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46835" w14:textId="751993A5"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EE1892">
        <w:rPr>
          <w:rFonts w:ascii="Arial" w:hAnsi="Arial" w:cs="Arial"/>
          <w:b/>
          <w:bCs/>
          <w:sz w:val="24"/>
        </w:rPr>
        <w:t>3</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594872">
        <w:rPr>
          <w:rFonts w:ascii="Arial" w:hAnsi="Arial" w:cs="Arial"/>
          <w:b/>
          <w:bCs/>
          <w:sz w:val="24"/>
        </w:rPr>
        <w:t>230</w:t>
      </w:r>
      <w:r w:rsidR="00594872">
        <w:rPr>
          <w:rFonts w:ascii="Arial" w:hAnsi="Arial" w:cs="Arial"/>
          <w:b/>
          <w:bCs/>
          <w:sz w:val="24"/>
        </w:rPr>
        <w:t>6009</w:t>
      </w:r>
    </w:p>
    <w:p w14:paraId="6D3EAF1D" w14:textId="05958734" w:rsidR="00A968BE" w:rsidRDefault="00594872" w:rsidP="00524D56">
      <w:pPr>
        <w:tabs>
          <w:tab w:val="center" w:pos="4536"/>
          <w:tab w:val="right" w:pos="9072"/>
        </w:tabs>
        <w:spacing w:line="276" w:lineRule="auto"/>
        <w:rPr>
          <w:rFonts w:ascii="Arial" w:eastAsia="MS Mincho" w:hAnsi="Arial" w:cs="Arial"/>
          <w:b/>
          <w:bCs/>
          <w:sz w:val="24"/>
          <w:lang w:eastAsia="ja-JP"/>
        </w:rPr>
      </w:pPr>
      <w:bookmarkStart w:id="0" w:name="_GoBack"/>
      <w:bookmarkEnd w:id="0"/>
      <w:r w:rsidRPr="002F0757">
        <w:rPr>
          <w:rFonts w:ascii="Arial" w:eastAsia="MS Mincho" w:hAnsi="Arial" w:cs="Arial"/>
          <w:b/>
          <w:bCs/>
          <w:sz w:val="24"/>
          <w:lang w:eastAsia="ja-JP"/>
        </w:rPr>
        <w:t>Incheon</w:t>
      </w:r>
      <w:r>
        <w:rPr>
          <w:rFonts w:ascii="Arial" w:eastAsia="MS Mincho" w:hAnsi="Arial" w:cs="Arial"/>
          <w:b/>
          <w:bCs/>
          <w:sz w:val="24"/>
          <w:lang w:eastAsia="ja-JP"/>
        </w:rPr>
        <w:t>, Korea</w:t>
      </w:r>
      <w:r w:rsidR="00524D56" w:rsidRPr="005C7597">
        <w:rPr>
          <w:rFonts w:ascii="Arial" w:eastAsia="MS Mincho" w:hAnsi="Arial" w:cs="Arial"/>
          <w:b/>
          <w:bCs/>
          <w:sz w:val="24"/>
          <w:lang w:eastAsia="ja-JP"/>
        </w:rPr>
        <w:t xml:space="preserve">, </w:t>
      </w:r>
      <w:r w:rsidR="00EE1892">
        <w:rPr>
          <w:rFonts w:ascii="Arial" w:hAnsi="Arial" w:cs="Arial"/>
          <w:b/>
          <w:bCs/>
          <w:sz w:val="24"/>
        </w:rPr>
        <w:t>May</w:t>
      </w:r>
      <w:r w:rsidR="00FA177E">
        <w:rPr>
          <w:rFonts w:ascii="Arial" w:hAnsi="Arial" w:cs="Arial"/>
          <w:b/>
          <w:bCs/>
          <w:sz w:val="24"/>
        </w:rPr>
        <w:t xml:space="preserve"> </w:t>
      </w:r>
      <w:r w:rsidR="00EE1892">
        <w:rPr>
          <w:rFonts w:ascii="Arial" w:hAnsi="Arial" w:cs="Arial"/>
          <w:b/>
          <w:bCs/>
          <w:sz w:val="24"/>
        </w:rPr>
        <w:t>22</w:t>
      </w:r>
      <w:r w:rsidR="00EE1892" w:rsidRPr="00EE1892">
        <w:rPr>
          <w:rFonts w:ascii="Arial" w:hAnsi="Arial" w:cs="Arial"/>
          <w:b/>
          <w:bCs/>
          <w:sz w:val="24"/>
          <w:vertAlign w:val="superscript"/>
        </w:rPr>
        <w:t>nd</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EE1892">
        <w:rPr>
          <w:rFonts w:ascii="Arial" w:eastAsia="MS Mincho" w:hAnsi="Arial" w:cs="Arial"/>
          <w:b/>
          <w:bCs/>
          <w:sz w:val="24"/>
          <w:lang w:eastAsia="ja-JP"/>
        </w:rPr>
        <w:t>May</w:t>
      </w:r>
      <w:r w:rsidR="00DF133D">
        <w:rPr>
          <w:rFonts w:ascii="Arial" w:eastAsia="MS Mincho" w:hAnsi="Arial" w:cs="Arial"/>
          <w:b/>
          <w:bCs/>
          <w:sz w:val="24"/>
          <w:lang w:eastAsia="ja-JP"/>
        </w:rPr>
        <w:t xml:space="preserve"> </w:t>
      </w:r>
      <w:r w:rsidR="00224EF0">
        <w:rPr>
          <w:rFonts w:ascii="Arial" w:eastAsia="MS Mincho" w:hAnsi="Arial" w:cs="Arial"/>
          <w:b/>
          <w:bCs/>
          <w:sz w:val="24"/>
          <w:lang w:eastAsia="ja-JP"/>
        </w:rPr>
        <w:t>26</w:t>
      </w:r>
      <w:r w:rsidR="00224EF0" w:rsidRPr="00224EF0">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2023</w:t>
      </w:r>
    </w:p>
    <w:p w14:paraId="18D0E11A"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205855C6"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7777777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68798C" w:rsidRPr="00750F65">
        <w:rPr>
          <w:rFonts w:ascii="Arial" w:hAnsi="Arial"/>
          <w:sz w:val="24"/>
          <w:lang w:val="en-US"/>
        </w:rPr>
        <w:t>CS</w:t>
      </w:r>
      <w:r w:rsidR="0068798C" w:rsidRPr="0068798C">
        <w:rPr>
          <w:rFonts w:ascii="Arial" w:hAnsi="Arial"/>
          <w:sz w:val="24"/>
          <w:lang w:val="en-US"/>
        </w:rPr>
        <w:t>I enhancements</w:t>
      </w:r>
    </w:p>
    <w:p w14:paraId="55F2A8E1"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5C36AB">
      <w:pPr>
        <w:pStyle w:val="Heading1"/>
        <w:spacing w:before="0" w:after="60"/>
        <w:jc w:val="both"/>
        <w:rPr>
          <w:lang w:val="en-US"/>
        </w:rPr>
      </w:pPr>
      <w:r>
        <w:rPr>
          <w:lang w:val="en-US"/>
        </w:rPr>
        <w:t>Introduction</w:t>
      </w:r>
    </w:p>
    <w:p w14:paraId="5B01FC2F" w14:textId="7777777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FA1502">
        <w:rPr>
          <w:lang w:val="en-US"/>
        </w:rPr>
        <w:t>on</w:t>
      </w:r>
      <w:r w:rsidR="00E22B36">
        <w:rPr>
          <w:lang w:val="en-US"/>
        </w:rPr>
        <w:t xml:space="preserve"> the </w:t>
      </w:r>
      <w:r w:rsidR="00FA1502">
        <w:rPr>
          <w:lang w:val="en-US"/>
        </w:rPr>
        <w:t xml:space="preserve">key issues </w:t>
      </w:r>
      <w:r w:rsidR="006D035B">
        <w:rPr>
          <w:lang w:val="en-US"/>
        </w:rPr>
        <w:t xml:space="preserve">related to </w:t>
      </w:r>
      <w:r w:rsidR="007568DF">
        <w:rPr>
          <w:lang w:val="en-US"/>
        </w:rPr>
        <w:t>Rel.18 CSI enhancements</w:t>
      </w:r>
      <w:r w:rsidR="006D035B">
        <w:rPr>
          <w:lang w:val="en-US"/>
        </w:rPr>
        <w:t xml:space="preserve"> that are </w:t>
      </w:r>
      <w:r w:rsidR="002A6FB9">
        <w:rPr>
          <w:lang w:val="en-US"/>
        </w:rPr>
        <w:t>prioritized for RAN1#11</w:t>
      </w:r>
      <w:r w:rsidR="00036C1B">
        <w:rPr>
          <w:lang w:val="en-US"/>
        </w:rPr>
        <w:t>3</w:t>
      </w:r>
      <w:r w:rsidR="004A442D">
        <w:rPr>
          <w:lang w:val="en-US"/>
        </w:rPr>
        <w:t xml:space="preserve"> (as announced </w:t>
      </w:r>
      <w:r w:rsidR="007568DF">
        <w:rPr>
          <w:lang w:val="en-US"/>
        </w:rPr>
        <w:t>by the FL</w:t>
      </w:r>
      <w:r w:rsidR="004A442D">
        <w:rPr>
          <w:lang w:val="en-US"/>
        </w:rPr>
        <w:t xml:space="preserve">). It also </w:t>
      </w:r>
      <w:r w:rsidR="006D035B">
        <w:rPr>
          <w:lang w:val="en-US"/>
        </w:rPr>
        <w:t xml:space="preserve">discusses </w:t>
      </w:r>
      <w:r w:rsidR="004A442D">
        <w:rPr>
          <w:lang w:val="en-US"/>
        </w:rPr>
        <w:t>o</w:t>
      </w:r>
      <w:r w:rsidR="00FA1502">
        <w:rPr>
          <w:lang w:val="en-US"/>
        </w:rPr>
        <w:t>ther issues</w:t>
      </w:r>
      <w:r w:rsidR="004A442D">
        <w:rPr>
          <w:lang w:val="en-US"/>
        </w:rPr>
        <w:t xml:space="preserve"> that </w:t>
      </w:r>
      <w:r w:rsidR="006D035B">
        <w:rPr>
          <w:lang w:val="en-US"/>
        </w:rPr>
        <w:t>are relevant for further discussions</w:t>
      </w:r>
      <w:r>
        <w:rPr>
          <w:lang w:val="en-US"/>
        </w:rPr>
        <w:t>.</w:t>
      </w:r>
      <w:r w:rsidRPr="00294474">
        <w:rPr>
          <w:lang w:val="en-US"/>
        </w:rPr>
        <w:t xml:space="preserve"> </w:t>
      </w:r>
    </w:p>
    <w:p w14:paraId="76348B49" w14:textId="77777777" w:rsidR="005C36AB" w:rsidRPr="00645E28" w:rsidRDefault="005C36AB" w:rsidP="005C36AB">
      <w:pPr>
        <w:pStyle w:val="0Maintext"/>
        <w:spacing w:after="60" w:afterAutospacing="0"/>
        <w:rPr>
          <w:lang w:val="en-US"/>
        </w:rPr>
      </w:pPr>
    </w:p>
    <w:p w14:paraId="58D06528" w14:textId="77777777" w:rsidR="00E42A2F" w:rsidRDefault="002830DA" w:rsidP="00E42A2F">
      <w:pPr>
        <w:pStyle w:val="Heading1"/>
        <w:spacing w:before="0" w:after="60"/>
        <w:ind w:left="792" w:hanging="792"/>
        <w:rPr>
          <w:lang w:val="en-US"/>
        </w:rPr>
      </w:pPr>
      <w:r>
        <w:rPr>
          <w:lang w:val="en-US"/>
        </w:rPr>
        <w:t>Type II</w:t>
      </w:r>
      <w:r w:rsidR="00F03E76">
        <w:rPr>
          <w:lang w:val="en-US"/>
        </w:rPr>
        <w:t xml:space="preserve"> </w:t>
      </w:r>
      <w:r w:rsidR="00C52DEB">
        <w:rPr>
          <w:lang w:val="en-US"/>
        </w:rPr>
        <w:t>codebook refinement for c</w:t>
      </w:r>
      <w:r w:rsidR="009A20DD">
        <w:rPr>
          <w:lang w:val="en-US"/>
        </w:rPr>
        <w:t>oherent</w:t>
      </w:r>
      <w:r w:rsidR="00F03E76">
        <w:rPr>
          <w:lang w:val="en-US"/>
        </w:rPr>
        <w:t>-JT</w:t>
      </w:r>
    </w:p>
    <w:p w14:paraId="4DC59043" w14:textId="77777777" w:rsidR="00596801" w:rsidRDefault="000D5469" w:rsidP="009F2B9C">
      <w:pPr>
        <w:pStyle w:val="Heading2"/>
        <w:numPr>
          <w:ilvl w:val="1"/>
          <w:numId w:val="2"/>
        </w:numPr>
      </w:pPr>
      <w:r>
        <w:t>Key issues</w:t>
      </w:r>
    </w:p>
    <w:p w14:paraId="2F3C4749" w14:textId="77777777" w:rsidR="00CD32E6" w:rsidRDefault="00FC62E5" w:rsidP="00CD32E6">
      <w:pPr>
        <w:pStyle w:val="ListParagraph"/>
        <w:numPr>
          <w:ilvl w:val="2"/>
          <w:numId w:val="2"/>
        </w:numPr>
        <w:ind w:leftChars="0" w:left="720"/>
        <w:rPr>
          <w:lang w:eastAsia="ko-KR"/>
        </w:rPr>
      </w:pPr>
      <w:r>
        <w:rPr>
          <w:lang w:eastAsia="ko-KR"/>
        </w:rPr>
        <w:t>Issue 1.1</w:t>
      </w:r>
      <w:r w:rsidR="00CD32E6">
        <w:rPr>
          <w:lang w:eastAsia="ko-KR"/>
        </w:rPr>
        <w:t xml:space="preserve"> (parameter combination</w:t>
      </w:r>
      <w:r w:rsidR="00D80385">
        <w:rPr>
          <w:lang w:eastAsia="ko-KR"/>
        </w:rPr>
        <w:t xml:space="preserve"> linkage</w:t>
      </w:r>
      <w:r>
        <w:rPr>
          <w:lang w:eastAsia="ko-KR"/>
        </w:rPr>
        <w:t xml:space="preserve"> for Rel-17-based</w:t>
      </w:r>
      <w:r w:rsidR="00CD32E6">
        <w:rPr>
          <w:lang w:eastAsia="ko-KR"/>
        </w:rPr>
        <w:t>)</w:t>
      </w:r>
      <w:r w:rsidR="001C5ED5">
        <w:rPr>
          <w:lang w:eastAsia="ko-KR"/>
        </w:rPr>
        <w:t xml:space="preserve"> </w:t>
      </w:r>
    </w:p>
    <w:p w14:paraId="36879968" w14:textId="77777777" w:rsidR="00CD32E6" w:rsidRDefault="00CD32E6" w:rsidP="00CD32E6">
      <w:pPr>
        <w:rPr>
          <w:sz w:val="20"/>
          <w:lang w:eastAsia="ko-KR"/>
        </w:rPr>
      </w:pPr>
    </w:p>
    <w:tbl>
      <w:tblPr>
        <w:tblStyle w:val="TableGrid"/>
        <w:tblW w:w="0" w:type="auto"/>
        <w:tblLook w:val="04A0" w:firstRow="1" w:lastRow="0" w:firstColumn="1" w:lastColumn="0" w:noHBand="0" w:noVBand="1"/>
      </w:tblPr>
      <w:tblGrid>
        <w:gridCol w:w="9629"/>
      </w:tblGrid>
      <w:tr w:rsidR="00CD32E6" w:rsidRPr="008A7185" w14:paraId="7F77C124" w14:textId="77777777" w:rsidTr="00CD32E6">
        <w:tc>
          <w:tcPr>
            <w:tcW w:w="9629" w:type="dxa"/>
          </w:tcPr>
          <w:p w14:paraId="0B14F51D" w14:textId="77777777" w:rsidR="003A0095" w:rsidRDefault="003A0095" w:rsidP="003A0095">
            <w:pPr>
              <w:snapToGrid w:val="0"/>
              <w:jc w:val="both"/>
              <w:rPr>
                <w:color w:val="000000"/>
                <w:sz w:val="20"/>
              </w:rPr>
            </w:pPr>
            <w:r>
              <w:rPr>
                <w:color w:val="000000"/>
                <w:sz w:val="20"/>
              </w:rPr>
              <w:t xml:space="preserve">[1] </w:t>
            </w:r>
            <w:r w:rsidRPr="00A50629">
              <w:rPr>
                <w:b/>
                <w:color w:val="000000"/>
                <w:sz w:val="20"/>
                <w:highlight w:val="green"/>
              </w:rPr>
              <w:t>Agreement</w:t>
            </w:r>
          </w:p>
          <w:p w14:paraId="3E0C1434" w14:textId="77777777" w:rsidR="003A0095" w:rsidRPr="00A50629" w:rsidRDefault="003A0095" w:rsidP="003A0095">
            <w:pPr>
              <w:widowControl w:val="0"/>
              <w:snapToGrid w:val="0"/>
              <w:jc w:val="both"/>
              <w:rPr>
                <w:rFonts w:ascii="Times" w:eastAsia="Batang" w:hAnsi="Times" w:cs="Times"/>
                <w:sz w:val="18"/>
              </w:rPr>
            </w:pPr>
            <w:r w:rsidRPr="00A50629">
              <w:rPr>
                <w:rFonts w:ascii="Times" w:eastAsia="Batang" w:hAnsi="Times"/>
                <w:sz w:val="20"/>
                <w:szCs w:val="18"/>
              </w:rPr>
              <w:t xml:space="preserve">On the Parameter Combination of Type-II codebook refinement for CJT mTRP, for Rel-17 FeType-II based, </w:t>
            </w:r>
          </w:p>
          <w:p w14:paraId="706FF158" w14:textId="77777777" w:rsidR="003A0095" w:rsidRPr="00A50629" w:rsidRDefault="003A0095" w:rsidP="009C77E3">
            <w:pPr>
              <w:numPr>
                <w:ilvl w:val="0"/>
                <w:numId w:val="59"/>
              </w:numPr>
              <w:suppressAutoHyphens/>
              <w:jc w:val="both"/>
              <w:rPr>
                <w:rFonts w:ascii="Times" w:hAnsi="Times" w:cs="Times"/>
                <w:sz w:val="20"/>
                <w:szCs w:val="18"/>
                <w:lang w:eastAsia="zh-CN"/>
              </w:rPr>
            </w:pPr>
            <w:r w:rsidRPr="00A50629">
              <w:rPr>
                <w:rFonts w:ascii="Times" w:hAnsi="Times" w:cs="Times"/>
                <w:sz w:val="20"/>
                <w:szCs w:val="18"/>
                <w:lang w:eastAsia="zh-CN"/>
              </w:rPr>
              <w:t xml:space="preserve">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oMath>
            <w:r w:rsidRPr="00A50629">
              <w:rPr>
                <w:rFonts w:ascii="Times" w:hAnsi="Times" w:cs="Times"/>
                <w:sz w:val="20"/>
                <w:szCs w:val="18"/>
                <w:lang w:eastAsia="zh-CN"/>
              </w:rPr>
              <w:t>=1, the Rel-17 legacy Parameter Combination is fully reused</w:t>
            </w:r>
          </w:p>
          <w:p w14:paraId="118AB0BC" w14:textId="77777777" w:rsidR="003A0095" w:rsidRPr="00A50629" w:rsidRDefault="003A0095" w:rsidP="009C77E3">
            <w:pPr>
              <w:numPr>
                <w:ilvl w:val="0"/>
                <w:numId w:val="59"/>
              </w:numPr>
              <w:suppressAutoHyphens/>
              <w:jc w:val="both"/>
              <w:rPr>
                <w:rFonts w:ascii="Times" w:hAnsi="Times" w:cs="Times"/>
                <w:sz w:val="20"/>
                <w:szCs w:val="18"/>
                <w:lang w:eastAsia="zh-CN"/>
              </w:rPr>
            </w:pPr>
            <w:r w:rsidRPr="00A50629">
              <w:rPr>
                <w:rFonts w:ascii="Times" w:hAnsi="Times" w:cs="Times"/>
                <w:sz w:val="20"/>
                <w:szCs w:val="18"/>
                <w:lang w:eastAsia="zh-CN"/>
              </w:rPr>
              <w:t>Regarding the combinations {</w:t>
            </w:r>
            <w:r w:rsidRPr="00A50629">
              <w:rPr>
                <w:rFonts w:ascii="Times" w:hAnsi="Times" w:cs="Times"/>
                <w:i/>
                <w:sz w:val="20"/>
                <w:szCs w:val="18"/>
                <w:lang w:eastAsia="zh-CN"/>
              </w:rPr>
              <w:t>M</w:t>
            </w:r>
            <w:r w:rsidRPr="00A50629">
              <w:rPr>
                <w:rFonts w:ascii="Times" w:hAnsi="Times" w:cs="Times"/>
                <w:sz w:val="20"/>
                <w:szCs w:val="18"/>
                <w:lang w:eastAsia="zh-CN"/>
              </w:rPr>
              <w:t xml:space="preserve">, </w:t>
            </w:r>
            <w:r w:rsidRPr="00A50629">
              <w:rPr>
                <w:rFonts w:ascii="Symbol" w:hAnsi="Symbol" w:cs="Times"/>
                <w:i/>
                <w:sz w:val="20"/>
                <w:szCs w:val="18"/>
                <w:lang w:eastAsia="zh-CN"/>
              </w:rPr>
              <w:t></w:t>
            </w:r>
            <w:r w:rsidRPr="00A50629">
              <w:rPr>
                <w:rFonts w:ascii="Times" w:hAnsi="Times" w:cs="Times"/>
                <w:sz w:val="20"/>
                <w:szCs w:val="18"/>
                <w:lang w:eastAsia="zh-CN"/>
              </w:rPr>
              <w:t xml:space="preserve">}, it is proposed to reuse the legacy as below, with restriction on </w:t>
            </w:r>
            <w:r w:rsidRPr="00A50629">
              <w:rPr>
                <w:rFonts w:ascii="Times" w:hAnsi="Times" w:cs="Times"/>
                <w:i/>
                <w:sz w:val="20"/>
                <w:szCs w:val="18"/>
                <w:lang w:eastAsia="zh-CN"/>
              </w:rPr>
              <w:t>M</w:t>
            </w:r>
            <w:r w:rsidRPr="00A50629">
              <w:rPr>
                <w:rFonts w:ascii="Times" w:hAnsi="Times" w:cs="Times"/>
                <w:sz w:val="20"/>
                <w:szCs w:val="18"/>
                <w:lang w:eastAsia="zh-CN"/>
              </w:rPr>
              <w:t>=2.</w:t>
            </w:r>
          </w:p>
          <w:tbl>
            <w:tblPr>
              <w:tblW w:w="0" w:type="auto"/>
              <w:tblInd w:w="1324" w:type="dxa"/>
              <w:tblCellMar>
                <w:left w:w="0" w:type="dxa"/>
                <w:right w:w="0" w:type="dxa"/>
              </w:tblCellMar>
              <w:tblLook w:val="04A0" w:firstRow="1" w:lastRow="0" w:firstColumn="1" w:lastColumn="0" w:noHBand="0" w:noVBand="1"/>
            </w:tblPr>
            <w:tblGrid>
              <w:gridCol w:w="1247"/>
              <w:gridCol w:w="1247"/>
              <w:gridCol w:w="1575"/>
            </w:tblGrid>
            <w:tr w:rsidR="003A0095" w:rsidRPr="00A50629" w14:paraId="57361C91" w14:textId="77777777" w:rsidTr="008745A4">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0AAE834" w14:textId="77777777" w:rsidR="003A0095" w:rsidRPr="00A50629" w:rsidRDefault="003A0095" w:rsidP="003A0095">
                  <w:pPr>
                    <w:autoSpaceDE w:val="0"/>
                    <w:autoSpaceDN w:val="0"/>
                    <w:rPr>
                      <w:rFonts w:ascii="Times" w:eastAsia="Batang" w:hAnsi="Times"/>
                      <w:b/>
                      <w:bCs/>
                      <w:sz w:val="20"/>
                      <w:szCs w:val="18"/>
                    </w:rPr>
                  </w:pPr>
                  <w:r w:rsidRPr="00A50629">
                    <w:rPr>
                      <w:rFonts w:ascii="Times" w:eastAsia="Batang" w:hAnsi="Times"/>
                      <w:b/>
                      <w:bCs/>
                      <w:sz w:val="20"/>
                      <w:szCs w:val="18"/>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79AC672" w14:textId="77777777" w:rsidR="003A0095" w:rsidRPr="00A50629" w:rsidRDefault="003A0095" w:rsidP="003A0095">
                  <w:pPr>
                    <w:autoSpaceDE w:val="0"/>
                    <w:autoSpaceDN w:val="0"/>
                    <w:rPr>
                      <w:rFonts w:ascii="Symbol" w:eastAsia="Batang" w:hAnsi="Symbol" w:cs="Calibri"/>
                      <w:b/>
                      <w:bCs/>
                      <w:sz w:val="20"/>
                      <w:szCs w:val="18"/>
                    </w:rPr>
                  </w:pPr>
                  <w:r w:rsidRPr="00A50629">
                    <w:rPr>
                      <w:rFonts w:ascii="Symbol" w:eastAsia="Batang" w:hAnsi="Symbol"/>
                      <w:b/>
                      <w:bCs/>
                      <w:sz w:val="20"/>
                      <w:szCs w:val="18"/>
                    </w:rPr>
                    <w:t></w:t>
                  </w:r>
                </w:p>
              </w:tc>
              <w:tc>
                <w:tcPr>
                  <w:tcW w:w="1575" w:type="dxa"/>
                  <w:tcBorders>
                    <w:top w:val="single" w:sz="8" w:space="0" w:color="auto"/>
                    <w:left w:val="nil"/>
                    <w:bottom w:val="single" w:sz="8" w:space="0" w:color="auto"/>
                    <w:right w:val="single" w:sz="8" w:space="0" w:color="auto"/>
                  </w:tcBorders>
                  <w:shd w:val="clear" w:color="auto" w:fill="BFBFBF"/>
                </w:tcPr>
                <w:p w14:paraId="57BBB5B1" w14:textId="77777777" w:rsidR="003A0095" w:rsidRPr="00A50629" w:rsidRDefault="003A0095" w:rsidP="003A0095">
                  <w:pPr>
                    <w:autoSpaceDE w:val="0"/>
                    <w:autoSpaceDN w:val="0"/>
                    <w:rPr>
                      <w:rFonts w:ascii="Times" w:eastAsia="Batang" w:hAnsi="Times"/>
                      <w:b/>
                      <w:bCs/>
                      <w:sz w:val="20"/>
                      <w:szCs w:val="18"/>
                    </w:rPr>
                  </w:pPr>
                  <w:r w:rsidRPr="00A50629">
                    <w:rPr>
                      <w:rFonts w:ascii="Times" w:eastAsia="Batang" w:hAnsi="Times"/>
                      <w:b/>
                      <w:bCs/>
                      <w:sz w:val="20"/>
                      <w:szCs w:val="18"/>
                    </w:rPr>
                    <w:t>Condition</w:t>
                  </w:r>
                </w:p>
              </w:tc>
            </w:tr>
            <w:tr w:rsidR="003A0095" w:rsidRPr="00A50629" w14:paraId="1D0787A8" w14:textId="77777777" w:rsidTr="008745A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2DBA3"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CE0EACE"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 xml:space="preserve">½ </w:t>
                  </w:r>
                </w:p>
              </w:tc>
              <w:tc>
                <w:tcPr>
                  <w:tcW w:w="1575" w:type="dxa"/>
                  <w:tcBorders>
                    <w:top w:val="nil"/>
                    <w:left w:val="nil"/>
                    <w:bottom w:val="single" w:sz="8" w:space="0" w:color="auto"/>
                    <w:right w:val="single" w:sz="8" w:space="0" w:color="auto"/>
                  </w:tcBorders>
                </w:tcPr>
                <w:p w14:paraId="0B9CE4F0" w14:textId="77777777" w:rsidR="003A0095" w:rsidRPr="00A50629" w:rsidRDefault="003A0095" w:rsidP="003A0095">
                  <w:pPr>
                    <w:autoSpaceDE w:val="0"/>
                    <w:autoSpaceDN w:val="0"/>
                    <w:rPr>
                      <w:rFonts w:ascii="Times" w:eastAsia="Batang" w:hAnsi="Times"/>
                      <w:sz w:val="20"/>
                      <w:szCs w:val="18"/>
                    </w:rPr>
                  </w:pPr>
                </w:p>
              </w:tc>
            </w:tr>
            <w:tr w:rsidR="003A0095" w:rsidRPr="00A50629" w14:paraId="0D0E11C5" w14:textId="77777777" w:rsidTr="008745A4">
              <w:tc>
                <w:tcPr>
                  <w:tcW w:w="1247" w:type="dxa"/>
                  <w:vMerge/>
                  <w:tcBorders>
                    <w:top w:val="nil"/>
                    <w:left w:val="single" w:sz="8" w:space="0" w:color="auto"/>
                    <w:bottom w:val="single" w:sz="8" w:space="0" w:color="auto"/>
                    <w:right w:val="single" w:sz="8" w:space="0" w:color="auto"/>
                  </w:tcBorders>
                  <w:vAlign w:val="center"/>
                  <w:hideMark/>
                </w:tcPr>
                <w:p w14:paraId="44EC01E9" w14:textId="77777777" w:rsidR="003A0095" w:rsidRPr="00A50629" w:rsidRDefault="003A0095" w:rsidP="003A0095">
                  <w:pPr>
                    <w:rPr>
                      <w:rFonts w:ascii="Times" w:eastAsia="SimSun" w:hAnsi="Times"/>
                      <w:sz w:val="20"/>
                      <w:szCs w:val="18"/>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D12253B"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¾</w:t>
                  </w:r>
                </w:p>
              </w:tc>
              <w:tc>
                <w:tcPr>
                  <w:tcW w:w="1575" w:type="dxa"/>
                  <w:tcBorders>
                    <w:top w:val="nil"/>
                    <w:left w:val="nil"/>
                    <w:bottom w:val="single" w:sz="8" w:space="0" w:color="auto"/>
                    <w:right w:val="single" w:sz="8" w:space="0" w:color="auto"/>
                  </w:tcBorders>
                </w:tcPr>
                <w:p w14:paraId="2C2B1D41" w14:textId="77777777" w:rsidR="003A0095" w:rsidRPr="00A50629" w:rsidRDefault="003A0095" w:rsidP="003A0095">
                  <w:pPr>
                    <w:autoSpaceDE w:val="0"/>
                    <w:autoSpaceDN w:val="0"/>
                    <w:rPr>
                      <w:rFonts w:ascii="Times" w:eastAsia="Batang" w:hAnsi="Times"/>
                      <w:sz w:val="20"/>
                      <w:szCs w:val="18"/>
                    </w:rPr>
                  </w:pPr>
                </w:p>
              </w:tc>
            </w:tr>
            <w:tr w:rsidR="003A0095" w:rsidRPr="00A50629" w14:paraId="0D4974F4" w14:textId="77777777" w:rsidTr="008745A4">
              <w:tc>
                <w:tcPr>
                  <w:tcW w:w="1247" w:type="dxa"/>
                  <w:vMerge/>
                  <w:tcBorders>
                    <w:top w:val="nil"/>
                    <w:left w:val="single" w:sz="8" w:space="0" w:color="auto"/>
                    <w:bottom w:val="single" w:sz="8" w:space="0" w:color="auto"/>
                    <w:right w:val="single" w:sz="8" w:space="0" w:color="auto"/>
                  </w:tcBorders>
                  <w:vAlign w:val="center"/>
                  <w:hideMark/>
                </w:tcPr>
                <w:p w14:paraId="6FCC6D28" w14:textId="77777777" w:rsidR="003A0095" w:rsidRPr="00A50629" w:rsidRDefault="003A0095" w:rsidP="003A0095">
                  <w:pPr>
                    <w:rPr>
                      <w:rFonts w:ascii="Times" w:eastAsia="SimSun" w:hAnsi="Times"/>
                      <w:sz w:val="20"/>
                      <w:szCs w:val="18"/>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0849963"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1</w:t>
                  </w:r>
                </w:p>
              </w:tc>
              <w:tc>
                <w:tcPr>
                  <w:tcW w:w="1575" w:type="dxa"/>
                  <w:tcBorders>
                    <w:top w:val="nil"/>
                    <w:left w:val="nil"/>
                    <w:bottom w:val="single" w:sz="8" w:space="0" w:color="auto"/>
                    <w:right w:val="single" w:sz="8" w:space="0" w:color="auto"/>
                  </w:tcBorders>
                </w:tcPr>
                <w:p w14:paraId="49FD1633" w14:textId="77777777" w:rsidR="003A0095" w:rsidRPr="00A50629" w:rsidRDefault="003A0095" w:rsidP="003A0095">
                  <w:pPr>
                    <w:autoSpaceDE w:val="0"/>
                    <w:autoSpaceDN w:val="0"/>
                    <w:rPr>
                      <w:rFonts w:ascii="Times" w:eastAsia="Batang" w:hAnsi="Times"/>
                      <w:sz w:val="20"/>
                      <w:szCs w:val="18"/>
                    </w:rPr>
                  </w:pPr>
                </w:p>
              </w:tc>
            </w:tr>
            <w:tr w:rsidR="003A0095" w:rsidRPr="00A50629" w14:paraId="04E95FEA" w14:textId="77777777" w:rsidTr="008745A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8609F"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03FA582"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 xml:space="preserve">½ </w:t>
                  </w:r>
                </w:p>
              </w:tc>
              <w:tc>
                <w:tcPr>
                  <w:tcW w:w="1575" w:type="dxa"/>
                  <w:tcBorders>
                    <w:top w:val="nil"/>
                    <w:left w:val="nil"/>
                    <w:bottom w:val="single" w:sz="8" w:space="0" w:color="auto"/>
                    <w:right w:val="single" w:sz="8" w:space="0" w:color="auto"/>
                  </w:tcBorders>
                  <w:hideMark/>
                </w:tcPr>
                <w:p w14:paraId="24BD155D" w14:textId="77777777" w:rsidR="003A0095" w:rsidRPr="003A0095" w:rsidRDefault="003A0095" w:rsidP="003A0095">
                  <w:pPr>
                    <w:rPr>
                      <w:rFonts w:ascii="Calibri" w:eastAsia="Batang" w:hAnsi="Calibri" w:cs="Calibri"/>
                      <w:sz w:val="20"/>
                      <w:szCs w:val="18"/>
                      <w:lang w:eastAsia="zh-CN"/>
                    </w:rPr>
                  </w:pPr>
                  <w:r w:rsidRPr="003A0095">
                    <w:rPr>
                      <w:rFonts w:ascii="Times" w:eastAsia="Batang" w:hAnsi="Times"/>
                      <w:sz w:val="20"/>
                      <w:szCs w:val="18"/>
                    </w:rPr>
                    <w:t>FFS: N</w:t>
                  </w:r>
                  <w:r w:rsidRPr="003A0095">
                    <w:rPr>
                      <w:rFonts w:ascii="Times" w:eastAsia="Batang" w:hAnsi="Times"/>
                      <w:sz w:val="20"/>
                      <w:szCs w:val="18"/>
                      <w:vertAlign w:val="subscript"/>
                    </w:rPr>
                    <w:t>TRP</w:t>
                  </w:r>
                  <w:r w:rsidRPr="003A0095">
                    <w:rPr>
                      <w:rFonts w:ascii="Times" w:eastAsia="Batang" w:hAnsi="Times" w:cs="Times"/>
                      <w:sz w:val="20"/>
                      <w:szCs w:val="18"/>
                    </w:rPr>
                    <w:t>≤</w:t>
                  </w:r>
                  <w:r w:rsidRPr="003A0095">
                    <w:rPr>
                      <w:rFonts w:ascii="Times" w:eastAsia="Batang" w:hAnsi="Times"/>
                      <w:sz w:val="20"/>
                      <w:szCs w:val="18"/>
                    </w:rPr>
                    <w:t>3, N</w:t>
                  </w:r>
                  <w:r w:rsidRPr="003A0095">
                    <w:rPr>
                      <w:rFonts w:ascii="Times" w:eastAsia="Batang" w:hAnsi="Times"/>
                      <w:sz w:val="20"/>
                      <w:szCs w:val="18"/>
                      <w:vertAlign w:val="subscript"/>
                    </w:rPr>
                    <w:t>L</w:t>
                  </w:r>
                  <w:r w:rsidRPr="003A0095">
                    <w:rPr>
                      <w:rFonts w:ascii="Times" w:eastAsia="Batang" w:hAnsi="Times"/>
                      <w:sz w:val="20"/>
                      <w:szCs w:val="18"/>
                    </w:rPr>
                    <w:t>=1</w:t>
                  </w:r>
                </w:p>
              </w:tc>
            </w:tr>
            <w:tr w:rsidR="003A0095" w:rsidRPr="00A50629" w14:paraId="7403525A" w14:textId="77777777" w:rsidTr="008745A4">
              <w:tc>
                <w:tcPr>
                  <w:tcW w:w="1247" w:type="dxa"/>
                  <w:vMerge/>
                  <w:tcBorders>
                    <w:top w:val="nil"/>
                    <w:left w:val="single" w:sz="8" w:space="0" w:color="auto"/>
                    <w:bottom w:val="single" w:sz="8" w:space="0" w:color="auto"/>
                    <w:right w:val="single" w:sz="8" w:space="0" w:color="auto"/>
                  </w:tcBorders>
                  <w:vAlign w:val="center"/>
                  <w:hideMark/>
                </w:tcPr>
                <w:p w14:paraId="08114EAE" w14:textId="77777777" w:rsidR="003A0095" w:rsidRPr="00A50629" w:rsidRDefault="003A0095" w:rsidP="003A0095">
                  <w:pPr>
                    <w:rPr>
                      <w:rFonts w:ascii="Times" w:eastAsia="SimSun" w:hAnsi="Times"/>
                      <w:sz w:val="20"/>
                      <w:szCs w:val="18"/>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B04254E"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 xml:space="preserve">¾ </w:t>
                  </w:r>
                </w:p>
              </w:tc>
              <w:tc>
                <w:tcPr>
                  <w:tcW w:w="1575" w:type="dxa"/>
                  <w:tcBorders>
                    <w:top w:val="nil"/>
                    <w:left w:val="nil"/>
                    <w:bottom w:val="single" w:sz="8" w:space="0" w:color="auto"/>
                    <w:right w:val="single" w:sz="8" w:space="0" w:color="auto"/>
                  </w:tcBorders>
                  <w:hideMark/>
                </w:tcPr>
                <w:p w14:paraId="0917EEBE" w14:textId="77777777" w:rsidR="003A0095" w:rsidRPr="003A0095" w:rsidRDefault="003A0095" w:rsidP="003A0095">
                  <w:pPr>
                    <w:rPr>
                      <w:rFonts w:ascii="Times" w:eastAsia="Batang" w:hAnsi="Times"/>
                      <w:sz w:val="20"/>
                      <w:szCs w:val="18"/>
                    </w:rPr>
                  </w:pPr>
                  <w:r w:rsidRPr="003A0095">
                    <w:rPr>
                      <w:rFonts w:ascii="Times" w:eastAsia="Batang" w:hAnsi="Times"/>
                      <w:sz w:val="20"/>
                      <w:szCs w:val="18"/>
                    </w:rPr>
                    <w:t>FFS: N</w:t>
                  </w:r>
                  <w:r w:rsidRPr="003A0095">
                    <w:rPr>
                      <w:rFonts w:ascii="Times" w:eastAsia="Batang" w:hAnsi="Times"/>
                      <w:sz w:val="20"/>
                      <w:szCs w:val="18"/>
                      <w:vertAlign w:val="subscript"/>
                    </w:rPr>
                    <w:t>TRP</w:t>
                  </w:r>
                  <w:r w:rsidRPr="003A0095">
                    <w:rPr>
                      <w:rFonts w:ascii="Times" w:eastAsia="Batang" w:hAnsi="Times" w:cs="Times"/>
                      <w:sz w:val="20"/>
                      <w:szCs w:val="18"/>
                    </w:rPr>
                    <w:t>≤</w:t>
                  </w:r>
                  <w:r w:rsidRPr="003A0095">
                    <w:rPr>
                      <w:rFonts w:ascii="Times" w:eastAsia="Batang" w:hAnsi="Times"/>
                      <w:sz w:val="20"/>
                      <w:szCs w:val="18"/>
                    </w:rPr>
                    <w:t xml:space="preserve">3, </w:t>
                  </w:r>
                </w:p>
                <w:p w14:paraId="762E947C" w14:textId="77777777" w:rsidR="003A0095" w:rsidRPr="003A0095" w:rsidRDefault="003A0095" w:rsidP="003A0095">
                  <w:pPr>
                    <w:rPr>
                      <w:rFonts w:ascii="Calibri" w:eastAsia="Batang" w:hAnsi="Calibri" w:cs="Calibri"/>
                      <w:sz w:val="20"/>
                      <w:szCs w:val="18"/>
                      <w:lang w:eastAsia="zh-CN"/>
                    </w:rPr>
                  </w:pPr>
                  <w:r w:rsidRPr="003A0095">
                    <w:rPr>
                      <w:rFonts w:ascii="Times" w:eastAsia="Batang" w:hAnsi="Times"/>
                      <w:sz w:val="20"/>
                      <w:szCs w:val="18"/>
                    </w:rPr>
                    <w:t>N</w:t>
                  </w:r>
                  <w:r w:rsidRPr="003A0095">
                    <w:rPr>
                      <w:rFonts w:ascii="Times" w:eastAsia="Batang" w:hAnsi="Times"/>
                      <w:sz w:val="20"/>
                      <w:szCs w:val="18"/>
                      <w:vertAlign w:val="subscript"/>
                    </w:rPr>
                    <w:t>L</w:t>
                  </w:r>
                  <w:r w:rsidRPr="003A0095">
                    <w:rPr>
                      <w:rFonts w:ascii="Times" w:eastAsia="Batang" w:hAnsi="Times"/>
                      <w:sz w:val="20"/>
                      <w:szCs w:val="18"/>
                    </w:rPr>
                    <w:t xml:space="preserve"> =1</w:t>
                  </w:r>
                </w:p>
              </w:tc>
            </w:tr>
          </w:tbl>
          <w:p w14:paraId="3E7B49E5" w14:textId="77777777" w:rsidR="003A0095" w:rsidRPr="00A50629" w:rsidRDefault="003A0095" w:rsidP="009C77E3">
            <w:pPr>
              <w:numPr>
                <w:ilvl w:val="0"/>
                <w:numId w:val="59"/>
              </w:numPr>
              <w:suppressAutoHyphens/>
              <w:jc w:val="both"/>
              <w:rPr>
                <w:rFonts w:ascii="Times" w:hAnsi="Times" w:cs="Times"/>
                <w:sz w:val="20"/>
                <w:szCs w:val="18"/>
                <w:lang w:eastAsia="zh-CN"/>
              </w:rPr>
            </w:pPr>
            <w:r w:rsidRPr="00A50629">
              <w:rPr>
                <w:rFonts w:ascii="Symbol" w:hAnsi="Symbol" w:cs="Times"/>
                <w:sz w:val="20"/>
                <w:szCs w:val="18"/>
                <w:lang w:eastAsia="zh-CN"/>
              </w:rPr>
              <w:t></w:t>
            </w:r>
            <w:r w:rsidRPr="00A50629">
              <w:rPr>
                <w:rFonts w:ascii="Times" w:hAnsi="Times" w:cs="Times"/>
                <w:sz w:val="20"/>
                <w:szCs w:val="18"/>
                <w:vertAlign w:val="subscript"/>
                <w:lang w:eastAsia="zh-CN"/>
              </w:rPr>
              <w:t>n</w:t>
            </w:r>
            <w:r>
              <w:rPr>
                <w:rFonts w:ascii="Times" w:hAnsi="Times" w:cs="Times"/>
                <w:sz w:val="20"/>
                <w:szCs w:val="18"/>
                <w:lang w:eastAsia="zh-CN"/>
              </w:rPr>
              <w:t xml:space="preserve"> </w:t>
            </w:r>
            <w:r w:rsidRPr="00A50629">
              <w:rPr>
                <w:rFonts w:ascii="Times" w:hAnsi="Times" w:cs="Times"/>
                <w:sz w:val="20"/>
                <w:szCs w:val="18"/>
                <w:lang w:eastAsia="zh-CN"/>
              </w:rPr>
              <w:t xml:space="preserve">combinations 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r>
                <w:rPr>
                  <w:rFonts w:ascii="Cambria Math" w:eastAsia="Cambria Math" w:hAnsi="Cambria Math" w:cs="Times"/>
                  <w:szCs w:val="18"/>
                  <w:lang w:eastAsia="zh-CN"/>
                </w:rPr>
                <m:t>∈{2,3,4}</m:t>
              </m:r>
            </m:oMath>
            <w:r w:rsidRPr="00A50629">
              <w:rPr>
                <w:rFonts w:ascii="Times" w:hAnsi="Times" w:cs="Times"/>
                <w:sz w:val="20"/>
                <w:szCs w:val="18"/>
                <w:lang w:eastAsia="zh-CN"/>
              </w:rPr>
              <w:t xml:space="preserve"> are derived from the </w:t>
            </w:r>
            <w:r w:rsidRPr="00A50629">
              <w:rPr>
                <w:rFonts w:ascii="Times" w:hAnsi="Times" w:cs="Times"/>
                <w:i/>
                <w:sz w:val="20"/>
                <w:szCs w:val="18"/>
                <w:lang w:eastAsia="zh-CN"/>
              </w:rPr>
              <w:t>L</w:t>
            </w:r>
            <w:r w:rsidRPr="00A50629">
              <w:rPr>
                <w:rFonts w:ascii="Times" w:hAnsi="Times" w:cs="Times"/>
                <w:i/>
                <w:sz w:val="20"/>
                <w:szCs w:val="18"/>
                <w:vertAlign w:val="subscript"/>
                <w:lang w:eastAsia="zh-CN"/>
              </w:rPr>
              <w:t>n</w:t>
            </w:r>
            <w:r w:rsidRPr="00A50629">
              <w:rPr>
                <w:rFonts w:ascii="Times" w:hAnsi="Times" w:cs="Times"/>
                <w:sz w:val="20"/>
                <w:szCs w:val="18"/>
                <w:lang w:eastAsia="zh-CN"/>
              </w:rPr>
              <w:t xml:space="preserve"> combinations for Rel-16 based refinement, where each entry in the combination is the nearest value of min{1, 2 </w:t>
            </w:r>
            <w:r w:rsidRPr="00A50629">
              <w:rPr>
                <w:rFonts w:ascii="Times" w:hAnsi="Times" w:cs="Times"/>
                <w:i/>
                <w:sz w:val="20"/>
                <w:szCs w:val="18"/>
                <w:lang w:eastAsia="zh-CN"/>
              </w:rPr>
              <w:t>L</w:t>
            </w:r>
            <w:r w:rsidRPr="00A50629">
              <w:rPr>
                <w:rFonts w:ascii="Times" w:hAnsi="Times" w:cs="Times"/>
                <w:i/>
                <w:sz w:val="20"/>
                <w:szCs w:val="18"/>
                <w:vertAlign w:val="subscript"/>
                <w:lang w:eastAsia="zh-CN"/>
              </w:rPr>
              <w:t>n</w:t>
            </w:r>
            <w:r w:rsidRPr="00A50629">
              <w:rPr>
                <w:rFonts w:ascii="Times" w:hAnsi="Times" w:cs="Times"/>
                <w:sz w:val="20"/>
                <w:szCs w:val="18"/>
                <w:lang w:eastAsia="zh-CN"/>
              </w:rPr>
              <w:t xml:space="preserve">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oMath>
            <w:r w:rsidRPr="00A50629">
              <w:rPr>
                <w:rFonts w:ascii="Times" w:hAnsi="Times" w:cs="Times"/>
                <w:sz w:val="20"/>
                <w:szCs w:val="18"/>
                <w:lang w:eastAsia="zh-CN"/>
              </w:rPr>
              <w:t xml:space="preserve">} to {1/2, ¾, 1},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r>
                <w:rPr>
                  <w:rFonts w:ascii="Cambria Math" w:eastAsia="Cambria Math" w:hAnsi="Cambria Math" w:cs="Times"/>
                  <w:szCs w:val="18"/>
                  <w:lang w:eastAsia="zh-CN"/>
                </w:rPr>
                <m:t>∈{4,8,12,16,24,32}</m:t>
              </m:r>
            </m:oMath>
            <w:r w:rsidRPr="00A50629">
              <w:rPr>
                <w:rFonts w:ascii="Times" w:hAnsi="Times" w:cs="Times"/>
                <w:sz w:val="20"/>
                <w:szCs w:val="18"/>
                <w:lang w:eastAsia="zh-CN"/>
              </w:rPr>
              <w:t>.</w:t>
            </w:r>
          </w:p>
          <w:p w14:paraId="1ACEB222" w14:textId="77777777" w:rsidR="003A0095" w:rsidRPr="00A50629" w:rsidRDefault="003A0095" w:rsidP="009C77E3">
            <w:pPr>
              <w:numPr>
                <w:ilvl w:val="1"/>
                <w:numId w:val="46"/>
              </w:numPr>
              <w:suppressAutoHyphens/>
              <w:ind w:left="1253" w:hanging="418"/>
              <w:jc w:val="both"/>
              <w:rPr>
                <w:rFonts w:ascii="Times" w:hAnsi="Times" w:cs="Times"/>
                <w:sz w:val="20"/>
                <w:szCs w:val="18"/>
                <w:lang w:eastAsia="zh-CN"/>
              </w:rPr>
            </w:pPr>
            <w:r w:rsidRPr="00A50629">
              <w:rPr>
                <w:rFonts w:ascii="Times" w:hAnsi="Times" w:cs="Times"/>
                <w:sz w:val="20"/>
                <w:szCs w:val="18"/>
                <w:lang w:eastAsia="zh-CN"/>
              </w:rPr>
              <w:t xml:space="preserve">Note: no other dependency of combinations is introduced, such as dependency on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oMath>
          </w:p>
          <w:p w14:paraId="069470F6" w14:textId="77777777" w:rsidR="003A0095" w:rsidRPr="003A0095" w:rsidRDefault="003A0095" w:rsidP="009C77E3">
            <w:pPr>
              <w:numPr>
                <w:ilvl w:val="1"/>
                <w:numId w:val="46"/>
              </w:numPr>
              <w:suppressAutoHyphens/>
              <w:ind w:left="1253" w:hanging="418"/>
              <w:jc w:val="both"/>
              <w:rPr>
                <w:rFonts w:ascii="Times" w:hAnsi="Times" w:cs="Times"/>
                <w:sz w:val="20"/>
                <w:szCs w:val="18"/>
                <w:lang w:eastAsia="zh-CN"/>
              </w:rPr>
            </w:pPr>
            <w:r w:rsidRPr="003A0095">
              <w:rPr>
                <w:rFonts w:ascii="Times" w:hAnsi="Times" w:cs="Times"/>
                <w:sz w:val="20"/>
                <w:szCs w:val="18"/>
                <w:lang w:eastAsia="zh-CN"/>
              </w:rPr>
              <w:t>FFS: pruning on combinations</w:t>
            </w:r>
          </w:p>
          <w:p w14:paraId="07BE4019" w14:textId="77777777" w:rsidR="003A0095" w:rsidRDefault="003A0095" w:rsidP="006D2E18">
            <w:pPr>
              <w:snapToGrid w:val="0"/>
              <w:jc w:val="both"/>
              <w:rPr>
                <w:color w:val="000000"/>
                <w:sz w:val="20"/>
              </w:rPr>
            </w:pPr>
          </w:p>
          <w:p w14:paraId="28ADB170" w14:textId="77777777" w:rsidR="003A0095" w:rsidRPr="00FC7196" w:rsidRDefault="003A0095" w:rsidP="003A0095">
            <w:pPr>
              <w:rPr>
                <w:b/>
                <w:bCs/>
                <w:sz w:val="20"/>
                <w:szCs w:val="24"/>
              </w:rPr>
            </w:pPr>
            <w:r w:rsidRPr="008860D9">
              <w:rPr>
                <w:color w:val="000000"/>
                <w:sz w:val="20"/>
              </w:rPr>
              <w:t>[</w:t>
            </w:r>
            <w:r>
              <w:rPr>
                <w:color w:val="000000"/>
                <w:sz w:val="20"/>
              </w:rPr>
              <w:t>1</w:t>
            </w:r>
            <w:r w:rsidRPr="008860D9">
              <w:rPr>
                <w:color w:val="000000"/>
                <w:sz w:val="20"/>
              </w:rPr>
              <w:t xml:space="preserve">] </w:t>
            </w:r>
            <w:r w:rsidRPr="00FC7196">
              <w:rPr>
                <w:b/>
                <w:bCs/>
                <w:sz w:val="20"/>
                <w:szCs w:val="24"/>
                <w:u w:val="single"/>
              </w:rPr>
              <w:t>Conclusion</w:t>
            </w:r>
            <w:r w:rsidRPr="00FC7196">
              <w:rPr>
                <w:b/>
                <w:bCs/>
                <w:sz w:val="20"/>
                <w:szCs w:val="24"/>
              </w:rPr>
              <w:t xml:space="preserve">: </w:t>
            </w:r>
          </w:p>
          <w:p w14:paraId="2A7CCB90" w14:textId="77777777" w:rsidR="003A0095" w:rsidRPr="00FC7196" w:rsidRDefault="003A0095" w:rsidP="003A0095">
            <w:pPr>
              <w:rPr>
                <w:sz w:val="20"/>
                <w:szCs w:val="24"/>
              </w:rPr>
            </w:pPr>
            <w:r w:rsidRPr="00FC7196">
              <w:rPr>
                <w:sz w:val="20"/>
                <w:szCs w:val="24"/>
              </w:rPr>
              <w:t>On the Parameter Combination of Type-II codebook refinement for CJT mTRP, for Rel-17 FeType-II based, there is no consensus on introducing restriction “N</w:t>
            </w:r>
            <w:r w:rsidRPr="00FC7196">
              <w:rPr>
                <w:sz w:val="20"/>
                <w:szCs w:val="24"/>
                <w:vertAlign w:val="subscript"/>
              </w:rPr>
              <w:t>TRP</w:t>
            </w:r>
            <w:r w:rsidRPr="00FC7196">
              <w:rPr>
                <w:sz w:val="20"/>
                <w:szCs w:val="24"/>
              </w:rPr>
              <w:t>≤3, N</w:t>
            </w:r>
            <w:r w:rsidRPr="00FC7196">
              <w:rPr>
                <w:sz w:val="20"/>
                <w:szCs w:val="24"/>
                <w:vertAlign w:val="subscript"/>
              </w:rPr>
              <w:t>L</w:t>
            </w:r>
            <w:r w:rsidRPr="00FC7196">
              <w:rPr>
                <w:sz w:val="20"/>
                <w:szCs w:val="24"/>
              </w:rPr>
              <w:t xml:space="preserve"> =1” for M=2. </w:t>
            </w:r>
          </w:p>
          <w:p w14:paraId="109A1DCB" w14:textId="77777777" w:rsidR="003A0095" w:rsidRDefault="003A0095" w:rsidP="006D2E18">
            <w:pPr>
              <w:snapToGrid w:val="0"/>
              <w:jc w:val="both"/>
              <w:rPr>
                <w:color w:val="000000"/>
                <w:sz w:val="20"/>
              </w:rPr>
            </w:pPr>
          </w:p>
          <w:p w14:paraId="0375BD5B" w14:textId="77777777" w:rsidR="006D2E18" w:rsidRPr="00F50B25" w:rsidRDefault="006D2E18" w:rsidP="006D2E18">
            <w:pPr>
              <w:snapToGrid w:val="0"/>
              <w:jc w:val="both"/>
              <w:rPr>
                <w:color w:val="000000"/>
                <w:sz w:val="20"/>
              </w:rPr>
            </w:pPr>
            <w:r>
              <w:rPr>
                <w:color w:val="000000"/>
                <w:sz w:val="20"/>
              </w:rPr>
              <w:t>[1</w:t>
            </w:r>
            <w:r w:rsidRPr="008860D9">
              <w:rPr>
                <w:color w:val="000000"/>
                <w:sz w:val="20"/>
              </w:rPr>
              <w:t xml:space="preserve">] </w:t>
            </w:r>
            <w:r w:rsidRPr="008860D9">
              <w:rPr>
                <w:b/>
                <w:color w:val="000000"/>
                <w:sz w:val="20"/>
                <w:highlight w:val="green"/>
              </w:rPr>
              <w:t>Agreement</w:t>
            </w:r>
          </w:p>
          <w:p w14:paraId="56EDFFE8" w14:textId="77777777" w:rsidR="006D2E18" w:rsidRPr="00F50B25" w:rsidRDefault="006D2E18" w:rsidP="006D2E18">
            <w:pPr>
              <w:widowControl w:val="0"/>
              <w:suppressAutoHyphens/>
              <w:snapToGrid w:val="0"/>
              <w:jc w:val="both"/>
              <w:rPr>
                <w:rFonts w:ascii="Times" w:eastAsia="Batang" w:hAnsi="Times"/>
                <w:sz w:val="20"/>
              </w:rPr>
            </w:pPr>
            <w:r w:rsidRPr="00F50B25">
              <w:rPr>
                <w:rFonts w:ascii="Times" w:eastAsia="Batang" w:hAnsi="Times"/>
                <w:sz w:val="20"/>
              </w:rPr>
              <w:t xml:space="preserve">On the Parameter Combination of Type-II codebook refinement for CJT mTRP, for Rel-17 FeType-II based, only the following </w:t>
            </w:r>
            <w:r w:rsidRPr="00F50B25">
              <w:rPr>
                <w:rFonts w:ascii="Symbol" w:hAnsi="Symbol" w:cs="Times"/>
                <w:sz w:val="20"/>
                <w:lang w:eastAsia="zh-CN"/>
              </w:rPr>
              <w:t></w:t>
            </w:r>
            <w:r w:rsidRPr="00F50B25">
              <w:rPr>
                <w:rFonts w:ascii="Times" w:hAnsi="Times" w:cs="Times"/>
                <w:sz w:val="20"/>
                <w:vertAlign w:val="subscript"/>
                <w:lang w:eastAsia="zh-CN"/>
              </w:rPr>
              <w:t>n</w:t>
            </w:r>
            <w:r w:rsidRPr="00F50B25">
              <w:rPr>
                <w:rFonts w:ascii="Times" w:eastAsia="Batang" w:hAnsi="Times"/>
                <w:sz w:val="20"/>
              </w:rPr>
              <w:t xml:space="preserve"> combinations are supported (after pruning):  </w:t>
            </w:r>
          </w:p>
          <w:p w14:paraId="037F5BCC" w14:textId="77777777" w:rsidR="006D2E18" w:rsidRPr="00F50B25" w:rsidRDefault="006D2E18" w:rsidP="006D2E18">
            <w:pPr>
              <w:widowControl w:val="0"/>
              <w:suppressAutoHyphens/>
              <w:snapToGrid w:val="0"/>
              <w:jc w:val="both"/>
              <w:rPr>
                <w:rFonts w:ascii="Times" w:eastAsia="Batang" w:hAnsi="Times" w:cs="Times"/>
                <w:sz w:val="14"/>
              </w:rPr>
            </w:pPr>
          </w:p>
          <w:tbl>
            <w:tblPr>
              <w:tblW w:w="4567" w:type="dxa"/>
              <w:jc w:val="center"/>
              <w:tblCellMar>
                <w:left w:w="0" w:type="dxa"/>
                <w:right w:w="0" w:type="dxa"/>
              </w:tblCellMar>
              <w:tblLook w:val="04A0" w:firstRow="1" w:lastRow="0" w:firstColumn="1" w:lastColumn="0" w:noHBand="0" w:noVBand="1"/>
            </w:tblPr>
            <w:tblGrid>
              <w:gridCol w:w="800"/>
              <w:gridCol w:w="3767"/>
            </w:tblGrid>
            <w:tr w:rsidR="006D2E18" w:rsidRPr="00F50B25" w14:paraId="09364165" w14:textId="77777777" w:rsidTr="008745A4">
              <w:trPr>
                <w:trHeight w:val="223"/>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7F165E5" w14:textId="77777777" w:rsidR="006D2E18" w:rsidRPr="00F50B25" w:rsidRDefault="006D2E18" w:rsidP="006D2E18">
                  <w:pPr>
                    <w:suppressAutoHyphens/>
                    <w:autoSpaceDE w:val="0"/>
                    <w:autoSpaceDN w:val="0"/>
                    <w:jc w:val="center"/>
                    <w:rPr>
                      <w:rFonts w:eastAsia="DengXian"/>
                      <w:b/>
                      <w:bCs/>
                      <w:sz w:val="20"/>
                      <w:szCs w:val="16"/>
                    </w:rPr>
                  </w:pPr>
                  <w:r w:rsidRPr="00F50B25">
                    <w:rPr>
                      <w:rFonts w:eastAsia="DengXian"/>
                      <w:b/>
                      <w:bCs/>
                      <w:color w:val="000000"/>
                      <w:sz w:val="20"/>
                      <w:szCs w:val="16"/>
                    </w:rPr>
                    <w:t>N</w:t>
                  </w:r>
                  <w:r w:rsidRPr="00F50B25">
                    <w:rPr>
                      <w:rFonts w:eastAsia="DengXian"/>
                      <w:b/>
                      <w:bCs/>
                      <w:color w:val="000000"/>
                      <w:sz w:val="20"/>
                      <w:szCs w:val="16"/>
                      <w:vertAlign w:val="subscript"/>
                    </w:rPr>
                    <w:t>TRP</w:t>
                  </w:r>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2DED24B" w14:textId="77777777" w:rsidR="006D2E18" w:rsidRPr="00F50B25" w:rsidRDefault="00C9169C" w:rsidP="006D2E18">
                  <w:pPr>
                    <w:suppressAutoHyphens/>
                    <w:autoSpaceDE w:val="0"/>
                    <w:autoSpaceDN w:val="0"/>
                    <w:jc w:val="center"/>
                    <w:rPr>
                      <w:rFonts w:eastAsia="DengXian"/>
                      <w:b/>
                      <w:bCs/>
                      <w:sz w:val="20"/>
                      <w:szCs w:val="16"/>
                    </w:rPr>
                  </w:pPr>
                  <m:oMath>
                    <m:d>
                      <m:dPr>
                        <m:begChr m:val="{"/>
                        <m:endChr m:val="}"/>
                        <m:ctrlPr>
                          <w:rPr>
                            <w:rFonts w:ascii="Cambria Math" w:eastAsia="Gulim" w:hAnsi="Cambria Math" w:cs="Calibri"/>
                            <w:b/>
                            <w:bCs/>
                            <w:sz w:val="20"/>
                            <w:szCs w:val="16"/>
                          </w:rPr>
                        </m:ctrlPr>
                      </m:dPr>
                      <m:e>
                        <m:sSub>
                          <m:sSubPr>
                            <m:ctrlPr>
                              <w:rPr>
                                <w:rFonts w:ascii="Cambria Math" w:eastAsia="Gulim" w:hAnsi="Cambria Math" w:cs="Calibri"/>
                                <w:b/>
                                <w:bCs/>
                                <w:i/>
                                <w:iCs/>
                                <w:sz w:val="20"/>
                                <w:szCs w:val="16"/>
                              </w:rPr>
                            </m:ctrlPr>
                          </m:sSubPr>
                          <m:e>
                            <m:r>
                              <m:rPr>
                                <m:sty m:val="bi"/>
                              </m:rPr>
                              <w:rPr>
                                <w:rFonts w:ascii="Cambria Math" w:eastAsia="DengXian" w:hAnsi="Cambria Math"/>
                                <w:color w:val="000000"/>
                                <w:sz w:val="20"/>
                                <w:szCs w:val="16"/>
                                <w:lang w:eastAsia="zh-CN"/>
                              </w:rPr>
                              <m:t>α</m:t>
                            </m:r>
                          </m:e>
                          <m:sub>
                            <m:r>
                              <m:rPr>
                                <m:sty m:val="bi"/>
                              </m:rPr>
                              <w:rPr>
                                <w:rFonts w:ascii="Cambria Math" w:eastAsia="DengXian" w:hAnsi="Cambria Math"/>
                                <w:color w:val="000000"/>
                                <w:sz w:val="20"/>
                                <w:szCs w:val="16"/>
                                <w:lang w:eastAsia="zh-CN"/>
                              </w:rPr>
                              <m:t>n</m:t>
                            </m:r>
                          </m:sub>
                        </m:sSub>
                      </m:e>
                    </m:d>
                  </m:oMath>
                  <w:r w:rsidR="006D2E18" w:rsidRPr="00F50B25">
                    <w:rPr>
                      <w:rFonts w:ascii="Times" w:eastAsia="DengXian" w:hAnsi="Times" w:cs="Times"/>
                      <w:color w:val="000000"/>
                      <w:sz w:val="20"/>
                      <w:szCs w:val="16"/>
                      <w:lang w:eastAsia="zh-CN"/>
                    </w:rPr>
                    <w:t xml:space="preserve"> </w:t>
                  </w:r>
                  <w:r w:rsidR="006D2E18" w:rsidRPr="00F50B25">
                    <w:rPr>
                      <w:rFonts w:eastAsia="DengXian"/>
                      <w:b/>
                      <w:bCs/>
                      <w:color w:val="000000"/>
                      <w:sz w:val="20"/>
                      <w:szCs w:val="16"/>
                    </w:rPr>
                    <w:t>combination</w:t>
                  </w:r>
                </w:p>
              </w:tc>
            </w:tr>
            <w:tr w:rsidR="006D2E18" w:rsidRPr="00F50B25" w14:paraId="1A1FCB43" w14:textId="77777777" w:rsidTr="008745A4">
              <w:trPr>
                <w:trHeight w:val="61"/>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77715F"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2</w:t>
                  </w:r>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450D65"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{1/2,1/2}</w:t>
                  </w:r>
                </w:p>
              </w:tc>
            </w:tr>
            <w:tr w:rsidR="006D2E18" w:rsidRPr="00F50B25" w14:paraId="423E2B55"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0C59A09"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33D29"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{1/2,1}, {1,1/2}</w:t>
                  </w:r>
                </w:p>
              </w:tc>
            </w:tr>
            <w:tr w:rsidR="006D2E18" w:rsidRPr="00F50B25" w14:paraId="5EB1EC01"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61122C2"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F663C"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{3/4,3/4}</w:t>
                  </w:r>
                </w:p>
              </w:tc>
            </w:tr>
            <w:tr w:rsidR="006D2E18" w:rsidRPr="00F50B25" w14:paraId="2CBDB105"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AB7C4E4"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095990"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{1,1}</w:t>
                  </w:r>
                </w:p>
              </w:tc>
            </w:tr>
            <w:tr w:rsidR="006D2E18" w:rsidRPr="00F50B25" w14:paraId="0559B24C" w14:textId="77777777" w:rsidTr="008745A4">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3CE024"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lastRenderedPageBreak/>
                    <w:t>3</w:t>
                  </w: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6F77F5"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1/2}</w:t>
                  </w:r>
                </w:p>
              </w:tc>
            </w:tr>
            <w:tr w:rsidR="006D2E18" w:rsidRPr="00F50B25" w14:paraId="569021AD"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D19BB3D"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104C0"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3/4}, and its permutations</w:t>
                  </w:r>
                </w:p>
              </w:tc>
            </w:tr>
            <w:tr w:rsidR="006D2E18" w:rsidRPr="00F50B25" w14:paraId="3BCB7BBF"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268C136"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92CE1"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 and its permutations</w:t>
                  </w:r>
                </w:p>
              </w:tc>
            </w:tr>
            <w:tr w:rsidR="006D2E18" w:rsidRPr="00F50B25" w14:paraId="17CC0F3C"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8571739"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2881A"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 1, 1}</w:t>
                  </w:r>
                </w:p>
              </w:tc>
            </w:tr>
            <w:tr w:rsidR="006D2E18" w:rsidRPr="00F50B25" w14:paraId="6133ECDC" w14:textId="77777777" w:rsidTr="008745A4">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7136B5" w14:textId="77777777" w:rsidR="006D2E18" w:rsidRPr="00F50B25" w:rsidRDefault="006D2E18" w:rsidP="006D2E18">
                  <w:pPr>
                    <w:suppressAutoHyphens/>
                    <w:autoSpaceDE w:val="0"/>
                    <w:autoSpaceDN w:val="0"/>
                    <w:spacing w:after="120" w:line="252" w:lineRule="auto"/>
                    <w:jc w:val="center"/>
                    <w:rPr>
                      <w:rFonts w:eastAsia="DengXian"/>
                      <w:sz w:val="20"/>
                      <w:szCs w:val="16"/>
                    </w:rPr>
                  </w:pPr>
                </w:p>
                <w:p w14:paraId="344C834A" w14:textId="77777777" w:rsidR="006D2E18" w:rsidRPr="00F50B25" w:rsidRDefault="006D2E18" w:rsidP="006D2E18">
                  <w:pPr>
                    <w:suppressAutoHyphens/>
                    <w:autoSpaceDE w:val="0"/>
                    <w:autoSpaceDN w:val="0"/>
                    <w:spacing w:after="120" w:line="252" w:lineRule="auto"/>
                    <w:jc w:val="center"/>
                    <w:rPr>
                      <w:rFonts w:eastAsia="DengXian"/>
                      <w:sz w:val="20"/>
                      <w:szCs w:val="16"/>
                    </w:rPr>
                  </w:pPr>
                </w:p>
                <w:p w14:paraId="765576EF"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4</w:t>
                  </w:r>
                </w:p>
                <w:p w14:paraId="47C0B2D9" w14:textId="77777777" w:rsidR="006D2E18" w:rsidRPr="00F50B25" w:rsidRDefault="006D2E18" w:rsidP="006D2E18">
                  <w:pPr>
                    <w:suppressAutoHyphens/>
                    <w:spacing w:line="252" w:lineRule="auto"/>
                    <w:rPr>
                      <w:rFonts w:eastAsia="DengXian"/>
                      <w:sz w:val="20"/>
                      <w:szCs w:val="16"/>
                    </w:rPr>
                  </w:pPr>
                </w:p>
                <w:p w14:paraId="469A0AC5" w14:textId="77777777" w:rsidR="006D2E18" w:rsidRPr="00F50B25" w:rsidRDefault="006D2E18" w:rsidP="006D2E18">
                  <w:pPr>
                    <w:suppressAutoHyphens/>
                    <w:spacing w:line="252" w:lineRule="auto"/>
                    <w:rPr>
                      <w:rFonts w:eastAsia="DengXian"/>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BFC8A"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1/2, 1/2}</w:t>
                  </w:r>
                </w:p>
              </w:tc>
            </w:tr>
            <w:tr w:rsidR="006D2E18" w:rsidRPr="00F50B25" w14:paraId="546B9D9E"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20128CA4"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AA2575"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w:t>
                  </w:r>
                  <w:r w:rsidRPr="00F50B25">
                    <w:rPr>
                      <w:rFonts w:eastAsia="DengXian"/>
                      <w:sz w:val="20"/>
                    </w:rPr>
                    <w:t>/2, 1} and its permutations</w:t>
                  </w:r>
                </w:p>
              </w:tc>
            </w:tr>
            <w:tr w:rsidR="006D2E18" w:rsidRPr="00F50B25" w14:paraId="51A2F33B"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3F8AA55F"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6F85D"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 xml:space="preserve">{1/2, 1/2, 1, 1} </w:t>
                  </w:r>
                </w:p>
              </w:tc>
            </w:tr>
            <w:tr w:rsidR="006D2E18" w:rsidRPr="00F50B25" w14:paraId="2C8E4360"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35A0A67"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E07CE"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 1, 1, 1}</w:t>
                  </w:r>
                </w:p>
              </w:tc>
            </w:tr>
          </w:tbl>
          <w:p w14:paraId="68BB9609" w14:textId="77777777" w:rsidR="006D7B99" w:rsidRPr="006D7B99" w:rsidRDefault="006D7B99" w:rsidP="00FC62E5">
            <w:pPr>
              <w:snapToGrid w:val="0"/>
              <w:contextualSpacing/>
              <w:rPr>
                <w:rFonts w:ascii="Times" w:eastAsia="Batang" w:hAnsi="Times"/>
                <w:b/>
                <w:sz w:val="20"/>
                <w:u w:val="single"/>
              </w:rPr>
            </w:pPr>
          </w:p>
        </w:tc>
      </w:tr>
    </w:tbl>
    <w:p w14:paraId="3039752B" w14:textId="77777777" w:rsidR="00CD32E6" w:rsidRPr="007C2725" w:rsidRDefault="00CD32E6" w:rsidP="00CD32E6">
      <w:pPr>
        <w:rPr>
          <w:sz w:val="20"/>
          <w:lang w:eastAsia="ko-KR"/>
        </w:rPr>
      </w:pPr>
    </w:p>
    <w:p w14:paraId="2750CC76" w14:textId="55317B79" w:rsidR="008A5942" w:rsidRPr="00A86147" w:rsidRDefault="00A86147" w:rsidP="008A5942">
      <w:pPr>
        <w:rPr>
          <w:sz w:val="20"/>
          <w:lang w:val="en-US" w:eastAsia="ko-KR"/>
        </w:rPr>
      </w:pPr>
      <w:r w:rsidRPr="00A86147">
        <w:rPr>
          <w:sz w:val="20"/>
          <w:lang w:val="en-US" w:eastAsia="ko-KR"/>
        </w:rPr>
        <w:t>On the linkages of parameter combinations for Rel-17 FeType-II based CJT, the following observations</w:t>
      </w:r>
      <w:r w:rsidR="005F3CC9">
        <w:rPr>
          <w:sz w:val="20"/>
          <w:lang w:val="en-US" w:eastAsia="ko-KR"/>
        </w:rPr>
        <w:t xml:space="preserve"> can be made</w:t>
      </w:r>
      <w:r w:rsidRPr="00A86147">
        <w:rPr>
          <w:sz w:val="20"/>
          <w:lang w:val="en-US" w:eastAsia="ko-KR"/>
        </w:rPr>
        <w:t>:</w:t>
      </w:r>
    </w:p>
    <w:p w14:paraId="61C09C8A" w14:textId="77777777" w:rsidR="00A86147" w:rsidRDefault="008A5942" w:rsidP="009C77E3">
      <w:pPr>
        <w:pStyle w:val="ListParagraph"/>
        <w:numPr>
          <w:ilvl w:val="0"/>
          <w:numId w:val="59"/>
        </w:numPr>
        <w:ind w:leftChars="0"/>
        <w:rPr>
          <w:sz w:val="20"/>
          <w:lang w:val="en-US" w:eastAsia="ko-KR"/>
        </w:rPr>
      </w:pPr>
      <w:r w:rsidRPr="00A86147">
        <w:rPr>
          <w:sz w:val="20"/>
          <w:lang w:val="en-US" w:eastAsia="ko-KR"/>
        </w:rPr>
        <w:t xml:space="preserve">the two linkages yielding the lowest overhead </w:t>
      </w:r>
      <w:r w:rsidR="00A86147" w:rsidRPr="00A86147">
        <w:rPr>
          <w:sz w:val="20"/>
          <w:lang w:val="en-US" w:eastAsia="ko-KR"/>
        </w:rPr>
        <w:t>(</w:t>
      </w:r>
      <w:r w:rsidR="00A86147">
        <w:rPr>
          <w:sz w:val="20"/>
          <w:lang w:val="en-US" w:eastAsia="ko-KR"/>
        </w:rPr>
        <w:t xml:space="preserve">i.e.,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1,</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 xml:space="preserve"> </m:t>
                </m:r>
              </m:e>
            </m:d>
          </m:e>
        </m:d>
      </m:oMath>
      <w:r w:rsidR="00A86147">
        <w:rPr>
          <w:sz w:val="20"/>
          <w:lang w:val="en-US" w:eastAsia="ko-KR"/>
        </w:rPr>
        <w:t xml:space="preserve">) </w:t>
      </w:r>
      <w:r w:rsidRPr="00A86147">
        <w:rPr>
          <w:sz w:val="20"/>
          <w:lang w:val="en-US" w:eastAsia="ko-KR"/>
        </w:rPr>
        <w:t xml:space="preserve">and </w:t>
      </w:r>
      <w:r w:rsidR="00FF0AE7">
        <w:rPr>
          <w:sz w:val="20"/>
          <w:lang w:val="en-US" w:eastAsia="ko-KR"/>
        </w:rPr>
        <w:t xml:space="preserve">the </w:t>
      </w:r>
      <w:r w:rsidRPr="00A86147">
        <w:rPr>
          <w:sz w:val="20"/>
          <w:lang w:val="en-US" w:eastAsia="ko-KR"/>
        </w:rPr>
        <w:t xml:space="preserve">highest </w:t>
      </w:r>
      <w:r w:rsidR="00A86147" w:rsidRPr="00A86147">
        <w:rPr>
          <w:sz w:val="20"/>
          <w:lang w:val="en-US" w:eastAsia="ko-KR"/>
        </w:rPr>
        <w:t>performance</w:t>
      </w:r>
      <w:r w:rsidR="00A86147">
        <w:rPr>
          <w:sz w:val="20"/>
          <w:lang w:val="en-US" w:eastAsia="ko-KR"/>
        </w:rPr>
        <w:t xml:space="preserve"> (i.e.,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r>
                  <w:rPr>
                    <w:rFonts w:ascii="Cambria Math" w:hAnsi="Cambria Math"/>
                    <w:sz w:val="20"/>
                    <w:lang w:val="en-US" w:eastAsia="ko-KR"/>
                  </w:rPr>
                  <m:t>1,⋯,1</m:t>
                </m:r>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2,</m:t>
                </m:r>
                <m:f>
                  <m:fPr>
                    <m:ctrlPr>
                      <w:rPr>
                        <w:rFonts w:ascii="Cambria Math" w:hAnsi="Cambria Math"/>
                        <w:i/>
                        <w:sz w:val="20"/>
                        <w:lang w:val="en-US" w:eastAsia="ko-KR"/>
                      </w:rPr>
                    </m:ctrlPr>
                  </m:fPr>
                  <m:num>
                    <m:r>
                      <w:rPr>
                        <w:rFonts w:ascii="Cambria Math" w:hAnsi="Cambria Math"/>
                        <w:sz w:val="20"/>
                        <w:lang w:val="en-US" w:eastAsia="ko-KR"/>
                      </w:rPr>
                      <m:t>3</m:t>
                    </m:r>
                  </m:num>
                  <m:den>
                    <m:r>
                      <w:rPr>
                        <w:rFonts w:ascii="Cambria Math" w:hAnsi="Cambria Math"/>
                        <w:sz w:val="20"/>
                        <w:lang w:val="en-US" w:eastAsia="ko-KR"/>
                      </w:rPr>
                      <m:t>4</m:t>
                    </m:r>
                  </m:den>
                </m:f>
                <m:r>
                  <w:rPr>
                    <w:rFonts w:ascii="Cambria Math" w:hAnsi="Cambria Math"/>
                    <w:sz w:val="20"/>
                    <w:lang w:val="en-US" w:eastAsia="ko-KR"/>
                  </w:rPr>
                  <m:t xml:space="preserve"> </m:t>
                </m:r>
              </m:e>
            </m:d>
          </m:e>
        </m:d>
      </m:oMath>
      <w:r w:rsidR="00A86147">
        <w:rPr>
          <w:sz w:val="20"/>
          <w:lang w:val="en-US" w:eastAsia="ko-KR"/>
        </w:rPr>
        <w:t xml:space="preserve">) </w:t>
      </w:r>
      <w:r w:rsidR="00A86147" w:rsidRPr="00A86147">
        <w:rPr>
          <w:sz w:val="20"/>
          <w:lang w:val="en-US" w:eastAsia="ko-KR"/>
        </w:rPr>
        <w:t xml:space="preserve">can achieve Pareto-boundary </w:t>
      </w:r>
      <w:r w:rsidR="00FF0AE7">
        <w:rPr>
          <w:sz w:val="20"/>
          <w:lang w:val="en-US" w:eastAsia="ko-KR"/>
        </w:rPr>
        <w:t xml:space="preserve">(start and end) </w:t>
      </w:r>
      <w:r w:rsidR="00A86147" w:rsidRPr="00A86147">
        <w:rPr>
          <w:sz w:val="20"/>
          <w:lang w:val="en-US" w:eastAsia="ko-KR"/>
        </w:rPr>
        <w:t>points</w:t>
      </w:r>
      <w:r w:rsidR="00FF0AE7">
        <w:rPr>
          <w:sz w:val="20"/>
          <w:lang w:val="en-US" w:eastAsia="ko-KR"/>
        </w:rPr>
        <w:t xml:space="preserve"> among all possible combinations </w:t>
      </w:r>
      <w:r w:rsidRPr="00A86147">
        <w:rPr>
          <w:sz w:val="20"/>
          <w:lang w:val="en-US" w:eastAsia="ko-KR"/>
        </w:rPr>
        <w:t xml:space="preserve">for each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=2,3,4</m:t>
        </m:r>
      </m:oMath>
      <w:r w:rsidR="00DF10C4">
        <w:rPr>
          <w:sz w:val="20"/>
          <w:lang w:val="en-US" w:eastAsia="ko-KR"/>
        </w:rPr>
        <w:t xml:space="preserve"> (highlighted by green in the following table)</w:t>
      </w:r>
      <w:r w:rsidR="00FF0AE7">
        <w:rPr>
          <w:sz w:val="20"/>
          <w:lang w:val="en-US" w:eastAsia="ko-KR"/>
        </w:rPr>
        <w:t>.</w:t>
      </w:r>
    </w:p>
    <w:p w14:paraId="35423386" w14:textId="665AC638" w:rsidR="00DF10C4" w:rsidRDefault="00C9169C" w:rsidP="009C77E3">
      <w:pPr>
        <w:pStyle w:val="ListParagraph"/>
        <w:numPr>
          <w:ilvl w:val="0"/>
          <w:numId w:val="59"/>
        </w:numPr>
        <w:ind w:leftChars="0"/>
        <w:rPr>
          <w:sz w:val="20"/>
          <w:lang w:val="en-US" w:eastAsia="ko-KR"/>
        </w:rPr>
      </w:pPr>
      <m:oMath>
        <m:d>
          <m:dPr>
            <m:begChr m:val="{"/>
            <m:endChr m:val="}"/>
            <m:ctrlPr>
              <w:rPr>
                <w:rFonts w:ascii="Cambria Math" w:hAnsi="Cambria Math"/>
                <w:sz w:val="20"/>
                <w:lang w:val="en-US" w:eastAsia="ko-KR"/>
              </w:rPr>
            </m:ctrlPr>
          </m:dPr>
          <m:e>
            <m:sSub>
              <m:sSubPr>
                <m:ctrlPr>
                  <w:rPr>
                    <w:rFonts w:ascii="Cambria Math" w:hAnsi="Cambria Math"/>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oMath>
      <w:r w:rsidR="008A5942" w:rsidRPr="00A86147">
        <w:rPr>
          <w:sz w:val="20"/>
          <w:lang w:val="en-US" w:eastAsia="ko-KR"/>
        </w:rPr>
        <w:t xml:space="preserve"> combos including asymmetric values such as {1/2, 1}, {1/2, 1/2, 1}, {1/2, 1/2, 1/2, 1} </w:t>
      </w:r>
      <w:r w:rsidR="00636D91">
        <w:rPr>
          <w:sz w:val="20"/>
          <w:lang w:val="en-US" w:eastAsia="ko-KR"/>
        </w:rPr>
        <w:t>yield</w:t>
      </w:r>
      <w:r w:rsidR="00636D91" w:rsidRPr="00A86147">
        <w:rPr>
          <w:sz w:val="20"/>
          <w:lang w:val="en-US" w:eastAsia="ko-KR"/>
        </w:rPr>
        <w:t xml:space="preserve"> </w:t>
      </w:r>
      <w:r w:rsidR="008A5942" w:rsidRPr="00A86147">
        <w:rPr>
          <w:sz w:val="20"/>
          <w:lang w:val="en-US" w:eastAsia="ko-KR"/>
        </w:rPr>
        <w:t>good overhead-performance tradeoff</w:t>
      </w:r>
      <w:r w:rsidR="00FF0AE7">
        <w:rPr>
          <w:sz w:val="20"/>
          <w:lang w:val="en-US" w:eastAsia="ko-KR"/>
        </w:rPr>
        <w:t xml:space="preserve"> in </w:t>
      </w:r>
      <w:r w:rsidR="00DF10C4">
        <w:rPr>
          <w:sz w:val="20"/>
          <w:lang w:val="en-US" w:eastAsia="ko-KR"/>
        </w:rPr>
        <w:t>most</w:t>
      </w:r>
      <w:r w:rsidR="00FF0AE7">
        <w:rPr>
          <w:sz w:val="20"/>
          <w:lang w:val="en-US" w:eastAsia="ko-KR"/>
        </w:rPr>
        <w:t xml:space="preserve"> combinations of </w:t>
      </w:r>
      <m:oMath>
        <m:r>
          <w:rPr>
            <w:rFonts w:ascii="Cambria Math" w:hAnsi="Cambria Math"/>
            <w:sz w:val="20"/>
            <w:lang w:val="en-US" w:eastAsia="ko-KR"/>
          </w:rPr>
          <m:t>(M,β)</m:t>
        </m:r>
      </m:oMath>
      <w:r w:rsidR="00DF10C4">
        <w:rPr>
          <w:sz w:val="20"/>
          <w:lang w:val="en-US" w:eastAsia="ko-KR"/>
        </w:rPr>
        <w:t xml:space="preserve"> (highlighted by yellow in the following table)</w:t>
      </w:r>
      <w:r w:rsidR="008A5942" w:rsidRPr="00A86147">
        <w:rPr>
          <w:sz w:val="20"/>
          <w:lang w:val="en-US" w:eastAsia="ko-KR"/>
        </w:rPr>
        <w:t>.</w:t>
      </w:r>
    </w:p>
    <w:p w14:paraId="47BF69E8" w14:textId="77777777" w:rsidR="00E154B4" w:rsidRDefault="00DF10C4" w:rsidP="009C77E3">
      <w:pPr>
        <w:pStyle w:val="ListParagraph"/>
        <w:numPr>
          <w:ilvl w:val="0"/>
          <w:numId w:val="59"/>
        </w:numPr>
        <w:ind w:leftChars="0"/>
        <w:rPr>
          <w:sz w:val="20"/>
          <w:lang w:val="en-US" w:eastAsia="ko-KR"/>
        </w:rPr>
      </w:pPr>
      <w:r>
        <w:rPr>
          <w:sz w:val="20"/>
          <w:lang w:val="en-US" w:eastAsia="ko-KR"/>
        </w:rPr>
        <w:t xml:space="preserve">There is a tendency that as the value of </w:t>
      </w:r>
      <m:oMath>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oMath>
      <w:r>
        <w:rPr>
          <w:sz w:val="20"/>
          <w:lang w:val="en-US" w:eastAsia="ko-KR"/>
        </w:rPr>
        <w:t xml:space="preserve"> increases, the performance becomes </w:t>
      </w:r>
      <w:r w:rsidR="00E154B4">
        <w:rPr>
          <w:sz w:val="20"/>
          <w:lang w:val="en-US" w:eastAsia="ko-KR"/>
        </w:rPr>
        <w:t xml:space="preserve">relatively </w:t>
      </w:r>
      <w:r>
        <w:rPr>
          <w:sz w:val="20"/>
          <w:lang w:val="en-US" w:eastAsia="ko-KR"/>
        </w:rPr>
        <w:t xml:space="preserve">better when </w:t>
      </w:r>
      <m:oMath>
        <m:d>
          <m:dPr>
            <m:ctrlPr>
              <w:rPr>
                <w:rFonts w:ascii="Cambria Math" w:hAnsi="Cambria Math"/>
                <w:i/>
                <w:sz w:val="20"/>
                <w:lang w:val="en-US" w:eastAsia="ko-KR"/>
              </w:rPr>
            </m:ctrlPr>
          </m:dPr>
          <m:e>
            <m:r>
              <w:rPr>
                <w:rFonts w:ascii="Cambria Math" w:hAnsi="Cambria Math"/>
                <w:sz w:val="20"/>
                <w:lang w:val="en-US" w:eastAsia="ko-KR"/>
              </w:rPr>
              <m:t>M,β</m:t>
            </m:r>
          </m:e>
        </m:d>
      </m:oMath>
      <w:r>
        <w:rPr>
          <w:sz w:val="20"/>
          <w:lang w:val="en-US" w:eastAsia="ko-KR"/>
        </w:rPr>
        <w:t xml:space="preserve"> has </w:t>
      </w:r>
      <w:r w:rsidR="00E154B4">
        <w:rPr>
          <w:sz w:val="20"/>
          <w:lang w:val="en-US" w:eastAsia="ko-KR"/>
        </w:rPr>
        <w:t xml:space="preserve">also </w:t>
      </w:r>
      <w:r>
        <w:rPr>
          <w:sz w:val="20"/>
          <w:lang w:val="en-US" w:eastAsia="ko-KR"/>
        </w:rPr>
        <w:t>larger values.</w:t>
      </w:r>
    </w:p>
    <w:p w14:paraId="154EB509" w14:textId="77777777" w:rsidR="00E154B4" w:rsidRDefault="00E154B4" w:rsidP="00E154B4">
      <w:pPr>
        <w:rPr>
          <w:sz w:val="20"/>
          <w:lang w:val="en-US" w:eastAsia="ko-KR"/>
        </w:rPr>
      </w:pPr>
    </w:p>
    <w:p w14:paraId="0783E640" w14:textId="43733673" w:rsidR="00E154B4" w:rsidRPr="00E154B4" w:rsidRDefault="00E154B4" w:rsidP="00E154B4">
      <w:pPr>
        <w:rPr>
          <w:sz w:val="20"/>
          <w:lang w:val="en-US" w:eastAsia="ko-KR"/>
        </w:rPr>
      </w:pPr>
      <w:r>
        <w:rPr>
          <w:sz w:val="20"/>
          <w:lang w:val="en-US" w:eastAsia="ko-KR"/>
        </w:rPr>
        <w:t>Based on the observations, the following linkage table and proposal</w:t>
      </w:r>
      <w:r w:rsidR="00636D91">
        <w:rPr>
          <w:sz w:val="20"/>
          <w:lang w:val="en-US" w:eastAsia="ko-KR"/>
        </w:rPr>
        <w:t xml:space="preserve"> can be made</w:t>
      </w:r>
      <w:r>
        <w:rPr>
          <w:sz w:val="20"/>
          <w:lang w:val="en-US" w:eastAsia="ko-KR"/>
        </w:rPr>
        <w:t>.</w:t>
      </w:r>
    </w:p>
    <w:p w14:paraId="6A24DFC4" w14:textId="77777777" w:rsidR="00FF0AE7" w:rsidRDefault="00FF0AE7" w:rsidP="00FF0AE7">
      <w:pPr>
        <w:rPr>
          <w:rFonts w:eastAsiaTheme="minorEastAsia"/>
          <w:lang w:val="en-US" w:eastAsia="ko-KR"/>
        </w:rPr>
      </w:pPr>
    </w:p>
    <w:tbl>
      <w:tblPr>
        <w:tblW w:w="0" w:type="auto"/>
        <w:tblInd w:w="368" w:type="dxa"/>
        <w:tblCellMar>
          <w:left w:w="0" w:type="dxa"/>
          <w:right w:w="0" w:type="dxa"/>
        </w:tblCellMar>
        <w:tblLook w:val="04A0" w:firstRow="1" w:lastRow="0" w:firstColumn="1" w:lastColumn="0" w:noHBand="0" w:noVBand="1"/>
      </w:tblPr>
      <w:tblGrid>
        <w:gridCol w:w="610"/>
        <w:gridCol w:w="1710"/>
        <w:gridCol w:w="1350"/>
        <w:gridCol w:w="1350"/>
        <w:gridCol w:w="1350"/>
        <w:gridCol w:w="1350"/>
        <w:gridCol w:w="1350"/>
      </w:tblGrid>
      <w:tr w:rsidR="00FF0AE7" w14:paraId="4E99C268" w14:textId="77777777" w:rsidTr="00FF0AE7">
        <w:tc>
          <w:tcPr>
            <w:tcW w:w="610"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A95D16" w14:textId="77777777" w:rsidR="00FF0AE7" w:rsidRPr="00D943F0" w:rsidRDefault="00FF0AE7">
            <w:pPr>
              <w:snapToGrid w:val="0"/>
              <w:rPr>
                <w:sz w:val="14"/>
                <w:szCs w:val="18"/>
              </w:rPr>
            </w:pPr>
            <w:r w:rsidRPr="00D943F0">
              <w:rPr>
                <w:b/>
                <w:bCs/>
                <w:color w:val="000000"/>
                <w:sz w:val="14"/>
                <w:szCs w:val="18"/>
                <w:lang w:eastAsia="zh-CN"/>
              </w:rPr>
              <w:t>N</w:t>
            </w:r>
            <w:r w:rsidRPr="00D943F0">
              <w:rPr>
                <w:b/>
                <w:bCs/>
                <w:color w:val="000000"/>
                <w:sz w:val="14"/>
                <w:szCs w:val="18"/>
                <w:vertAlign w:val="subscript"/>
                <w:lang w:eastAsia="zh-CN"/>
              </w:rPr>
              <w:t>TRP</w:t>
            </w:r>
          </w:p>
        </w:tc>
        <w:tc>
          <w:tcPr>
            <w:tcW w:w="1710"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64EAA3" w14:textId="77777777" w:rsidR="00FF0AE7" w:rsidRPr="00D943F0" w:rsidRDefault="00C9169C">
            <w:pPr>
              <w:snapToGrid w:val="0"/>
              <w:rPr>
                <w:sz w:val="14"/>
                <w:szCs w:val="18"/>
              </w:rPr>
            </w:pPr>
            <m:oMath>
              <m:d>
                <m:dPr>
                  <m:begChr m:val="{"/>
                  <m:endChr m:val="}"/>
                  <m:ctrlPr>
                    <w:rPr>
                      <w:rFonts w:ascii="Cambria Math" w:eastAsiaTheme="minorEastAsia" w:hAnsi="Cambria Math" w:cs="Calibri"/>
                      <w:b/>
                      <w:bCs/>
                      <w:sz w:val="14"/>
                      <w:szCs w:val="18"/>
                    </w:rPr>
                  </m:ctrlPr>
                </m:dPr>
                <m:e>
                  <m:sSub>
                    <m:sSubPr>
                      <m:ctrlPr>
                        <w:rPr>
                          <w:rFonts w:ascii="Cambria Math" w:eastAsiaTheme="minorEastAsia" w:hAnsi="Cambria Math" w:cs="Calibri"/>
                          <w:b/>
                          <w:bCs/>
                          <w:i/>
                          <w:iCs/>
                          <w:sz w:val="14"/>
                          <w:szCs w:val="18"/>
                        </w:rPr>
                      </m:ctrlPr>
                    </m:sSubPr>
                    <m:e>
                      <m:r>
                        <m:rPr>
                          <m:sty m:val="bi"/>
                        </m:rPr>
                        <w:rPr>
                          <w:rFonts w:ascii="Cambria Math" w:hAnsi="Cambria Math"/>
                          <w:color w:val="000000"/>
                          <w:sz w:val="14"/>
                          <w:szCs w:val="18"/>
                          <w:lang w:eastAsia="zh-CN"/>
                        </w:rPr>
                        <m:t>α</m:t>
                      </m:r>
                    </m:e>
                    <m:sub>
                      <m:r>
                        <m:rPr>
                          <m:sty m:val="bi"/>
                        </m:rPr>
                        <w:rPr>
                          <w:rFonts w:ascii="Cambria Math" w:hAnsi="Cambria Math"/>
                          <w:color w:val="000000"/>
                          <w:sz w:val="14"/>
                          <w:szCs w:val="18"/>
                          <w:lang w:eastAsia="zh-CN"/>
                        </w:rPr>
                        <m:t>n</m:t>
                      </m:r>
                    </m:sub>
                  </m:sSub>
                </m:e>
              </m:d>
            </m:oMath>
            <w:r w:rsidR="00FF0AE7" w:rsidRPr="00D943F0">
              <w:rPr>
                <w:rFonts w:ascii="Times" w:hAnsi="Times"/>
                <w:color w:val="000000"/>
                <w:sz w:val="14"/>
                <w:szCs w:val="18"/>
                <w:lang w:eastAsia="zh-CN"/>
              </w:rPr>
              <w:t xml:space="preserve"> </w:t>
            </w:r>
            <w:r w:rsidR="00FF0AE7" w:rsidRPr="00D943F0">
              <w:rPr>
                <w:b/>
                <w:bCs/>
                <w:color w:val="000000"/>
                <w:sz w:val="14"/>
                <w:szCs w:val="18"/>
                <w:lang w:eastAsia="zh-CN"/>
              </w:rPr>
              <w:t>combination</w:t>
            </w:r>
          </w:p>
        </w:tc>
        <w:tc>
          <w:tcPr>
            <w:tcW w:w="4050" w:type="dxa"/>
            <w:gridSpan w:val="3"/>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8A3A4B" w14:textId="77777777" w:rsidR="00FF0AE7" w:rsidRPr="00D943F0" w:rsidRDefault="00FF0AE7">
            <w:pPr>
              <w:snapToGrid w:val="0"/>
              <w:jc w:val="center"/>
              <w:rPr>
                <w:b/>
                <w:bCs/>
                <w:sz w:val="14"/>
                <w:szCs w:val="18"/>
              </w:rPr>
            </w:pPr>
            <w:r w:rsidRPr="00D943F0">
              <w:rPr>
                <w:b/>
                <w:bCs/>
                <w:sz w:val="14"/>
                <w:szCs w:val="18"/>
              </w:rPr>
              <w:t>M=1</w:t>
            </w:r>
          </w:p>
        </w:tc>
        <w:tc>
          <w:tcPr>
            <w:tcW w:w="2700"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EEB293C" w14:textId="77777777" w:rsidR="00FF0AE7" w:rsidRPr="00D943F0" w:rsidRDefault="00FF0AE7">
            <w:pPr>
              <w:snapToGrid w:val="0"/>
              <w:jc w:val="center"/>
              <w:rPr>
                <w:b/>
                <w:bCs/>
                <w:sz w:val="14"/>
                <w:szCs w:val="18"/>
              </w:rPr>
            </w:pPr>
            <w:r w:rsidRPr="00D943F0">
              <w:rPr>
                <w:b/>
                <w:bCs/>
                <w:sz w:val="14"/>
                <w:szCs w:val="18"/>
              </w:rPr>
              <w:t>M=2</w:t>
            </w:r>
          </w:p>
        </w:tc>
      </w:tr>
      <w:tr w:rsidR="00FF0AE7" w14:paraId="4A4C932E" w14:textId="77777777" w:rsidTr="00FF0AE7">
        <w:tc>
          <w:tcPr>
            <w:tcW w:w="0" w:type="auto"/>
            <w:vMerge/>
            <w:tcBorders>
              <w:top w:val="single" w:sz="8" w:space="0" w:color="auto"/>
              <w:left w:val="single" w:sz="8" w:space="0" w:color="auto"/>
              <w:bottom w:val="single" w:sz="8" w:space="0" w:color="auto"/>
              <w:right w:val="single" w:sz="8" w:space="0" w:color="auto"/>
            </w:tcBorders>
            <w:vAlign w:val="center"/>
            <w:hideMark/>
          </w:tcPr>
          <w:p w14:paraId="7BC3E0ED" w14:textId="77777777" w:rsidR="00FF0AE7" w:rsidRPr="00D943F0" w:rsidRDefault="00FF0AE7">
            <w:pPr>
              <w:rPr>
                <w:rFonts w:ascii="Calibri" w:eastAsiaTheme="minorEastAsia" w:hAnsi="Calibri" w:cs="Calibri"/>
                <w:sz w:val="14"/>
                <w:szCs w:val="18"/>
              </w:rPr>
            </w:pPr>
          </w:p>
        </w:tc>
        <w:tc>
          <w:tcPr>
            <w:tcW w:w="0" w:type="auto"/>
            <w:vMerge/>
            <w:tcBorders>
              <w:top w:val="single" w:sz="8" w:space="0" w:color="auto"/>
              <w:left w:val="nil"/>
              <w:bottom w:val="single" w:sz="8" w:space="0" w:color="auto"/>
              <w:right w:val="single" w:sz="8" w:space="0" w:color="auto"/>
            </w:tcBorders>
            <w:vAlign w:val="center"/>
            <w:hideMark/>
          </w:tcPr>
          <w:p w14:paraId="2498D970" w14:textId="77777777" w:rsidR="00FF0AE7" w:rsidRPr="00D943F0" w:rsidRDefault="00FF0AE7">
            <w:pPr>
              <w:rPr>
                <w:rFonts w:ascii="Calibri" w:eastAsiaTheme="minorEastAsia" w:hAnsi="Calibri" w:cs="Calibri"/>
                <w:sz w:val="14"/>
                <w:szCs w:val="18"/>
              </w:rPr>
            </w:pP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16DA628D" w14:textId="77777777" w:rsidR="00FF0AE7" w:rsidRPr="00D943F0" w:rsidRDefault="00FF0AE7">
            <w:pPr>
              <w:snapToGrid w:val="0"/>
              <w:jc w:val="center"/>
              <w:rPr>
                <w:b/>
                <w:bCs/>
                <w:sz w:val="14"/>
                <w:szCs w:val="18"/>
              </w:rPr>
            </w:pPr>
            <w:r w:rsidRPr="00D943F0">
              <w:rPr>
                <w:rFonts w:ascii="Symbol" w:hAnsi="Symbol"/>
                <w:b/>
                <w:bCs/>
                <w:sz w:val="14"/>
                <w:szCs w:val="18"/>
              </w:rPr>
              <w:t></w:t>
            </w:r>
            <w:r w:rsidRPr="00D943F0">
              <w:rPr>
                <w:b/>
                <w:bCs/>
                <w:sz w:val="14"/>
                <w:szCs w:val="18"/>
              </w:rPr>
              <w:t xml:space="preserve">=1/2 </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3036BED"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=3/4</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5503F7C"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=1</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32A05077"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 xml:space="preserve">=1/2 </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B3BA598"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=3/4</w:t>
            </w:r>
          </w:p>
        </w:tc>
      </w:tr>
      <w:tr w:rsidR="00FF0AE7" w14:paraId="4FB89632" w14:textId="77777777" w:rsidTr="00FF0AE7">
        <w:tc>
          <w:tcPr>
            <w:tcW w:w="6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7392E" w14:textId="77777777" w:rsidR="00FF0AE7" w:rsidRPr="00D943F0" w:rsidRDefault="00FF0AE7">
            <w:pPr>
              <w:snapToGrid w:val="0"/>
              <w:rPr>
                <w:sz w:val="14"/>
                <w:szCs w:val="18"/>
              </w:rPr>
            </w:pPr>
            <w:r w:rsidRPr="00D943F0">
              <w:rPr>
                <w:sz w:val="14"/>
                <w:szCs w:val="18"/>
                <w:lang w:eastAsia="zh-CN"/>
              </w:rPr>
              <w:t>2</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98202" w14:textId="77777777" w:rsidR="00FF0AE7" w:rsidRPr="00D943F0" w:rsidRDefault="00FF0AE7">
            <w:pPr>
              <w:snapToGrid w:val="0"/>
              <w:rPr>
                <w:sz w:val="14"/>
                <w:szCs w:val="18"/>
              </w:rPr>
            </w:pPr>
            <w:r w:rsidRPr="00D943F0">
              <w:rPr>
                <w:sz w:val="14"/>
                <w:szCs w:val="18"/>
                <w:lang w:eastAsia="zh-CN"/>
              </w:rPr>
              <w:t>{1/2,1/2}</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639D80EF"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C68348E"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4B4FC5C"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4227EC"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B023BAF" w14:textId="77777777" w:rsidR="00FF0AE7" w:rsidRPr="00D943F0" w:rsidRDefault="00FF0AE7">
            <w:pPr>
              <w:snapToGrid w:val="0"/>
              <w:rPr>
                <w:sz w:val="14"/>
                <w:szCs w:val="18"/>
              </w:rPr>
            </w:pPr>
          </w:p>
        </w:tc>
      </w:tr>
      <w:tr w:rsidR="00FF0AE7" w14:paraId="67A16673"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7766CC1C"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1471B" w14:textId="77777777" w:rsidR="00FF0AE7" w:rsidRPr="00D943F0" w:rsidRDefault="00FF0AE7">
            <w:pPr>
              <w:snapToGrid w:val="0"/>
              <w:rPr>
                <w:sz w:val="14"/>
                <w:szCs w:val="18"/>
              </w:rPr>
            </w:pPr>
            <w:r w:rsidRPr="00D943F0">
              <w:rPr>
                <w:sz w:val="14"/>
                <w:szCs w:val="18"/>
                <w:lang w:eastAsia="zh-CN"/>
              </w:rPr>
              <w:t>{1/2,1}, {1,1/2}</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01B73E"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DF9699"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5A1339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444F0AF"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3D258B1" w14:textId="77777777" w:rsidR="00FF0AE7" w:rsidRPr="00D943F0" w:rsidRDefault="00FF0AE7">
            <w:pPr>
              <w:snapToGrid w:val="0"/>
              <w:rPr>
                <w:sz w:val="14"/>
                <w:szCs w:val="18"/>
              </w:rPr>
            </w:pPr>
          </w:p>
        </w:tc>
      </w:tr>
      <w:tr w:rsidR="00FF0AE7" w14:paraId="00D4604D"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35E43633"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01600" w14:textId="77777777" w:rsidR="00FF0AE7" w:rsidRPr="00D943F0" w:rsidRDefault="00FF0AE7">
            <w:pPr>
              <w:snapToGrid w:val="0"/>
              <w:rPr>
                <w:sz w:val="14"/>
                <w:szCs w:val="18"/>
              </w:rPr>
            </w:pPr>
            <w:r w:rsidRPr="00D943F0">
              <w:rPr>
                <w:sz w:val="14"/>
                <w:szCs w:val="18"/>
                <w:lang w:eastAsia="zh-CN"/>
              </w:rPr>
              <w:t>{3/4,3/4}</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158BED1"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9D0FF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7A9833"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22DC713"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13B08FA" w14:textId="77777777" w:rsidR="00FF0AE7" w:rsidRPr="00D943F0" w:rsidRDefault="00FF0AE7">
            <w:pPr>
              <w:snapToGrid w:val="0"/>
              <w:rPr>
                <w:sz w:val="14"/>
                <w:szCs w:val="18"/>
              </w:rPr>
            </w:pPr>
          </w:p>
        </w:tc>
      </w:tr>
      <w:tr w:rsidR="00FF0AE7" w14:paraId="128D195B"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E7F18A7"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19EBB" w14:textId="77777777" w:rsidR="00FF0AE7" w:rsidRPr="00D943F0" w:rsidRDefault="00FF0AE7">
            <w:pPr>
              <w:snapToGrid w:val="0"/>
              <w:rPr>
                <w:sz w:val="14"/>
                <w:szCs w:val="18"/>
              </w:rPr>
            </w:pPr>
            <w:r w:rsidRPr="00D943F0">
              <w:rPr>
                <w:sz w:val="14"/>
                <w:szCs w:val="18"/>
                <w:lang w:eastAsia="zh-CN"/>
              </w:rPr>
              <w:t>{1,1}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69325B5"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61A45F4"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FA7A21"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2C31B0"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667ADD6A" w14:textId="77777777" w:rsidR="00FF0AE7" w:rsidRPr="00D943F0" w:rsidRDefault="00FF0AE7">
            <w:pPr>
              <w:snapToGrid w:val="0"/>
              <w:rPr>
                <w:sz w:val="14"/>
                <w:szCs w:val="18"/>
              </w:rPr>
            </w:pPr>
            <w:r w:rsidRPr="00D943F0">
              <w:rPr>
                <w:sz w:val="14"/>
                <w:szCs w:val="18"/>
              </w:rPr>
              <w:t>o</w:t>
            </w:r>
          </w:p>
        </w:tc>
      </w:tr>
      <w:tr w:rsidR="00FF0AE7" w14:paraId="2112E56B" w14:textId="77777777" w:rsidTr="00FF0AE7">
        <w:tc>
          <w:tcPr>
            <w:tcW w:w="6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27679" w14:textId="77777777" w:rsidR="00FF0AE7" w:rsidRPr="00D943F0" w:rsidRDefault="00FF0AE7">
            <w:pPr>
              <w:snapToGrid w:val="0"/>
              <w:rPr>
                <w:sz w:val="14"/>
                <w:szCs w:val="18"/>
              </w:rPr>
            </w:pPr>
            <w:r w:rsidRPr="00D943F0">
              <w:rPr>
                <w:sz w:val="14"/>
                <w:szCs w:val="18"/>
                <w:lang w:eastAsia="zh-CN"/>
              </w:rPr>
              <w:t>3</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7E58F" w14:textId="77777777" w:rsidR="00FF0AE7" w:rsidRPr="00D943F0" w:rsidRDefault="00FF0AE7">
            <w:pPr>
              <w:snapToGrid w:val="0"/>
              <w:rPr>
                <w:sz w:val="14"/>
                <w:szCs w:val="18"/>
              </w:rPr>
            </w:pPr>
            <w:r w:rsidRPr="00D943F0">
              <w:rPr>
                <w:sz w:val="14"/>
                <w:szCs w:val="18"/>
                <w:lang w:eastAsia="zh-CN"/>
              </w:rPr>
              <w:t>{1/2, 1/2, 1/2}</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640E847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BFD1AE2"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7FD0C6B"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D2472E"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B016F2E" w14:textId="77777777" w:rsidR="00FF0AE7" w:rsidRPr="00D943F0" w:rsidRDefault="00FF0AE7">
            <w:pPr>
              <w:snapToGrid w:val="0"/>
              <w:rPr>
                <w:sz w:val="14"/>
                <w:szCs w:val="18"/>
              </w:rPr>
            </w:pPr>
          </w:p>
        </w:tc>
      </w:tr>
      <w:tr w:rsidR="00FF0AE7" w14:paraId="65A43D6D"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CF80C11"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3CBFC" w14:textId="77777777" w:rsidR="00FF0AE7" w:rsidRPr="00D943F0" w:rsidRDefault="00FF0AE7">
            <w:pPr>
              <w:snapToGrid w:val="0"/>
              <w:rPr>
                <w:sz w:val="14"/>
                <w:szCs w:val="18"/>
              </w:rPr>
            </w:pPr>
            <w:r w:rsidRPr="00D943F0">
              <w:rPr>
                <w:sz w:val="14"/>
                <w:szCs w:val="18"/>
                <w:lang w:eastAsia="zh-CN"/>
              </w:rPr>
              <w:t>{1/2, 1/2, 3/4}, and its permutations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E533EC"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D05D97A"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474E7A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3E7AC56"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9CB41B2" w14:textId="77777777" w:rsidR="00FF0AE7" w:rsidRPr="00D943F0" w:rsidRDefault="00FF0AE7">
            <w:pPr>
              <w:snapToGrid w:val="0"/>
              <w:rPr>
                <w:sz w:val="14"/>
                <w:szCs w:val="18"/>
              </w:rPr>
            </w:pPr>
          </w:p>
        </w:tc>
      </w:tr>
      <w:tr w:rsidR="00FF0AE7" w14:paraId="3CA1869A"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8D570C9"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4C854" w14:textId="77777777" w:rsidR="00FF0AE7" w:rsidRPr="00D943F0" w:rsidRDefault="00FF0AE7">
            <w:pPr>
              <w:snapToGrid w:val="0"/>
              <w:rPr>
                <w:sz w:val="14"/>
                <w:szCs w:val="18"/>
              </w:rPr>
            </w:pPr>
            <w:r w:rsidRPr="00D943F0">
              <w:rPr>
                <w:sz w:val="14"/>
                <w:szCs w:val="18"/>
                <w:lang w:eastAsia="zh-CN"/>
              </w:rPr>
              <w:t>{1/2, 1/2, 1}, and its permutations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2961B4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3A147AF"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47FD0F"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DC4054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40B9D62" w14:textId="77777777" w:rsidR="00FF0AE7" w:rsidRPr="00D943F0" w:rsidRDefault="00FF0AE7">
            <w:pPr>
              <w:snapToGrid w:val="0"/>
              <w:rPr>
                <w:sz w:val="14"/>
                <w:szCs w:val="18"/>
              </w:rPr>
            </w:pPr>
          </w:p>
        </w:tc>
      </w:tr>
      <w:tr w:rsidR="00FF0AE7" w14:paraId="722A616E"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1BB59F29"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799E0" w14:textId="77777777" w:rsidR="00FF0AE7" w:rsidRPr="00D943F0" w:rsidRDefault="00FF0AE7">
            <w:pPr>
              <w:snapToGrid w:val="0"/>
              <w:rPr>
                <w:sz w:val="14"/>
                <w:szCs w:val="18"/>
              </w:rPr>
            </w:pPr>
            <w:r w:rsidRPr="00D943F0">
              <w:rPr>
                <w:sz w:val="14"/>
                <w:szCs w:val="18"/>
                <w:lang w:eastAsia="zh-CN"/>
              </w:rPr>
              <w:t>{1, 1, 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5C6DFC5"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98367A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2C3867"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87C8CE1"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2D3555D4" w14:textId="77777777" w:rsidR="00FF0AE7" w:rsidRPr="00D943F0" w:rsidRDefault="00FF0AE7">
            <w:pPr>
              <w:snapToGrid w:val="0"/>
              <w:rPr>
                <w:sz w:val="14"/>
                <w:szCs w:val="18"/>
              </w:rPr>
            </w:pPr>
            <w:r w:rsidRPr="00D943F0">
              <w:rPr>
                <w:sz w:val="14"/>
                <w:szCs w:val="18"/>
              </w:rPr>
              <w:t>o</w:t>
            </w:r>
          </w:p>
        </w:tc>
      </w:tr>
      <w:tr w:rsidR="00FF0AE7" w14:paraId="4156ACE2" w14:textId="77777777" w:rsidTr="00FF0AE7">
        <w:tc>
          <w:tcPr>
            <w:tcW w:w="6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8BABC" w14:textId="77777777" w:rsidR="00FF0AE7" w:rsidRPr="00D943F0" w:rsidRDefault="00FF0AE7">
            <w:pPr>
              <w:autoSpaceDE w:val="0"/>
              <w:autoSpaceDN w:val="0"/>
              <w:rPr>
                <w:sz w:val="14"/>
                <w:szCs w:val="18"/>
                <w:lang w:val="en-US" w:eastAsia="zh-CN"/>
              </w:rPr>
            </w:pPr>
          </w:p>
          <w:p w14:paraId="2150AF37" w14:textId="77777777" w:rsidR="00FF0AE7" w:rsidRPr="00D943F0" w:rsidRDefault="00FF0AE7">
            <w:pPr>
              <w:autoSpaceDE w:val="0"/>
              <w:autoSpaceDN w:val="0"/>
              <w:rPr>
                <w:sz w:val="14"/>
                <w:szCs w:val="18"/>
                <w:lang w:eastAsia="zh-CN"/>
              </w:rPr>
            </w:pPr>
          </w:p>
          <w:p w14:paraId="2F5EA08E" w14:textId="77777777" w:rsidR="00FF0AE7" w:rsidRPr="00D943F0" w:rsidRDefault="00FF0AE7">
            <w:pPr>
              <w:autoSpaceDE w:val="0"/>
              <w:autoSpaceDN w:val="0"/>
              <w:rPr>
                <w:sz w:val="14"/>
                <w:szCs w:val="18"/>
                <w:lang w:eastAsia="zh-CN"/>
              </w:rPr>
            </w:pPr>
            <w:r w:rsidRPr="00D943F0">
              <w:rPr>
                <w:sz w:val="14"/>
                <w:szCs w:val="18"/>
                <w:lang w:eastAsia="zh-CN"/>
              </w:rPr>
              <w:t>4</w:t>
            </w:r>
          </w:p>
          <w:p w14:paraId="5C423DAD" w14:textId="77777777" w:rsidR="00FF0AE7" w:rsidRPr="00D943F0" w:rsidRDefault="00FF0AE7">
            <w:pPr>
              <w:rPr>
                <w:sz w:val="14"/>
                <w:szCs w:val="18"/>
                <w:lang w:eastAsia="zh-CN"/>
              </w:rPr>
            </w:pPr>
          </w:p>
          <w:p w14:paraId="74450ABC" w14:textId="77777777" w:rsidR="00FF0AE7" w:rsidRPr="00D943F0" w:rsidRDefault="00FF0AE7">
            <w:pPr>
              <w:snapToGrid w:val="0"/>
              <w:rPr>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9B5ED" w14:textId="77777777" w:rsidR="00FF0AE7" w:rsidRPr="00D943F0" w:rsidRDefault="00FF0AE7">
            <w:pPr>
              <w:snapToGrid w:val="0"/>
              <w:rPr>
                <w:sz w:val="14"/>
                <w:szCs w:val="18"/>
              </w:rPr>
            </w:pPr>
            <w:r w:rsidRPr="00D943F0">
              <w:rPr>
                <w:sz w:val="14"/>
                <w:szCs w:val="18"/>
                <w:lang w:eastAsia="zh-CN"/>
              </w:rPr>
              <w:t>{1/2, 1/2, 1/2, 1/2}</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4A8500A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B77631B"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E21EB7B"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53C472"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6A41F6E" w14:textId="77777777" w:rsidR="00FF0AE7" w:rsidRPr="00D943F0" w:rsidRDefault="00FF0AE7">
            <w:pPr>
              <w:snapToGrid w:val="0"/>
              <w:rPr>
                <w:sz w:val="14"/>
                <w:szCs w:val="18"/>
              </w:rPr>
            </w:pPr>
          </w:p>
        </w:tc>
      </w:tr>
      <w:tr w:rsidR="00FF0AE7" w14:paraId="66803AF3"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35331F7C"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BB988" w14:textId="77777777" w:rsidR="00FF0AE7" w:rsidRPr="00D943F0" w:rsidRDefault="00FF0AE7">
            <w:pPr>
              <w:snapToGrid w:val="0"/>
              <w:rPr>
                <w:sz w:val="14"/>
                <w:szCs w:val="18"/>
              </w:rPr>
            </w:pPr>
            <w:r w:rsidRPr="00D943F0">
              <w:rPr>
                <w:sz w:val="14"/>
                <w:szCs w:val="18"/>
                <w:lang w:eastAsia="zh-CN"/>
              </w:rPr>
              <w:t>{1/2, 1/2, 1/2, 1} and its permutations</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1955F2"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02FFF3"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62201B8" w14:textId="77777777" w:rsidR="00FF0AE7" w:rsidRPr="00D943F0" w:rsidRDefault="00FF0AE7">
            <w:pPr>
              <w:snapToGrid w:val="0"/>
              <w:rPr>
                <w:sz w:val="14"/>
                <w:szCs w:val="18"/>
                <w:lang w:val="en-US"/>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1A8ADD0"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F20C05B" w14:textId="77777777" w:rsidR="00FF0AE7" w:rsidRPr="00D943F0" w:rsidRDefault="00FF0AE7">
            <w:pPr>
              <w:snapToGrid w:val="0"/>
              <w:rPr>
                <w:sz w:val="14"/>
                <w:szCs w:val="18"/>
              </w:rPr>
            </w:pPr>
          </w:p>
        </w:tc>
      </w:tr>
      <w:tr w:rsidR="00FF0AE7" w14:paraId="00F82391"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062640D"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53684" w14:textId="77777777" w:rsidR="00FF0AE7" w:rsidRPr="00D943F0" w:rsidRDefault="00FF0AE7">
            <w:pPr>
              <w:snapToGrid w:val="0"/>
              <w:rPr>
                <w:sz w:val="14"/>
                <w:szCs w:val="18"/>
              </w:rPr>
            </w:pPr>
            <w:r w:rsidRPr="00D943F0">
              <w:rPr>
                <w:sz w:val="14"/>
                <w:szCs w:val="18"/>
                <w:lang w:eastAsia="zh-CN"/>
              </w:rPr>
              <w:t xml:space="preserve">{1/2, 1/2, 1, 1}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2294018"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38C9FE6"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4DF29D2"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0545361"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E0F6DE8" w14:textId="77777777" w:rsidR="00FF0AE7" w:rsidRPr="00D943F0" w:rsidRDefault="00FF0AE7">
            <w:pPr>
              <w:snapToGrid w:val="0"/>
              <w:rPr>
                <w:sz w:val="14"/>
                <w:szCs w:val="18"/>
              </w:rPr>
            </w:pPr>
          </w:p>
        </w:tc>
      </w:tr>
      <w:tr w:rsidR="00FF0AE7" w14:paraId="51D92A3E"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4A7933B0"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C1C1" w14:textId="77777777" w:rsidR="00FF0AE7" w:rsidRPr="00D943F0" w:rsidRDefault="00FF0AE7">
            <w:pPr>
              <w:snapToGrid w:val="0"/>
              <w:rPr>
                <w:sz w:val="14"/>
                <w:szCs w:val="18"/>
                <w:lang w:val="en-US" w:eastAsia="zh-CN"/>
              </w:rPr>
            </w:pPr>
            <w:r w:rsidRPr="00D943F0">
              <w:rPr>
                <w:sz w:val="14"/>
                <w:szCs w:val="18"/>
                <w:lang w:eastAsia="zh-CN"/>
              </w:rPr>
              <w:t>{1, 1, 1, 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BD5CDBF"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44300E9"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86D364"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468A0FC"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7CF4AE8C" w14:textId="77777777" w:rsidR="00FF0AE7" w:rsidRPr="00D943F0" w:rsidRDefault="00FF0AE7">
            <w:pPr>
              <w:snapToGrid w:val="0"/>
              <w:rPr>
                <w:sz w:val="14"/>
                <w:szCs w:val="18"/>
              </w:rPr>
            </w:pPr>
            <w:r w:rsidRPr="00D943F0">
              <w:rPr>
                <w:sz w:val="14"/>
                <w:szCs w:val="18"/>
              </w:rPr>
              <w:t>o</w:t>
            </w:r>
          </w:p>
        </w:tc>
      </w:tr>
    </w:tbl>
    <w:p w14:paraId="13367042" w14:textId="77777777" w:rsidR="00135FEA" w:rsidRPr="008A5942" w:rsidRDefault="00135FEA" w:rsidP="00135FEA">
      <w:pPr>
        <w:rPr>
          <w:sz w:val="20"/>
          <w:lang w:eastAsia="ko-KR"/>
        </w:rPr>
      </w:pPr>
    </w:p>
    <w:p w14:paraId="2A7D3E63" w14:textId="77777777" w:rsidR="00135FEA" w:rsidRDefault="00135FEA" w:rsidP="00135FEA">
      <w:pPr>
        <w:rPr>
          <w:sz w:val="20"/>
          <w:lang w:val="en-US" w:eastAsia="ko-KR"/>
        </w:rPr>
      </w:pPr>
    </w:p>
    <w:p w14:paraId="21CF2E77" w14:textId="77777777" w:rsidR="00884013" w:rsidRDefault="00135FEA" w:rsidP="00135FEA">
      <w:pPr>
        <w:rPr>
          <w:i/>
          <w:sz w:val="20"/>
          <w:lang w:val="en-US" w:eastAsia="ko-KR"/>
        </w:rPr>
      </w:pPr>
      <w:r w:rsidRPr="00B5588B">
        <w:rPr>
          <w:b/>
          <w:i/>
          <w:sz w:val="20"/>
          <w:lang w:val="en-US" w:eastAsia="ko-KR"/>
        </w:rPr>
        <w:t xml:space="preserve">Proposal </w:t>
      </w:r>
      <w:r w:rsidR="00FC62E5">
        <w:rPr>
          <w:b/>
          <w:i/>
          <w:sz w:val="20"/>
          <w:lang w:val="en-US" w:eastAsia="ko-KR"/>
        </w:rPr>
        <w:t>1</w:t>
      </w:r>
      <w:r w:rsidRPr="00B5588B">
        <w:rPr>
          <w:i/>
          <w:sz w:val="20"/>
          <w:lang w:val="en-US" w:eastAsia="ko-KR"/>
        </w:rPr>
        <w:t>:</w:t>
      </w:r>
      <w:r>
        <w:rPr>
          <w:i/>
          <w:sz w:val="20"/>
          <w:lang w:val="en-US" w:eastAsia="ko-KR"/>
        </w:rPr>
        <w:t xml:space="preserve"> </w:t>
      </w:r>
      <w:r w:rsidR="00EB354C">
        <w:rPr>
          <w:i/>
          <w:sz w:val="20"/>
          <w:lang w:val="en-US" w:eastAsia="ko-KR"/>
        </w:rPr>
        <w:t>on linkages of</w:t>
      </w:r>
      <w:r>
        <w:rPr>
          <w:i/>
          <w:sz w:val="20"/>
          <w:lang w:val="en-US" w:eastAsia="ko-KR"/>
        </w:rPr>
        <w:t xml:space="preserve"> parameter combination</w:t>
      </w:r>
      <w:r w:rsidR="00EB354C">
        <w:rPr>
          <w:i/>
          <w:sz w:val="20"/>
          <w:lang w:val="en-US" w:eastAsia="ko-KR"/>
        </w:rPr>
        <w:t>s for Rel-17 FeType-II based CJT</w:t>
      </w:r>
      <w:r>
        <w:rPr>
          <w:i/>
          <w:sz w:val="20"/>
          <w:lang w:val="en-US" w:eastAsia="ko-KR"/>
        </w:rPr>
        <w:t>,</w:t>
      </w:r>
      <w:r w:rsidRPr="00B5588B">
        <w:rPr>
          <w:i/>
          <w:sz w:val="20"/>
          <w:lang w:val="en-US" w:eastAsia="ko-KR"/>
        </w:rPr>
        <w:t xml:space="preserve"> </w:t>
      </w:r>
    </w:p>
    <w:p w14:paraId="24363E2F" w14:textId="77777777" w:rsidR="00B5588B" w:rsidRDefault="00135FEA" w:rsidP="009C77E3">
      <w:pPr>
        <w:pStyle w:val="ListParagraph"/>
        <w:numPr>
          <w:ilvl w:val="0"/>
          <w:numId w:val="56"/>
        </w:numPr>
        <w:ind w:leftChars="0"/>
        <w:rPr>
          <w:i/>
          <w:sz w:val="20"/>
          <w:lang w:val="en-US" w:eastAsia="ko-KR"/>
        </w:rPr>
      </w:pPr>
      <w:r w:rsidRPr="00D943F0">
        <w:rPr>
          <w:i/>
          <w:sz w:val="20"/>
          <w:lang w:val="en-US" w:eastAsia="ko-KR"/>
        </w:rPr>
        <w:t xml:space="preserve">support </w:t>
      </w:r>
      <w:r w:rsidR="00EB354C" w:rsidRPr="00D943F0">
        <w:rPr>
          <w:i/>
          <w:sz w:val="20"/>
          <w:lang w:val="en-US" w:eastAsia="ko-KR"/>
        </w:rPr>
        <w:t xml:space="preserve">the two linkages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1,</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 xml:space="preserve"> </m:t>
                </m:r>
              </m:e>
            </m:d>
          </m:e>
        </m:d>
      </m:oMath>
      <w:r w:rsidR="00EB354C" w:rsidRPr="00D943F0">
        <w:rPr>
          <w:i/>
          <w:sz w:val="20"/>
          <w:lang w:val="en-US" w:eastAsia="ko-KR"/>
        </w:rPr>
        <w:t xml:space="preserve"> and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r>
                  <w:rPr>
                    <w:rFonts w:ascii="Cambria Math" w:hAnsi="Cambria Math"/>
                    <w:sz w:val="20"/>
                    <w:lang w:val="en-US" w:eastAsia="ko-KR"/>
                  </w:rPr>
                  <m:t>1,⋯,1</m:t>
                </m:r>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2,</m:t>
                </m:r>
                <m:f>
                  <m:fPr>
                    <m:ctrlPr>
                      <w:rPr>
                        <w:rFonts w:ascii="Cambria Math" w:hAnsi="Cambria Math"/>
                        <w:i/>
                        <w:sz w:val="20"/>
                        <w:lang w:val="en-US" w:eastAsia="ko-KR"/>
                      </w:rPr>
                    </m:ctrlPr>
                  </m:fPr>
                  <m:num>
                    <m:r>
                      <w:rPr>
                        <w:rFonts w:ascii="Cambria Math" w:hAnsi="Cambria Math"/>
                        <w:sz w:val="20"/>
                        <w:lang w:val="en-US" w:eastAsia="ko-KR"/>
                      </w:rPr>
                      <m:t>3</m:t>
                    </m:r>
                  </m:num>
                  <m:den>
                    <m:r>
                      <w:rPr>
                        <w:rFonts w:ascii="Cambria Math" w:hAnsi="Cambria Math"/>
                        <w:sz w:val="20"/>
                        <w:lang w:val="en-US" w:eastAsia="ko-KR"/>
                      </w:rPr>
                      <m:t>4</m:t>
                    </m:r>
                  </m:den>
                </m:f>
                <m:r>
                  <w:rPr>
                    <w:rFonts w:ascii="Cambria Math" w:hAnsi="Cambria Math"/>
                    <w:sz w:val="20"/>
                    <w:lang w:val="en-US" w:eastAsia="ko-KR"/>
                  </w:rPr>
                  <m:t xml:space="preserve"> </m:t>
                </m:r>
              </m:e>
            </m:d>
          </m:e>
        </m:d>
      </m:oMath>
      <w:r w:rsidR="00EB354C" w:rsidRPr="00D943F0">
        <w:rPr>
          <w:i/>
          <w:sz w:val="20"/>
          <w:lang w:val="en-US" w:eastAsia="ko-KR"/>
        </w:rPr>
        <w:t xml:space="preserve"> for </w:t>
      </w:r>
      <w:r w:rsidR="00D943F0" w:rsidRPr="00D943F0">
        <w:rPr>
          <w:i/>
          <w:sz w:val="20"/>
          <w:lang w:val="en-US" w:eastAsia="ko-KR"/>
        </w:rPr>
        <w:t xml:space="preserve">each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=2,3,4</m:t>
        </m:r>
      </m:oMath>
      <w:r w:rsidR="00D943F0" w:rsidRPr="00D943F0">
        <w:rPr>
          <w:i/>
          <w:sz w:val="20"/>
          <w:lang w:val="en-US" w:eastAsia="ko-KR"/>
        </w:rPr>
        <w:t>.</w:t>
      </w:r>
    </w:p>
    <w:p w14:paraId="4FFC5855" w14:textId="77777777" w:rsidR="00D943F0" w:rsidRPr="00D943F0" w:rsidRDefault="00A33890" w:rsidP="009C77E3">
      <w:pPr>
        <w:pStyle w:val="ListParagraph"/>
        <w:numPr>
          <w:ilvl w:val="0"/>
          <w:numId w:val="56"/>
        </w:numPr>
        <w:ind w:leftChars="0"/>
        <w:rPr>
          <w:i/>
          <w:sz w:val="20"/>
          <w:lang w:val="en-US" w:eastAsia="ko-KR"/>
        </w:rPr>
      </w:pPr>
      <w:r>
        <w:rPr>
          <w:i/>
          <w:sz w:val="20"/>
          <w:lang w:val="en-US" w:eastAsia="ko-KR"/>
        </w:rPr>
        <w:t>consider</w:t>
      </w:r>
      <w:r w:rsidR="00D943F0">
        <w:rPr>
          <w:i/>
          <w:sz w:val="20"/>
          <w:lang w:val="en-US" w:eastAsia="ko-KR"/>
        </w:rPr>
        <w:t xml:space="preserve"> a sufficient number of linkages (</w:t>
      </w:r>
      <m:oMath>
        <m:r>
          <w:rPr>
            <w:rFonts w:ascii="Cambria Math" w:hAnsi="Cambria Math"/>
            <w:sz w:val="20"/>
            <w:lang w:val="en-US" w:eastAsia="ko-KR"/>
          </w:rPr>
          <m:t>≥2</m:t>
        </m:r>
      </m:oMath>
      <w:r w:rsidR="00D943F0">
        <w:rPr>
          <w:i/>
          <w:sz w:val="20"/>
          <w:lang w:val="en-US" w:eastAsia="ko-KR"/>
        </w:rPr>
        <w:t xml:space="preserve">) for each of </w:t>
      </w:r>
      <m:oMath>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oMath>
      <w:r w:rsidR="00D943F0" w:rsidRPr="00D943F0">
        <w:rPr>
          <w:i/>
          <w:sz w:val="20"/>
          <w:lang w:val="en-US" w:eastAsia="ko-KR"/>
        </w:rPr>
        <w:t xml:space="preserve"> combos </w:t>
      </w:r>
      <w:r>
        <w:rPr>
          <w:i/>
          <w:sz w:val="20"/>
          <w:lang w:val="en-US" w:eastAsia="ko-KR"/>
        </w:rPr>
        <w:t>having</w:t>
      </w:r>
      <w:r w:rsidR="00D943F0" w:rsidRPr="00D943F0">
        <w:rPr>
          <w:i/>
          <w:sz w:val="20"/>
          <w:lang w:val="en-US" w:eastAsia="ko-KR"/>
        </w:rPr>
        <w:t xml:space="preserve"> asymmetric values such as {1/2, 1}, {1/2, 1/2, 1}, {1/2, 1/2, 1/2, 1}</w:t>
      </w:r>
    </w:p>
    <w:p w14:paraId="1ED584C1" w14:textId="77777777" w:rsidR="009608F4" w:rsidRDefault="009608F4" w:rsidP="00013AD0">
      <w:pPr>
        <w:rPr>
          <w:lang w:eastAsia="ko-KR"/>
        </w:rPr>
      </w:pPr>
    </w:p>
    <w:p w14:paraId="0052ABB8" w14:textId="77777777" w:rsidR="006C1EAF" w:rsidRDefault="0082218C" w:rsidP="00BE7780">
      <w:pPr>
        <w:pStyle w:val="ListParagraph"/>
        <w:numPr>
          <w:ilvl w:val="2"/>
          <w:numId w:val="2"/>
        </w:numPr>
        <w:ind w:leftChars="0" w:left="720"/>
        <w:rPr>
          <w:lang w:eastAsia="ko-KR"/>
        </w:rPr>
      </w:pPr>
      <w:r>
        <w:rPr>
          <w:lang w:eastAsia="ko-KR"/>
        </w:rPr>
        <w:t xml:space="preserve">Issue </w:t>
      </w:r>
      <w:r w:rsidR="00FC62E5">
        <w:rPr>
          <w:lang w:eastAsia="ko-KR"/>
        </w:rPr>
        <w:t>1.2</w:t>
      </w:r>
      <w:r w:rsidR="00951C2D">
        <w:rPr>
          <w:lang w:eastAsia="ko-KR"/>
        </w:rPr>
        <w:t xml:space="preserve"> (</w:t>
      </w:r>
      <w:r w:rsidR="00313FFD" w:rsidRPr="00313FFD">
        <w:rPr>
          <w:lang w:eastAsia="ko-KR"/>
        </w:rPr>
        <w:t>Further details on CSI measurement and calculation: EPRE assumption, further restriction on CMR, further restriction on dynamic TRP selection</w:t>
      </w:r>
      <w:r w:rsidR="00951C2D">
        <w:rPr>
          <w:lang w:eastAsia="ko-KR"/>
        </w:rPr>
        <w:t>)</w:t>
      </w:r>
    </w:p>
    <w:p w14:paraId="7E926FE2" w14:textId="77777777" w:rsidR="00313FFD" w:rsidRDefault="00313FFD" w:rsidP="00313FFD">
      <w:pPr>
        <w:pStyle w:val="ListParagraph"/>
        <w:ind w:leftChars="0" w:left="720"/>
        <w:rPr>
          <w:lang w:eastAsia="ko-KR"/>
        </w:rPr>
      </w:pPr>
    </w:p>
    <w:tbl>
      <w:tblPr>
        <w:tblStyle w:val="TableGrid"/>
        <w:tblW w:w="0" w:type="auto"/>
        <w:tblLook w:val="04A0" w:firstRow="1" w:lastRow="0" w:firstColumn="1" w:lastColumn="0" w:noHBand="0" w:noVBand="1"/>
      </w:tblPr>
      <w:tblGrid>
        <w:gridCol w:w="9629"/>
      </w:tblGrid>
      <w:tr w:rsidR="00313FFD" w14:paraId="61DD94C7" w14:textId="77777777" w:rsidTr="00313FFD">
        <w:tc>
          <w:tcPr>
            <w:tcW w:w="9629" w:type="dxa"/>
          </w:tcPr>
          <w:p w14:paraId="52DB1A3A" w14:textId="77777777" w:rsidR="00313FFD" w:rsidRPr="00F50B25" w:rsidRDefault="00313FFD" w:rsidP="00313FFD">
            <w:pPr>
              <w:snapToGrid w:val="0"/>
              <w:jc w:val="both"/>
              <w:rPr>
                <w:color w:val="000000"/>
                <w:sz w:val="20"/>
              </w:rPr>
            </w:pPr>
            <w:r>
              <w:rPr>
                <w:color w:val="000000"/>
                <w:sz w:val="20"/>
              </w:rPr>
              <w:t>[1</w:t>
            </w:r>
            <w:r w:rsidRPr="008860D9">
              <w:rPr>
                <w:color w:val="000000"/>
                <w:sz w:val="20"/>
              </w:rPr>
              <w:t xml:space="preserve">] </w:t>
            </w:r>
            <w:r w:rsidRPr="008860D9">
              <w:rPr>
                <w:b/>
                <w:color w:val="000000"/>
                <w:sz w:val="20"/>
                <w:highlight w:val="green"/>
              </w:rPr>
              <w:t>Agreement</w:t>
            </w:r>
          </w:p>
          <w:p w14:paraId="3A8A054D" w14:textId="77777777" w:rsidR="00313FFD" w:rsidRPr="008C7CCB" w:rsidRDefault="00313FFD" w:rsidP="00313FFD">
            <w:pPr>
              <w:widowControl w:val="0"/>
              <w:suppressAutoHyphens/>
              <w:snapToGrid w:val="0"/>
              <w:rPr>
                <w:rFonts w:eastAsia="DengXian"/>
                <w:sz w:val="20"/>
              </w:rPr>
            </w:pPr>
            <w:r w:rsidRPr="008C7CCB">
              <w:rPr>
                <w:rFonts w:eastAsia="DengXian"/>
                <w:sz w:val="20"/>
              </w:rPr>
              <w:t xml:space="preserve">For the Rel-18 Type-II codebook refinement for CJT mTRP, regarding CSI calculation and measurement, </w:t>
            </w:r>
          </w:p>
          <w:p w14:paraId="5BFA39D5" w14:textId="77777777" w:rsidR="00313FFD" w:rsidRPr="008C7CCB" w:rsidRDefault="00313FFD" w:rsidP="009C77E3">
            <w:pPr>
              <w:widowControl w:val="0"/>
              <w:numPr>
                <w:ilvl w:val="0"/>
                <w:numId w:val="60"/>
              </w:numPr>
              <w:suppressAutoHyphens/>
              <w:snapToGrid w:val="0"/>
              <w:rPr>
                <w:rFonts w:eastAsia="SimSun"/>
                <w:sz w:val="24"/>
              </w:rPr>
            </w:pPr>
            <w:bookmarkStart w:id="3" w:name="_Hlk133268130"/>
            <w:r w:rsidRPr="008C7CCB">
              <w:rPr>
                <w:rFonts w:ascii="Times" w:eastAsia="Batang" w:hAnsi="Times" w:cs="Times"/>
                <w:sz w:val="20"/>
              </w:rPr>
              <w:t xml:space="preserve">For the configured </w:t>
            </w:r>
            <w:r w:rsidRPr="008C7CCB">
              <w:rPr>
                <w:rFonts w:ascii="Times" w:eastAsia="Batang" w:hAnsi="Times" w:cs="Times"/>
                <w:i/>
                <w:sz w:val="20"/>
              </w:rPr>
              <w:t>N</w:t>
            </w:r>
            <w:r w:rsidRPr="008C7CCB">
              <w:rPr>
                <w:rFonts w:ascii="Times" w:eastAsia="Batang" w:hAnsi="Times" w:cs="Times"/>
                <w:i/>
                <w:sz w:val="20"/>
                <w:vertAlign w:val="subscript"/>
              </w:rPr>
              <w:t>TRP</w:t>
            </w:r>
            <w:r w:rsidRPr="008C7CCB">
              <w:rPr>
                <w:rFonts w:ascii="Times" w:eastAsia="Batang" w:hAnsi="Times" w:cs="Times"/>
                <w:sz w:val="20"/>
              </w:rPr>
              <w:t xml:space="preserve"> CSI-RS resources comprising the CMR, the restriction specified for Rel-17 NCJT CSI is fully reused, i.e. the configured </w:t>
            </w:r>
            <w:r w:rsidRPr="008C7CCB">
              <w:rPr>
                <w:rFonts w:ascii="Times" w:eastAsia="Batang" w:hAnsi="Times" w:cs="Times"/>
                <w:i/>
                <w:sz w:val="20"/>
              </w:rPr>
              <w:t>N</w:t>
            </w:r>
            <w:r w:rsidRPr="008C7CCB">
              <w:rPr>
                <w:rFonts w:ascii="Times" w:eastAsia="Batang" w:hAnsi="Times" w:cs="Times"/>
                <w:i/>
                <w:sz w:val="20"/>
                <w:vertAlign w:val="subscript"/>
              </w:rPr>
              <w:t>TRP</w:t>
            </w:r>
            <w:r w:rsidRPr="008C7CCB">
              <w:rPr>
                <w:rFonts w:ascii="Times" w:eastAsia="Batang" w:hAnsi="Times" w:cs="Times"/>
                <w:sz w:val="20"/>
              </w:rPr>
              <w:t xml:space="preserve"> CSI-RS resources are located either in the same slot or two consecutive slots</w:t>
            </w:r>
          </w:p>
          <w:bookmarkEnd w:id="3"/>
          <w:p w14:paraId="29897892" w14:textId="77777777" w:rsidR="00313FFD" w:rsidRPr="008C7CCB" w:rsidRDefault="00313FFD" w:rsidP="009C77E3">
            <w:pPr>
              <w:widowControl w:val="0"/>
              <w:numPr>
                <w:ilvl w:val="0"/>
                <w:numId w:val="60"/>
              </w:numPr>
              <w:suppressAutoHyphens/>
              <w:snapToGrid w:val="0"/>
              <w:rPr>
                <w:rFonts w:eastAsia="SimSun"/>
                <w:sz w:val="20"/>
              </w:rPr>
            </w:pPr>
            <w:r w:rsidRPr="008C7CCB">
              <w:rPr>
                <w:rFonts w:eastAsia="SimSun"/>
                <w:sz w:val="20"/>
              </w:rPr>
              <w:t xml:space="preserve">On PDSCH EPRE assumption for CQI calculation, </w:t>
            </w:r>
            <w:r w:rsidRPr="008C7CCB">
              <w:rPr>
                <w:rFonts w:eastAsia="SimSun"/>
                <w:sz w:val="20"/>
                <w:highlight w:val="yellow"/>
              </w:rPr>
              <w:t>down-select between the two alternatives:</w:t>
            </w:r>
            <w:r w:rsidRPr="008C7CCB">
              <w:rPr>
                <w:rFonts w:eastAsia="SimSun"/>
                <w:sz w:val="20"/>
              </w:rPr>
              <w:t xml:space="preserve"> </w:t>
            </w:r>
          </w:p>
          <w:p w14:paraId="19E34ADD"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sz w:val="20"/>
                <w:highlight w:val="yellow"/>
              </w:rPr>
              <w:t xml:space="preserve">Alt1. The UE can assume that the PDSCH EPRE for a given CSI-RS port follows the configured </w:t>
            </w:r>
            <w:r w:rsidRPr="008C7CCB">
              <w:rPr>
                <w:rFonts w:eastAsia="SimSun"/>
                <w:i/>
                <w:iCs/>
                <w:sz w:val="20"/>
                <w:highlight w:val="yellow"/>
                <w:lang w:eastAsia="zh-CN"/>
              </w:rPr>
              <w:lastRenderedPageBreak/>
              <w:t>powerControlOffset</w:t>
            </w:r>
            <w:r w:rsidRPr="008C7CCB">
              <w:rPr>
                <w:rFonts w:eastAsia="SimSun"/>
                <w:sz w:val="20"/>
                <w:highlight w:val="yellow"/>
                <w:lang w:eastAsia="zh-CN"/>
              </w:rPr>
              <w:t xml:space="preserve"> value associated with its respective CSI-RS resource</w:t>
            </w:r>
          </w:p>
          <w:p w14:paraId="3FBBC140"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sz w:val="20"/>
                <w:highlight w:val="yellow"/>
              </w:rPr>
              <w:t xml:space="preserve">Alt2. The UE can assume that the PDSCH EPRE for a given CSI-RS port follows a commonly configured </w:t>
            </w:r>
            <w:r w:rsidRPr="008C7CCB">
              <w:rPr>
                <w:rFonts w:eastAsia="SimSun"/>
                <w:i/>
                <w:iCs/>
                <w:sz w:val="20"/>
                <w:highlight w:val="yellow"/>
                <w:lang w:eastAsia="zh-CN"/>
              </w:rPr>
              <w:t>powerControlOffset</w:t>
            </w:r>
            <w:r w:rsidRPr="008C7CCB">
              <w:rPr>
                <w:rFonts w:eastAsia="SimSun"/>
                <w:sz w:val="20"/>
                <w:highlight w:val="yellow"/>
                <w:lang w:eastAsia="zh-CN"/>
              </w:rPr>
              <w:t xml:space="preserve"> value for all the </w:t>
            </w:r>
            <w:r w:rsidRPr="008C7CCB">
              <w:rPr>
                <w:rFonts w:eastAsia="SimSun"/>
                <w:i/>
                <w:sz w:val="20"/>
                <w:highlight w:val="yellow"/>
                <w:lang w:eastAsia="zh-CN"/>
              </w:rPr>
              <w:t>N</w:t>
            </w:r>
            <w:r w:rsidRPr="008C7CCB">
              <w:rPr>
                <w:rFonts w:eastAsia="SimSun"/>
                <w:sz w:val="20"/>
                <w:highlight w:val="yellow"/>
                <w:lang w:eastAsia="zh-CN"/>
              </w:rPr>
              <w:t xml:space="preserve"> selected CSI-RS resources</w:t>
            </w:r>
          </w:p>
          <w:p w14:paraId="20F17A3C" w14:textId="77777777" w:rsidR="00313FFD" w:rsidRPr="008C7CCB" w:rsidRDefault="00313FFD" w:rsidP="009C77E3">
            <w:pPr>
              <w:widowControl w:val="0"/>
              <w:numPr>
                <w:ilvl w:val="1"/>
                <w:numId w:val="60"/>
              </w:numPr>
              <w:suppressAutoHyphens/>
              <w:snapToGrid w:val="0"/>
              <w:rPr>
                <w:rFonts w:eastAsia="SimSun"/>
                <w:sz w:val="20"/>
                <w:highlight w:val="yellow"/>
              </w:rPr>
            </w:pPr>
            <w:bookmarkStart w:id="4" w:name="_Hlk133270389"/>
            <w:r w:rsidRPr="008C7CCB">
              <w:rPr>
                <w:rFonts w:eastAsia="SimSun"/>
                <w:sz w:val="20"/>
                <w:highlight w:val="yellow"/>
              </w:rPr>
              <w:t xml:space="preserve">Alt3. The UE can assume that the PDSCH EPRE for a given CSI-RS port follows a commonly configured </w:t>
            </w:r>
            <w:r w:rsidRPr="008C7CCB">
              <w:rPr>
                <w:rFonts w:eastAsia="SimSun"/>
                <w:i/>
                <w:iCs/>
                <w:sz w:val="20"/>
                <w:highlight w:val="yellow"/>
                <w:lang w:eastAsia="zh-CN"/>
              </w:rPr>
              <w:t>powerControlOffset</w:t>
            </w:r>
            <w:r w:rsidRPr="008C7CCB">
              <w:rPr>
                <w:rFonts w:eastAsia="SimSun"/>
                <w:sz w:val="20"/>
                <w:highlight w:val="yellow"/>
                <w:lang w:eastAsia="zh-CN"/>
              </w:rPr>
              <w:t xml:space="preserve"> value defined as averagePDSCH-to-averageCSIRS EPRE ratio, where averagePDSCH and averageCSIRS are average power across for all the </w:t>
            </w:r>
            <w:r w:rsidRPr="008C7CCB">
              <w:rPr>
                <w:rFonts w:eastAsia="SimSun"/>
                <w:i/>
                <w:sz w:val="20"/>
                <w:highlight w:val="yellow"/>
                <w:lang w:eastAsia="zh-CN"/>
              </w:rPr>
              <w:t>N</w:t>
            </w:r>
            <w:r w:rsidRPr="008C7CCB">
              <w:rPr>
                <w:rFonts w:eastAsia="SimSun"/>
                <w:sz w:val="20"/>
                <w:highlight w:val="yellow"/>
                <w:lang w:eastAsia="zh-CN"/>
              </w:rPr>
              <w:t xml:space="preserve"> selected CSI-RS resources </w:t>
            </w:r>
          </w:p>
          <w:p w14:paraId="6AEB1C4C"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sz w:val="20"/>
                <w:highlight w:val="yellow"/>
              </w:rPr>
              <w:t xml:space="preserve">Alt4. The UE can assume that the PDSCH </w:t>
            </w:r>
            <w:r w:rsidRPr="008C7CCB">
              <w:rPr>
                <w:rFonts w:eastAsia="SimSun"/>
                <w:color w:val="000000"/>
                <w:sz w:val="20"/>
                <w:highlight w:val="yellow"/>
              </w:rPr>
              <w:t xml:space="preserve">EPRE divided by N for a given CSI-RS port follows a commonly configured </w:t>
            </w:r>
            <w:r w:rsidRPr="008C7CCB">
              <w:rPr>
                <w:rFonts w:eastAsia="SimSun"/>
                <w:i/>
                <w:color w:val="000000"/>
                <w:sz w:val="20"/>
                <w:highlight w:val="yellow"/>
              </w:rPr>
              <w:t>powerControlOffset</w:t>
            </w:r>
            <w:r w:rsidRPr="008C7CCB">
              <w:rPr>
                <w:rFonts w:eastAsia="SimSun"/>
                <w:color w:val="000000"/>
                <w:sz w:val="20"/>
                <w:highlight w:val="yellow"/>
              </w:rPr>
              <w:t xml:space="preserve"> value for all the N selected CSI-RS resources</w:t>
            </w:r>
          </w:p>
          <w:bookmarkEnd w:id="4"/>
          <w:p w14:paraId="58A97AE8" w14:textId="77777777" w:rsidR="00313FFD" w:rsidRPr="008C7CCB" w:rsidRDefault="00313FFD" w:rsidP="009C77E3">
            <w:pPr>
              <w:widowControl w:val="0"/>
              <w:numPr>
                <w:ilvl w:val="1"/>
                <w:numId w:val="60"/>
              </w:numPr>
              <w:suppressAutoHyphens/>
              <w:snapToGrid w:val="0"/>
              <w:rPr>
                <w:rFonts w:eastAsia="SimSun"/>
                <w:color w:val="000000"/>
                <w:sz w:val="20"/>
                <w:highlight w:val="yellow"/>
              </w:rPr>
            </w:pPr>
            <w:r w:rsidRPr="008C7CCB">
              <w:rPr>
                <w:rFonts w:eastAsia="SimSun" w:hint="eastAsia"/>
                <w:color w:val="000000"/>
                <w:sz w:val="20"/>
                <w:highlight w:val="yellow"/>
                <w:lang w:eastAsia="zh-CN"/>
              </w:rPr>
              <w:t>A</w:t>
            </w:r>
            <w:r w:rsidRPr="008C7CCB">
              <w:rPr>
                <w:rFonts w:eastAsia="SimSun"/>
                <w:color w:val="000000"/>
                <w:sz w:val="20"/>
                <w:highlight w:val="yellow"/>
                <w:lang w:eastAsia="zh-CN"/>
              </w:rPr>
              <w:t xml:space="preserve">lt 5: The UE can assume that the PDSCH EPRE for a given CSI-RS port follows the </w:t>
            </w:r>
            <w:r w:rsidRPr="008C7CCB">
              <w:rPr>
                <w:rFonts w:eastAsia="SimSun"/>
                <w:i/>
                <w:iCs/>
                <w:color w:val="000000"/>
                <w:sz w:val="20"/>
                <w:highlight w:val="yellow"/>
                <w:lang w:eastAsia="zh-CN"/>
              </w:rPr>
              <w:t>powerControlOffset</w:t>
            </w:r>
            <w:r w:rsidRPr="008C7CCB">
              <w:rPr>
                <w:rFonts w:eastAsia="SimSun"/>
                <w:color w:val="000000"/>
                <w:sz w:val="20"/>
                <w:highlight w:val="yellow"/>
                <w:lang w:eastAsia="zh-CN"/>
              </w:rPr>
              <w:t xml:space="preserve"> value for one of the configured N</w:t>
            </w:r>
            <w:r w:rsidRPr="008C7CCB">
              <w:rPr>
                <w:rFonts w:eastAsia="SimSun"/>
                <w:color w:val="000000"/>
                <w:sz w:val="20"/>
                <w:highlight w:val="yellow"/>
                <w:vertAlign w:val="subscript"/>
                <w:lang w:eastAsia="zh-CN"/>
              </w:rPr>
              <w:t>TRP</w:t>
            </w:r>
            <w:r w:rsidRPr="008C7CCB">
              <w:rPr>
                <w:rFonts w:eastAsia="SimSun"/>
                <w:color w:val="000000"/>
                <w:sz w:val="20"/>
                <w:highlight w:val="yellow"/>
                <w:lang w:eastAsia="zh-CN"/>
              </w:rPr>
              <w:t xml:space="preserve"> CSI-RS resources</w:t>
            </w:r>
          </w:p>
          <w:p w14:paraId="78DCF450"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color w:val="000000"/>
                <w:sz w:val="20"/>
                <w:highlight w:val="yellow"/>
              </w:rPr>
              <w:t>Note: In legacy specification, different CSI-</w:t>
            </w:r>
            <w:r w:rsidRPr="008C7CCB">
              <w:rPr>
                <w:rFonts w:eastAsia="SimSun"/>
                <w:sz w:val="20"/>
                <w:highlight w:val="yellow"/>
              </w:rPr>
              <w:t xml:space="preserve">RS resources can be configured with different </w:t>
            </w:r>
            <w:r w:rsidRPr="008C7CCB">
              <w:rPr>
                <w:rFonts w:eastAsia="SimSun"/>
                <w:i/>
                <w:iCs/>
                <w:sz w:val="20"/>
                <w:highlight w:val="yellow"/>
                <w:lang w:eastAsia="zh-CN"/>
              </w:rPr>
              <w:t>powerControlOffset</w:t>
            </w:r>
            <w:r w:rsidRPr="008C7CCB">
              <w:rPr>
                <w:rFonts w:eastAsia="SimSun"/>
                <w:sz w:val="20"/>
                <w:highlight w:val="yellow"/>
              </w:rPr>
              <w:t xml:space="preserve"> values </w:t>
            </w:r>
          </w:p>
          <w:p w14:paraId="4F959FB1" w14:textId="77777777" w:rsidR="00313FFD" w:rsidRPr="008C7CCB" w:rsidRDefault="00313FFD" w:rsidP="009C77E3">
            <w:pPr>
              <w:widowControl w:val="0"/>
              <w:numPr>
                <w:ilvl w:val="0"/>
                <w:numId w:val="60"/>
              </w:numPr>
              <w:suppressAutoHyphens/>
              <w:snapToGrid w:val="0"/>
              <w:rPr>
                <w:rFonts w:eastAsia="SimSun"/>
                <w:sz w:val="20"/>
                <w:highlight w:val="yellow"/>
              </w:rPr>
            </w:pPr>
            <w:r w:rsidRPr="008C7CCB">
              <w:rPr>
                <w:rFonts w:eastAsia="SimSun"/>
                <w:sz w:val="20"/>
                <w:highlight w:val="yellow"/>
              </w:rPr>
              <w:t>Decide, in RAN1#113, whether an ordering of CSI-RS port indices (e.g. according to the CSI-RS resource ID in TS38.331) for CSI calculation needs to be specified or not</w:t>
            </w:r>
          </w:p>
          <w:p w14:paraId="3A1C223E" w14:textId="77777777" w:rsidR="00313FFD" w:rsidRDefault="00313FFD" w:rsidP="00313FFD">
            <w:pPr>
              <w:widowControl w:val="0"/>
              <w:snapToGrid w:val="0"/>
              <w:rPr>
                <w:rFonts w:ascii="Times" w:eastAsia="Batang" w:hAnsi="Times" w:cs="Times"/>
                <w:sz w:val="20"/>
              </w:rPr>
            </w:pPr>
            <w:bookmarkStart w:id="5" w:name="_Hlk133241962"/>
            <w:r w:rsidRPr="008C7CCB">
              <w:rPr>
                <w:rFonts w:ascii="Times" w:eastAsia="Batang" w:hAnsi="Times" w:cs="Times"/>
                <w:sz w:val="20"/>
              </w:rPr>
              <w:t xml:space="preserve">Note: The total number of CSI-RS ports summed across </w:t>
            </w:r>
            <w:r w:rsidRPr="008C7CCB">
              <w:rPr>
                <w:rFonts w:ascii="Times" w:eastAsia="Batang" w:hAnsi="Times" w:cs="Times"/>
                <w:i/>
                <w:sz w:val="20"/>
              </w:rPr>
              <w:t>N</w:t>
            </w:r>
            <w:r w:rsidRPr="008C7CCB">
              <w:rPr>
                <w:rFonts w:ascii="Times" w:eastAsia="Batang" w:hAnsi="Times" w:cs="Times"/>
                <w:sz w:val="20"/>
              </w:rPr>
              <w:t xml:space="preserve"> selected (out of the configured </w:t>
            </w:r>
            <w:r w:rsidRPr="008C7CCB">
              <w:rPr>
                <w:rFonts w:ascii="Times" w:eastAsia="Batang" w:hAnsi="Times" w:cs="Times"/>
                <w:i/>
                <w:sz w:val="20"/>
              </w:rPr>
              <w:t>N</w:t>
            </w:r>
            <w:r w:rsidRPr="008C7CCB">
              <w:rPr>
                <w:rFonts w:ascii="Times" w:eastAsia="Batang" w:hAnsi="Times" w:cs="Times"/>
                <w:i/>
                <w:sz w:val="20"/>
                <w:vertAlign w:val="subscript"/>
              </w:rPr>
              <w:t>TRP</w:t>
            </w:r>
            <w:r w:rsidRPr="008C7CCB">
              <w:rPr>
                <w:rFonts w:ascii="Times" w:eastAsia="Batang" w:hAnsi="Times" w:cs="Times"/>
                <w:sz w:val="20"/>
              </w:rPr>
              <w:t>) CSI-RS resources will be used in CSI calculation</w:t>
            </w:r>
            <w:bookmarkEnd w:id="5"/>
          </w:p>
          <w:p w14:paraId="645A6F4D" w14:textId="77777777" w:rsidR="00313FFD" w:rsidRDefault="00313FFD" w:rsidP="00313FFD">
            <w:pPr>
              <w:widowControl w:val="0"/>
              <w:snapToGrid w:val="0"/>
              <w:rPr>
                <w:rFonts w:ascii="Times" w:eastAsia="Batang" w:hAnsi="Times" w:cs="Times"/>
                <w:sz w:val="20"/>
              </w:rPr>
            </w:pPr>
          </w:p>
          <w:p w14:paraId="7C6CC173" w14:textId="77777777" w:rsidR="00A33890" w:rsidRPr="00A33890" w:rsidRDefault="00A33890" w:rsidP="00A33890">
            <w:pPr>
              <w:snapToGrid w:val="0"/>
              <w:rPr>
                <w:rFonts w:eastAsiaTheme="minorHAnsi"/>
                <w:color w:val="3333FF"/>
                <w:sz w:val="20"/>
              </w:rPr>
            </w:pPr>
            <w:r w:rsidRPr="00A33890">
              <w:rPr>
                <w:rFonts w:eastAsia="DengXian"/>
                <w:b/>
                <w:color w:val="3333FF"/>
                <w:sz w:val="20"/>
                <w:u w:val="single"/>
                <w:lang w:eastAsia="zh-CN"/>
              </w:rPr>
              <w:t>Offline proposal 1.B.1</w:t>
            </w:r>
            <w:r w:rsidRPr="00A33890">
              <w:rPr>
                <w:rFonts w:eastAsia="DengXian"/>
                <w:color w:val="3333FF"/>
                <w:sz w:val="20"/>
                <w:lang w:eastAsia="zh-CN"/>
              </w:rPr>
              <w:t xml:space="preserve">: </w:t>
            </w:r>
            <w:r w:rsidRPr="00A33890">
              <w:rPr>
                <w:color w:val="3333FF"/>
                <w:sz w:val="20"/>
              </w:rPr>
              <w:t xml:space="preserve">For the Rel-18 Type-II codebook refinement for CJT mTRP, on PDSCH EPRE assumption for CQI calculation, the UE can assume that the PDSCH EPRE follows a commonly configured </w:t>
            </w:r>
            <w:r w:rsidRPr="00A33890">
              <w:rPr>
                <w:i/>
                <w:iCs/>
                <w:color w:val="3333FF"/>
                <w:sz w:val="20"/>
                <w:lang w:eastAsia="zh-CN"/>
              </w:rPr>
              <w:t>powerControlOffset</w:t>
            </w:r>
            <w:r w:rsidRPr="00A33890">
              <w:rPr>
                <w:color w:val="3333FF"/>
                <w:sz w:val="20"/>
                <w:lang w:eastAsia="zh-CN"/>
              </w:rPr>
              <w:t xml:space="preserve"> value for all the </w:t>
            </w:r>
            <w:r w:rsidRPr="00A33890">
              <w:rPr>
                <w:i/>
                <w:iCs/>
                <w:color w:val="3333FF"/>
                <w:sz w:val="20"/>
                <w:lang w:eastAsia="zh-CN"/>
              </w:rPr>
              <w:t>N</w:t>
            </w:r>
            <w:r w:rsidRPr="00A33890">
              <w:rPr>
                <w:color w:val="3333FF"/>
                <w:sz w:val="20"/>
                <w:lang w:eastAsia="zh-CN"/>
              </w:rPr>
              <w:t xml:space="preserve"> selected CSI-RS resources</w:t>
            </w:r>
          </w:p>
          <w:p w14:paraId="734648DE" w14:textId="77777777" w:rsidR="00A33890" w:rsidRPr="00A33890" w:rsidRDefault="00A33890" w:rsidP="009C77E3">
            <w:pPr>
              <w:pStyle w:val="ListParagraph"/>
              <w:numPr>
                <w:ilvl w:val="0"/>
                <w:numId w:val="63"/>
              </w:numPr>
              <w:snapToGrid w:val="0"/>
              <w:ind w:leftChars="0" w:left="1240"/>
              <w:rPr>
                <w:color w:val="3333FF"/>
                <w:sz w:val="20"/>
              </w:rPr>
            </w:pPr>
            <w:r w:rsidRPr="00A33890">
              <w:rPr>
                <w:color w:val="3333FF"/>
                <w:sz w:val="20"/>
              </w:rPr>
              <w:t xml:space="preserve">Note: For CSI calculation, the combined precoder across </w:t>
            </w:r>
            <w:r w:rsidRPr="00A33890">
              <w:rPr>
                <w:i/>
                <w:iCs/>
                <w:color w:val="3333FF"/>
                <w:sz w:val="20"/>
              </w:rPr>
              <w:t>N</w:t>
            </w:r>
            <w:r w:rsidRPr="00A33890">
              <w:rPr>
                <w:color w:val="3333FF"/>
                <w:sz w:val="20"/>
              </w:rPr>
              <w:t xml:space="preserve"> selected (out of the configured </w:t>
            </w:r>
            <w:r w:rsidRPr="00A33890">
              <w:rPr>
                <w:i/>
                <w:iCs/>
                <w:color w:val="3333FF"/>
                <w:sz w:val="20"/>
              </w:rPr>
              <w:t>N</w:t>
            </w:r>
            <w:r w:rsidRPr="00A33890">
              <w:rPr>
                <w:i/>
                <w:iCs/>
                <w:color w:val="3333FF"/>
                <w:sz w:val="20"/>
                <w:vertAlign w:val="subscript"/>
              </w:rPr>
              <w:t>TRP</w:t>
            </w:r>
            <w:r w:rsidRPr="00A33890">
              <w:rPr>
                <w:color w:val="3333FF"/>
                <w:sz w:val="20"/>
              </w:rPr>
              <w:t>) CSI-RS resources is normalized for each layer and the transmitted signal</w:t>
            </w:r>
            <w:r w:rsidRPr="00A33890">
              <w:rPr>
                <w:rFonts w:eastAsia="Batang"/>
                <w:color w:val="3333FF"/>
                <w:sz w:val="20"/>
              </w:rPr>
              <w:t xml:space="preserve"> across </w:t>
            </w:r>
            <w:r w:rsidRPr="00A33890">
              <w:rPr>
                <w:rFonts w:eastAsia="Batang"/>
                <w:i/>
                <w:color w:val="3333FF"/>
                <w:sz w:val="20"/>
              </w:rPr>
              <w:t>N</w:t>
            </w:r>
            <w:r w:rsidRPr="00A33890">
              <w:rPr>
                <w:rFonts w:eastAsia="Batang"/>
                <w:color w:val="3333FF"/>
                <w:sz w:val="20"/>
              </w:rPr>
              <w:t xml:space="preserve"> selected (out of the configured </w:t>
            </w:r>
            <w:r w:rsidRPr="00A33890">
              <w:rPr>
                <w:rFonts w:eastAsia="Batang"/>
                <w:i/>
                <w:color w:val="3333FF"/>
                <w:sz w:val="20"/>
              </w:rPr>
              <w:t>N</w:t>
            </w:r>
            <w:r w:rsidRPr="00A33890">
              <w:rPr>
                <w:rFonts w:eastAsia="Batang"/>
                <w:i/>
                <w:color w:val="3333FF"/>
                <w:sz w:val="20"/>
                <w:vertAlign w:val="subscript"/>
              </w:rPr>
              <w:t>TRP</w:t>
            </w:r>
            <w:r w:rsidRPr="00A33890">
              <w:rPr>
                <w:rFonts w:eastAsia="Batang"/>
                <w:color w:val="3333FF"/>
                <w:sz w:val="20"/>
              </w:rPr>
              <w:t>) CSI-RS resources will be used in CSI calculation (up to the editor)</w:t>
            </w:r>
          </w:p>
          <w:p w14:paraId="6A6662A9" w14:textId="77777777" w:rsidR="00A33890" w:rsidRPr="00A33890" w:rsidRDefault="00A33890" w:rsidP="009C77E3">
            <w:pPr>
              <w:pStyle w:val="ListParagraph"/>
              <w:numPr>
                <w:ilvl w:val="0"/>
                <w:numId w:val="63"/>
              </w:numPr>
              <w:snapToGrid w:val="0"/>
              <w:ind w:leftChars="0" w:left="1240"/>
              <w:rPr>
                <w:color w:val="3333FF"/>
                <w:sz w:val="20"/>
              </w:rPr>
            </w:pPr>
            <w:r w:rsidRPr="00A33890">
              <w:rPr>
                <w:color w:val="3333FF"/>
                <w:sz w:val="20"/>
              </w:rPr>
              <w:t xml:space="preserve">Note: This doesn’t restrict how NW configures </w:t>
            </w:r>
            <w:r w:rsidRPr="00A33890">
              <w:rPr>
                <w:i/>
                <w:iCs/>
                <w:color w:val="3333FF"/>
                <w:sz w:val="20"/>
              </w:rPr>
              <w:t>powerControlOffset</w:t>
            </w:r>
            <w:r w:rsidRPr="00A33890">
              <w:rPr>
                <w:color w:val="3333FF"/>
                <w:sz w:val="20"/>
              </w:rPr>
              <w:t xml:space="preserve"> for each CSI-RS resource in general. It pertains to UE assumption on CQI calculation for the CSI-RS resources used in the same CSI reporting setting for Rel-18 Type-II CJT </w:t>
            </w:r>
          </w:p>
          <w:p w14:paraId="74E3CA87" w14:textId="77777777" w:rsidR="00313FFD" w:rsidRPr="00313FFD" w:rsidRDefault="00313FFD" w:rsidP="00313FFD">
            <w:pPr>
              <w:widowControl w:val="0"/>
              <w:snapToGrid w:val="0"/>
              <w:rPr>
                <w:rFonts w:ascii="Times" w:eastAsia="Batang" w:hAnsi="Times" w:cs="Times"/>
                <w:sz w:val="20"/>
              </w:rPr>
            </w:pPr>
          </w:p>
        </w:tc>
      </w:tr>
    </w:tbl>
    <w:p w14:paraId="0CA17A53" w14:textId="77777777" w:rsidR="00CD32E6" w:rsidRDefault="00CD32E6" w:rsidP="00CD32E6">
      <w:pPr>
        <w:rPr>
          <w:lang w:eastAsia="ko-KR"/>
        </w:rPr>
      </w:pPr>
    </w:p>
    <w:p w14:paraId="29DE8870" w14:textId="1359EEAC" w:rsidR="00A33890" w:rsidRPr="00A33890" w:rsidRDefault="00A33890" w:rsidP="00A33890">
      <w:pPr>
        <w:rPr>
          <w:sz w:val="20"/>
          <w:lang w:val="en-US" w:eastAsia="ko-KR"/>
        </w:rPr>
      </w:pPr>
      <w:r w:rsidRPr="00A33890">
        <w:rPr>
          <w:sz w:val="20"/>
          <w:lang w:val="en-US" w:eastAsia="ko-KR"/>
        </w:rPr>
        <w:t>In Alt1/Alt2, UE simply assumes that the PDSCH channel</w:t>
      </w:r>
      <w:r w:rsidR="00636D91">
        <w:rPr>
          <w:sz w:val="20"/>
          <w:lang w:val="en-US" w:eastAsia="ko-KR"/>
        </w:rPr>
        <w:t xml:space="preserve"> is</w:t>
      </w:r>
      <w:r w:rsidRPr="00A33890">
        <w:rPr>
          <w:sz w:val="20"/>
          <w:lang w:val="en-US" w:eastAsia="ko-KR"/>
        </w:rPr>
        <w:t xml:space="preserve"> </w:t>
      </w:r>
      <m:oMath>
        <m:r>
          <m:rPr>
            <m:sty m:val="bi"/>
          </m:rPr>
          <w:rPr>
            <w:rFonts w:ascii="Cambria Math" w:hAnsi="Cambria Math"/>
            <w:sz w:val="20"/>
            <w:lang w:val="en-US" w:eastAsia="ko-KR"/>
          </w:rPr>
          <m:t>H=[</m:t>
        </m:r>
        <m:sSub>
          <m:sSubPr>
            <m:ctrlPr>
              <w:rPr>
                <w:rFonts w:ascii="Cambria Math" w:hAnsi="Cambria Math"/>
                <w:i/>
                <w:sz w:val="20"/>
                <w:lang w:val="en-US" w:eastAsia="ko-KR"/>
              </w:rPr>
            </m:ctrlPr>
          </m:sSubPr>
          <m:e>
            <m:r>
              <w:rPr>
                <w:rFonts w:ascii="Cambria Math" w:hAnsi="Cambria Math"/>
                <w:sz w:val="20"/>
                <w:lang w:val="en-US" w:eastAsia="ko-KR"/>
              </w:rPr>
              <m:t>c</m:t>
            </m:r>
            <m:ctrlPr>
              <w:rPr>
                <w:rFonts w:ascii="Cambria Math" w:hAnsi="Cambria Math"/>
                <w:b/>
                <w:i/>
                <w:sz w:val="20"/>
                <w:lang w:val="en-US" w:eastAsia="ko-KR"/>
              </w:rPr>
            </m:ctrlPr>
          </m:e>
          <m:sub>
            <m:r>
              <w:rPr>
                <w:rFonts w:ascii="Cambria Math" w:hAnsi="Cambria Math"/>
                <w:sz w:val="20"/>
                <w:lang w:val="en-US" w:eastAsia="ko-KR"/>
              </w:rPr>
              <m:t>1</m:t>
            </m:r>
          </m:sub>
        </m:sSub>
        <m:sSub>
          <m:sSubPr>
            <m:ctrlPr>
              <w:rPr>
                <w:rFonts w:ascii="Cambria Math" w:hAnsi="Cambria Math"/>
                <w:b/>
                <w:i/>
                <w:sz w:val="20"/>
                <w:lang w:val="en-US" w:eastAsia="ko-KR"/>
              </w:rPr>
            </m:ctrlPr>
          </m:sSubPr>
          <m:e>
            <m:r>
              <m:rPr>
                <m:sty m:val="bi"/>
              </m:rPr>
              <w:rPr>
                <w:rFonts w:ascii="Cambria Math" w:hAnsi="Cambria Math"/>
                <w:sz w:val="20"/>
                <w:lang w:val="en-US" w:eastAsia="ko-KR"/>
              </w:rPr>
              <m:t>H</m:t>
            </m:r>
          </m:e>
          <m:sub>
            <m:r>
              <m:rPr>
                <m:sty m:val="bi"/>
              </m:rPr>
              <w:rPr>
                <w:rFonts w:ascii="Cambria Math" w:hAnsi="Cambria Math"/>
                <w:sz w:val="20"/>
                <w:lang w:val="en-US" w:eastAsia="ko-KR"/>
              </w:rPr>
              <m:t>1</m:t>
            </m:r>
          </m:sub>
        </m:sSub>
        <m:r>
          <m:rPr>
            <m:sty m:val="bi"/>
          </m:rP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c</m:t>
            </m:r>
            <m:ctrlPr>
              <w:rPr>
                <w:rFonts w:ascii="Cambria Math" w:hAnsi="Cambria Math"/>
                <w:b/>
                <w:i/>
                <w:sz w:val="20"/>
                <w:lang w:val="en-US" w:eastAsia="ko-KR"/>
              </w:rPr>
            </m:ctrlPr>
          </m:e>
          <m:sub>
            <m:r>
              <m:rPr>
                <m:sty m:val="bi"/>
              </m:rPr>
              <w:rPr>
                <w:rFonts w:ascii="Cambria Math" w:hAnsi="Cambria Math"/>
                <w:sz w:val="20"/>
                <w:lang w:val="en-US" w:eastAsia="ko-KR"/>
              </w:rPr>
              <m:t>N</m:t>
            </m:r>
          </m:sub>
        </m:sSub>
        <m:sSub>
          <m:sSubPr>
            <m:ctrlPr>
              <w:rPr>
                <w:rFonts w:ascii="Cambria Math" w:hAnsi="Cambria Math"/>
                <w:i/>
                <w:sz w:val="20"/>
                <w:lang w:val="en-US" w:eastAsia="ko-KR"/>
              </w:rPr>
            </m:ctrlPr>
          </m:sSubPr>
          <m:e>
            <m:r>
              <m:rPr>
                <m:sty m:val="bi"/>
              </m:rPr>
              <w:rPr>
                <w:rFonts w:ascii="Cambria Math" w:hAnsi="Cambria Math"/>
                <w:sz w:val="20"/>
                <w:lang w:val="en-US" w:eastAsia="ko-KR"/>
              </w:rPr>
              <m:t>H</m:t>
            </m:r>
          </m:e>
          <m:sub>
            <m:r>
              <w:rPr>
                <w:rFonts w:ascii="Cambria Math" w:hAnsi="Cambria Math"/>
                <w:sz w:val="20"/>
                <w:lang w:val="en-US" w:eastAsia="ko-KR"/>
              </w:rPr>
              <m:t>N</m:t>
            </m:r>
          </m:sub>
        </m:sSub>
        <m:r>
          <w:rPr>
            <w:rFonts w:ascii="Cambria Math" w:hAnsi="Cambria Math"/>
            <w:sz w:val="20"/>
            <w:lang w:val="en-US" w:eastAsia="ko-KR"/>
          </w:rPr>
          <m:t>]</m:t>
        </m:r>
      </m:oMath>
      <w:r w:rsidRPr="00A33890">
        <w:rPr>
          <w:sz w:val="20"/>
          <w:lang w:val="en-US" w:eastAsia="ko-KR"/>
        </w:rPr>
        <w:t xml:space="preserve"> where each </w:t>
      </w:r>
      <m:oMath>
        <m:sSub>
          <m:sSubPr>
            <m:ctrlPr>
              <w:rPr>
                <w:rFonts w:ascii="Cambria Math" w:hAnsi="Cambria Math"/>
                <w:b/>
                <w:i/>
                <w:sz w:val="20"/>
                <w:lang w:val="en-US" w:eastAsia="ko-KR"/>
              </w:rPr>
            </m:ctrlPr>
          </m:sSubPr>
          <m:e>
            <m:r>
              <m:rPr>
                <m:sty m:val="bi"/>
              </m:rPr>
              <w:rPr>
                <w:rFonts w:ascii="Cambria Math" w:hAnsi="Cambria Math"/>
                <w:sz w:val="20"/>
                <w:lang w:val="en-US" w:eastAsia="ko-KR"/>
              </w:rPr>
              <m:t>H</m:t>
            </m:r>
          </m:e>
          <m:sub>
            <m:r>
              <m:rPr>
                <m:sty m:val="bi"/>
              </m:rPr>
              <w:rPr>
                <w:rFonts w:ascii="Cambria Math" w:hAnsi="Cambria Math"/>
                <w:sz w:val="20"/>
                <w:lang w:val="en-US" w:eastAsia="ko-KR"/>
              </w:rPr>
              <m:t>n</m:t>
            </m:r>
          </m:sub>
        </m:sSub>
      </m:oMath>
      <w:r w:rsidRPr="00A33890">
        <w:rPr>
          <w:b/>
          <w:sz w:val="20"/>
          <w:lang w:val="en-US" w:eastAsia="ko-KR"/>
        </w:rPr>
        <w:t xml:space="preserve"> </w:t>
      </w:r>
      <w:r w:rsidRPr="00A33890">
        <w:rPr>
          <w:sz w:val="20"/>
          <w:lang w:val="en-US" w:eastAsia="ko-KR"/>
        </w:rPr>
        <w:t xml:space="preserve">is channel for TRP </w:t>
      </w:r>
      <m:oMath>
        <m:r>
          <w:rPr>
            <w:rFonts w:ascii="Cambria Math" w:hAnsi="Cambria Math"/>
            <w:sz w:val="20"/>
            <w:lang w:val="en-US" w:eastAsia="ko-KR"/>
          </w:rPr>
          <m:t>n</m:t>
        </m:r>
      </m:oMath>
      <w:r w:rsidRPr="00A33890">
        <w:rPr>
          <w:sz w:val="20"/>
          <w:lang w:val="en-US" w:eastAsia="ko-KR"/>
        </w:rPr>
        <w:t xml:space="preserve"> via CSI-RS resource </w:t>
      </w:r>
      <m:oMath>
        <m:r>
          <w:rPr>
            <w:rFonts w:ascii="Cambria Math" w:hAnsi="Cambria Math"/>
            <w:sz w:val="20"/>
            <w:lang w:val="en-US" w:eastAsia="ko-KR"/>
          </w:rPr>
          <m:t>n</m:t>
        </m:r>
      </m:oMath>
      <w:r w:rsidRPr="00A33890">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c</m:t>
            </m:r>
            <m:ctrlPr>
              <w:rPr>
                <w:rFonts w:ascii="Cambria Math" w:hAnsi="Cambria Math"/>
                <w:b/>
                <w:i/>
                <w:sz w:val="20"/>
                <w:lang w:val="en-US" w:eastAsia="ko-KR"/>
              </w:rPr>
            </m:ctrlPr>
          </m:e>
          <m:sub>
            <m:r>
              <m:rPr>
                <m:sty m:val="bi"/>
              </m:rPr>
              <w:rPr>
                <w:rFonts w:ascii="Cambria Math" w:hAnsi="Cambria Math"/>
                <w:sz w:val="20"/>
                <w:lang w:val="en-US" w:eastAsia="ko-KR"/>
              </w:rPr>
              <m:t>n</m:t>
            </m:r>
          </m:sub>
        </m:sSub>
      </m:oMath>
      <w:r w:rsidRPr="00A33890">
        <w:rPr>
          <w:sz w:val="20"/>
          <w:lang w:val="en-US" w:eastAsia="ko-KR"/>
        </w:rPr>
        <w:t xml:space="preserve"> is a power offset value inferred from Pcoffset_n (or common PcOffset). And then, the UE can perform precoder (PMI) selection for the channel </w:t>
      </w:r>
      <m:oMath>
        <m:r>
          <m:rPr>
            <m:sty m:val="bi"/>
          </m:rPr>
          <w:rPr>
            <w:rFonts w:ascii="Cambria Math" w:hAnsi="Cambria Math"/>
            <w:sz w:val="20"/>
            <w:lang w:val="en-US" w:eastAsia="ko-KR"/>
          </w:rPr>
          <m:t>H</m:t>
        </m:r>
      </m:oMath>
      <w:r w:rsidRPr="00A33890">
        <w:rPr>
          <w:sz w:val="20"/>
          <w:lang w:val="en-US" w:eastAsia="ko-KR"/>
        </w:rPr>
        <w:t xml:space="preserve"> and CQI selection based on the selected PMI. </w:t>
      </w:r>
    </w:p>
    <w:p w14:paraId="5924F2B3" w14:textId="77777777" w:rsidR="00A33890" w:rsidRPr="00A33890" w:rsidRDefault="00A33890" w:rsidP="00A33890">
      <w:pPr>
        <w:rPr>
          <w:sz w:val="20"/>
          <w:lang w:val="en-US" w:eastAsia="ko-KR"/>
        </w:rPr>
      </w:pPr>
    </w:p>
    <w:p w14:paraId="797F97D6" w14:textId="59B14FEF" w:rsidR="00A33890" w:rsidRPr="00A33890" w:rsidRDefault="00A33890" w:rsidP="00A33890">
      <w:pPr>
        <w:rPr>
          <w:sz w:val="20"/>
          <w:lang w:val="en-US" w:eastAsia="ko-KR"/>
        </w:rPr>
      </w:pPr>
      <w:r>
        <w:rPr>
          <w:sz w:val="20"/>
          <w:lang w:val="en-US" w:eastAsia="ko-KR"/>
        </w:rPr>
        <w:t>W</w:t>
      </w:r>
      <w:r w:rsidRPr="00A33890">
        <w:rPr>
          <w:sz w:val="20"/>
          <w:lang w:val="en-US" w:eastAsia="ko-KR"/>
        </w:rPr>
        <w:t>e have concern</w:t>
      </w:r>
      <w:r w:rsidR="00636D91">
        <w:rPr>
          <w:sz w:val="20"/>
          <w:lang w:val="en-US" w:eastAsia="ko-KR"/>
        </w:rPr>
        <w:t>s</w:t>
      </w:r>
      <w:r w:rsidRPr="00A33890">
        <w:rPr>
          <w:sz w:val="20"/>
          <w:lang w:val="en-US" w:eastAsia="ko-KR"/>
        </w:rPr>
        <w:t xml:space="preserve"> on Alt3/Alt4/Alt5</w:t>
      </w:r>
      <w:r w:rsidR="00636D91">
        <w:rPr>
          <w:sz w:val="20"/>
          <w:lang w:val="en-US" w:eastAsia="ko-KR"/>
        </w:rPr>
        <w:t xml:space="preserve"> since those three alternatives suggest that </w:t>
      </w:r>
      <w:r w:rsidR="0034459C">
        <w:rPr>
          <w:sz w:val="20"/>
          <w:lang w:val="en-US" w:eastAsia="ko-KR"/>
        </w:rPr>
        <w:t>t</w:t>
      </w:r>
      <w:r w:rsidR="00636D91">
        <w:rPr>
          <w:sz w:val="20"/>
          <w:lang w:val="en-US" w:eastAsia="ko-KR"/>
        </w:rPr>
        <w:t>he NW can freely configure different Pcoffset values for different TRPs without the UE properly/accurately taking such into account</w:t>
      </w:r>
      <w:r w:rsidRPr="00A33890">
        <w:rPr>
          <w:sz w:val="20"/>
          <w:lang w:val="en-US" w:eastAsia="ko-KR"/>
        </w:rPr>
        <w:t xml:space="preserve"> </w:t>
      </w:r>
      <w:r w:rsidR="00636D91">
        <w:rPr>
          <w:sz w:val="20"/>
          <w:lang w:val="en-US" w:eastAsia="ko-KR"/>
        </w:rPr>
        <w:t>in CSI calculation. I</w:t>
      </w:r>
      <w:r w:rsidR="00347E99">
        <w:rPr>
          <w:sz w:val="20"/>
          <w:lang w:val="en-US" w:eastAsia="ko-KR"/>
        </w:rPr>
        <w:t>n</w:t>
      </w:r>
      <w:r w:rsidR="00636D91">
        <w:rPr>
          <w:sz w:val="20"/>
          <w:lang w:val="en-US" w:eastAsia="ko-KR"/>
        </w:rPr>
        <w:t xml:space="preserve"> </w:t>
      </w:r>
      <w:r w:rsidR="00641476">
        <w:rPr>
          <w:sz w:val="20"/>
          <w:lang w:val="en-US" w:eastAsia="ko-KR"/>
        </w:rPr>
        <w:t>particular,</w:t>
      </w:r>
    </w:p>
    <w:p w14:paraId="2EF0F2A4" w14:textId="77777777" w:rsidR="00A33890" w:rsidRPr="00A33890" w:rsidRDefault="00A33890" w:rsidP="009C77E3">
      <w:pPr>
        <w:numPr>
          <w:ilvl w:val="0"/>
          <w:numId w:val="64"/>
        </w:numPr>
        <w:rPr>
          <w:sz w:val="20"/>
          <w:lang w:val="en-US" w:eastAsia="ko-KR"/>
        </w:rPr>
      </w:pPr>
      <w:r w:rsidRPr="00A33890">
        <w:rPr>
          <w:sz w:val="20"/>
          <w:lang w:val="en-US" w:eastAsia="ko-KR"/>
        </w:rPr>
        <w:t xml:space="preserve">Alt3: CQI calculation impairment caused from variable (not fixed) Pcoffset values across N TRPs (under the configured average Pcoffset value). </w:t>
      </w:r>
    </w:p>
    <w:p w14:paraId="6C9947D4" w14:textId="77777777" w:rsidR="00A33890" w:rsidRPr="00A33890" w:rsidRDefault="00A33890" w:rsidP="009C77E3">
      <w:pPr>
        <w:numPr>
          <w:ilvl w:val="0"/>
          <w:numId w:val="64"/>
        </w:numPr>
        <w:rPr>
          <w:sz w:val="20"/>
          <w:lang w:val="en-US" w:eastAsia="ko-KR"/>
        </w:rPr>
      </w:pPr>
      <w:r w:rsidRPr="00A33890">
        <w:rPr>
          <w:sz w:val="20"/>
          <w:lang w:val="en-US" w:eastAsia="ko-KR"/>
        </w:rPr>
        <w:t>Alt4: Unclear that dividing a common PcOffset value by N is any beneficial for CQI/PMI computation. Depending on the number N of selected CSI-RS resources, the UE needs to consider a different PcOffset value for CQI/PMI calculation, which causes UE computational complexity high (multiple hypotheses with different PCoffset assumption) and can potentially cause biased TRP/PMI/CQI selection operations.</w:t>
      </w:r>
    </w:p>
    <w:p w14:paraId="4F659071" w14:textId="77777777" w:rsidR="00A33890" w:rsidRPr="00A33890" w:rsidRDefault="00A33890" w:rsidP="009C77E3">
      <w:pPr>
        <w:numPr>
          <w:ilvl w:val="0"/>
          <w:numId w:val="64"/>
        </w:numPr>
        <w:rPr>
          <w:sz w:val="20"/>
          <w:lang w:val="en-US" w:eastAsia="ko-KR"/>
        </w:rPr>
      </w:pPr>
      <w:r w:rsidRPr="00A33890">
        <w:rPr>
          <w:sz w:val="20"/>
          <w:lang w:val="en-US" w:eastAsia="ko-KR"/>
        </w:rPr>
        <w:t>Alt5: If the UE does not select the TRP which is the TRP associated with the Pcoffset, mismatch between target PcOffset that NW wants and selected TRPs can happen. Or if Alt5 refers to the same operation of Alt2, it is better to clearly say a common Pcoffset configured for the selected N CSI-RS resources.</w:t>
      </w:r>
    </w:p>
    <w:p w14:paraId="066325C8" w14:textId="77777777" w:rsidR="00A33890" w:rsidRPr="00A33890" w:rsidRDefault="00A33890" w:rsidP="00A33890">
      <w:pPr>
        <w:rPr>
          <w:sz w:val="20"/>
          <w:lang w:val="en-US" w:eastAsia="ko-KR"/>
        </w:rPr>
      </w:pPr>
    </w:p>
    <w:p w14:paraId="24AD1E42" w14:textId="1C7E5E00" w:rsidR="00A33890" w:rsidRPr="00A33890" w:rsidRDefault="00A33890" w:rsidP="00A33890">
      <w:pPr>
        <w:rPr>
          <w:sz w:val="20"/>
          <w:lang w:val="en-US" w:eastAsia="ko-KR"/>
        </w:rPr>
      </w:pPr>
      <w:r w:rsidRPr="00A33890">
        <w:rPr>
          <w:sz w:val="20"/>
          <w:lang w:val="en-US" w:eastAsia="ko-KR"/>
        </w:rPr>
        <w:t xml:space="preserve">Additionally, Alt2 is </w:t>
      </w:r>
      <w:r w:rsidR="00347E99">
        <w:rPr>
          <w:sz w:val="20"/>
          <w:lang w:val="en-US" w:eastAsia="ko-KR"/>
        </w:rPr>
        <w:t xml:space="preserve">preferred </w:t>
      </w:r>
      <w:r w:rsidR="0034459C">
        <w:rPr>
          <w:sz w:val="20"/>
          <w:lang w:val="en-US" w:eastAsia="ko-KR"/>
        </w:rPr>
        <w:t xml:space="preserve">over </w:t>
      </w:r>
      <w:r w:rsidRPr="00A33890">
        <w:rPr>
          <w:sz w:val="20"/>
          <w:lang w:val="en-US" w:eastAsia="ko-KR"/>
        </w:rPr>
        <w:t>Alt1 since</w:t>
      </w:r>
    </w:p>
    <w:p w14:paraId="206E9116" w14:textId="36E8D8BA" w:rsidR="00A33890" w:rsidRPr="00A33890" w:rsidRDefault="00A33890" w:rsidP="009C77E3">
      <w:pPr>
        <w:numPr>
          <w:ilvl w:val="0"/>
          <w:numId w:val="64"/>
        </w:numPr>
        <w:rPr>
          <w:sz w:val="20"/>
          <w:lang w:val="en-US" w:eastAsia="ko-KR"/>
        </w:rPr>
      </w:pPr>
      <w:r w:rsidRPr="00A33890">
        <w:rPr>
          <w:sz w:val="20"/>
          <w:lang w:val="en-US" w:eastAsia="ko-KR"/>
        </w:rPr>
        <w:t xml:space="preserve">NW/UE implementation become simpler with a common Pcoffset value across </w:t>
      </w:r>
      <m:oMath>
        <m:r>
          <w:rPr>
            <w:rFonts w:ascii="Cambria Math" w:hAnsi="Cambria Math"/>
            <w:sz w:val="20"/>
            <w:lang w:val="en-US" w:eastAsia="ko-KR"/>
          </w:rPr>
          <m:t>N</m:t>
        </m:r>
      </m:oMath>
      <w:r w:rsidRPr="00A33890">
        <w:rPr>
          <w:sz w:val="20"/>
          <w:lang w:val="en-US" w:eastAsia="ko-KR"/>
        </w:rPr>
        <w:t xml:space="preserve"> TRPs. </w:t>
      </w:r>
    </w:p>
    <w:p w14:paraId="4CC0BAEE" w14:textId="77777777" w:rsidR="00A33890" w:rsidRPr="00A33890" w:rsidRDefault="00A33890" w:rsidP="009C77E3">
      <w:pPr>
        <w:numPr>
          <w:ilvl w:val="0"/>
          <w:numId w:val="64"/>
        </w:numPr>
        <w:rPr>
          <w:sz w:val="20"/>
          <w:lang w:val="en-US" w:eastAsia="ko-KR"/>
        </w:rPr>
      </w:pPr>
      <w:r w:rsidRPr="00A33890">
        <w:rPr>
          <w:sz w:val="20"/>
          <w:lang w:val="en-US" w:eastAsia="ko-KR"/>
        </w:rPr>
        <w:t xml:space="preserve">Dynamic TRP selection and W2 amplitude selection by the UE can </w:t>
      </w:r>
      <w:r>
        <w:rPr>
          <w:sz w:val="20"/>
          <w:lang w:val="en-US" w:eastAsia="ko-KR"/>
        </w:rPr>
        <w:t>play</w:t>
      </w:r>
      <w:r w:rsidRPr="00A33890">
        <w:rPr>
          <w:sz w:val="20"/>
          <w:lang w:val="en-US" w:eastAsia="ko-KR"/>
        </w:rPr>
        <w:t xml:space="preserve"> a similar role assigning different powers for different TRPs.</w:t>
      </w:r>
    </w:p>
    <w:p w14:paraId="18D0104F" w14:textId="77777777" w:rsidR="00A33890" w:rsidRPr="00A33890" w:rsidRDefault="00A33890" w:rsidP="00A33890">
      <w:pPr>
        <w:rPr>
          <w:sz w:val="20"/>
          <w:lang w:val="en-US" w:eastAsia="ko-KR"/>
        </w:rPr>
      </w:pPr>
    </w:p>
    <w:p w14:paraId="010E63FF" w14:textId="77777777" w:rsidR="00A33890" w:rsidRPr="00A33890" w:rsidRDefault="00A33890" w:rsidP="00A33890">
      <w:pPr>
        <w:rPr>
          <w:sz w:val="20"/>
          <w:lang w:val="en-US" w:eastAsia="ko-KR"/>
        </w:rPr>
      </w:pPr>
      <w:r w:rsidRPr="00A33890">
        <w:rPr>
          <w:sz w:val="20"/>
          <w:lang w:val="en-US" w:eastAsia="ko-KR"/>
        </w:rPr>
        <w:t xml:space="preserve">Hence, we support </w:t>
      </w:r>
      <w:r>
        <w:rPr>
          <w:sz w:val="20"/>
          <w:lang w:val="en-US" w:eastAsia="ko-KR"/>
        </w:rPr>
        <w:t>offline proposal 1.B.1</w:t>
      </w:r>
      <w:r w:rsidRPr="00A33890">
        <w:rPr>
          <w:sz w:val="20"/>
          <w:lang w:val="en-US" w:eastAsia="ko-KR"/>
        </w:rPr>
        <w:t xml:space="preserve">. </w:t>
      </w:r>
    </w:p>
    <w:p w14:paraId="201ED115" w14:textId="77777777" w:rsidR="00A33890" w:rsidRDefault="00A33890" w:rsidP="00574E32">
      <w:pPr>
        <w:rPr>
          <w:sz w:val="20"/>
          <w:lang w:val="en-US" w:eastAsia="ko-KR"/>
        </w:rPr>
      </w:pPr>
    </w:p>
    <w:p w14:paraId="5947C2E2" w14:textId="77777777" w:rsidR="00574E32" w:rsidRPr="00991833" w:rsidRDefault="00574E32" w:rsidP="00574E32">
      <w:pPr>
        <w:rPr>
          <w:sz w:val="20"/>
          <w:lang w:eastAsia="ko-KR"/>
        </w:rPr>
      </w:pPr>
    </w:p>
    <w:p w14:paraId="310C3C8B" w14:textId="77777777" w:rsidR="002071D9" w:rsidRDefault="00574E32" w:rsidP="00574E32">
      <w:pPr>
        <w:rPr>
          <w:i/>
          <w:sz w:val="20"/>
          <w:lang w:val="en-US" w:eastAsia="ko-KR"/>
        </w:rPr>
      </w:pPr>
      <w:r w:rsidRPr="00991833">
        <w:rPr>
          <w:b/>
          <w:i/>
          <w:sz w:val="20"/>
          <w:lang w:val="en-US" w:eastAsia="ko-KR"/>
        </w:rPr>
        <w:t xml:space="preserve">Proposal </w:t>
      </w:r>
      <w:r w:rsidR="00BD280E">
        <w:rPr>
          <w:b/>
          <w:i/>
          <w:sz w:val="20"/>
          <w:lang w:val="en-US" w:eastAsia="ko-KR"/>
        </w:rPr>
        <w:t>2</w:t>
      </w:r>
      <w:r w:rsidRPr="00991833">
        <w:rPr>
          <w:i/>
          <w:sz w:val="20"/>
          <w:lang w:val="en-US" w:eastAsia="ko-KR"/>
        </w:rPr>
        <w:t xml:space="preserve">: </w:t>
      </w:r>
      <w:r>
        <w:rPr>
          <w:i/>
          <w:sz w:val="20"/>
          <w:lang w:val="en-US" w:eastAsia="ko-KR"/>
        </w:rPr>
        <w:t>For</w:t>
      </w:r>
      <w:r w:rsidR="00A33890">
        <w:rPr>
          <w:i/>
          <w:sz w:val="20"/>
          <w:lang w:val="en-US" w:eastAsia="ko-KR"/>
        </w:rPr>
        <w:t xml:space="preserve"> PDSCH EPRE assumption for CQI calculation</w:t>
      </w:r>
      <w:r>
        <w:rPr>
          <w:i/>
          <w:sz w:val="20"/>
          <w:lang w:val="en-US" w:eastAsia="ko-KR"/>
        </w:rPr>
        <w:t xml:space="preserve">, </w:t>
      </w:r>
    </w:p>
    <w:p w14:paraId="3D7B79F6" w14:textId="77777777" w:rsidR="00252C04" w:rsidRPr="002071D9" w:rsidRDefault="002071D9" w:rsidP="009C77E3">
      <w:pPr>
        <w:pStyle w:val="ListParagraph"/>
        <w:numPr>
          <w:ilvl w:val="0"/>
          <w:numId w:val="55"/>
        </w:numPr>
        <w:ind w:leftChars="0"/>
        <w:rPr>
          <w:sz w:val="20"/>
          <w:lang w:eastAsia="ko-KR"/>
        </w:rPr>
      </w:pPr>
      <w:r>
        <w:rPr>
          <w:i/>
          <w:sz w:val="20"/>
          <w:lang w:val="en-US" w:eastAsia="ko-KR"/>
        </w:rPr>
        <w:t xml:space="preserve">support </w:t>
      </w:r>
      <w:r w:rsidR="00A33890">
        <w:rPr>
          <w:i/>
          <w:sz w:val="20"/>
          <w:lang w:val="en-US" w:eastAsia="ko-KR"/>
        </w:rPr>
        <w:t>offline proposal 1.B.1</w:t>
      </w:r>
    </w:p>
    <w:p w14:paraId="4502A790" w14:textId="77777777" w:rsidR="00CD32E6" w:rsidRDefault="00CD32E6" w:rsidP="00CD32E6">
      <w:pPr>
        <w:rPr>
          <w:lang w:eastAsia="ko-KR"/>
        </w:rPr>
      </w:pPr>
    </w:p>
    <w:p w14:paraId="11E306F2" w14:textId="77777777" w:rsidR="00CD32E6" w:rsidRDefault="0082218C" w:rsidP="00E524E5">
      <w:pPr>
        <w:pStyle w:val="ListParagraph"/>
        <w:numPr>
          <w:ilvl w:val="2"/>
          <w:numId w:val="2"/>
        </w:numPr>
        <w:ind w:leftChars="0" w:left="720"/>
        <w:rPr>
          <w:lang w:eastAsia="ko-KR"/>
        </w:rPr>
      </w:pPr>
      <w:r>
        <w:rPr>
          <w:lang w:eastAsia="ko-KR"/>
        </w:rPr>
        <w:t xml:space="preserve">Issue </w:t>
      </w:r>
      <w:r w:rsidR="00552D96">
        <w:rPr>
          <w:lang w:eastAsia="ko-KR"/>
        </w:rPr>
        <w:t>1.3</w:t>
      </w:r>
      <w:r w:rsidR="00CD32E6">
        <w:rPr>
          <w:lang w:eastAsia="ko-KR"/>
        </w:rPr>
        <w:t xml:space="preserve"> (</w:t>
      </w:r>
      <w:r w:rsidR="00552D96" w:rsidRPr="00552D96">
        <w:rPr>
          <w:lang w:eastAsia="ko-KR"/>
        </w:rPr>
        <w:t>Finalize CPU and Z/Z’ issues</w:t>
      </w:r>
      <w:r w:rsidR="00CD32E6">
        <w:rPr>
          <w:lang w:eastAsia="ko-KR"/>
        </w:rPr>
        <w:t>)</w:t>
      </w:r>
      <w:r w:rsidR="00BE7780">
        <w:rPr>
          <w:lang w:eastAsia="ko-KR"/>
        </w:rPr>
        <w:t xml:space="preserve"> </w:t>
      </w:r>
    </w:p>
    <w:p w14:paraId="4D8E3E44" w14:textId="77777777" w:rsidR="00E24494" w:rsidRDefault="00E24494" w:rsidP="00E24494">
      <w:pPr>
        <w:rPr>
          <w:sz w:val="20"/>
          <w:lang w:eastAsia="ko-KR"/>
        </w:rPr>
      </w:pPr>
    </w:p>
    <w:tbl>
      <w:tblPr>
        <w:tblStyle w:val="TableGrid"/>
        <w:tblW w:w="0" w:type="auto"/>
        <w:tblLook w:val="04A0" w:firstRow="1" w:lastRow="0" w:firstColumn="1" w:lastColumn="0" w:noHBand="0" w:noVBand="1"/>
      </w:tblPr>
      <w:tblGrid>
        <w:gridCol w:w="9629"/>
      </w:tblGrid>
      <w:tr w:rsidR="006D7B99" w14:paraId="34C78120" w14:textId="77777777" w:rsidTr="006D7B99">
        <w:tc>
          <w:tcPr>
            <w:tcW w:w="9629" w:type="dxa"/>
          </w:tcPr>
          <w:p w14:paraId="64F79410" w14:textId="77777777" w:rsidR="00BD280E" w:rsidRPr="00F50B25" w:rsidRDefault="006D7B99" w:rsidP="00BD280E">
            <w:pPr>
              <w:snapToGrid w:val="0"/>
              <w:jc w:val="both"/>
              <w:rPr>
                <w:color w:val="000000"/>
                <w:sz w:val="20"/>
              </w:rPr>
            </w:pPr>
            <w:r>
              <w:rPr>
                <w:rFonts w:ascii="Times" w:eastAsia="Batang" w:hAnsi="Times" w:cs="Times"/>
                <w:sz w:val="20"/>
              </w:rPr>
              <w:t>[1</w:t>
            </w:r>
            <w:r w:rsidRPr="00B717B7">
              <w:rPr>
                <w:rFonts w:ascii="Times" w:eastAsia="Batang" w:hAnsi="Times" w:cs="Times"/>
                <w:sz w:val="20"/>
              </w:rPr>
              <w:t>]</w:t>
            </w:r>
            <w:r w:rsidR="00BD280E" w:rsidRPr="008860D9">
              <w:rPr>
                <w:color w:val="000000"/>
                <w:sz w:val="20"/>
              </w:rPr>
              <w:t xml:space="preserve"> </w:t>
            </w:r>
            <w:r w:rsidR="00BD280E" w:rsidRPr="008860D9">
              <w:rPr>
                <w:b/>
                <w:color w:val="000000"/>
                <w:sz w:val="20"/>
                <w:highlight w:val="green"/>
              </w:rPr>
              <w:t>Agreement</w:t>
            </w:r>
          </w:p>
          <w:p w14:paraId="08F81018" w14:textId="77777777" w:rsidR="00BD280E" w:rsidRPr="008C7CCB" w:rsidRDefault="00BD280E" w:rsidP="00BD280E">
            <w:pPr>
              <w:suppressAutoHyphens/>
              <w:rPr>
                <w:rFonts w:ascii="Times" w:eastAsia="Batang" w:hAnsi="Times"/>
                <w:sz w:val="20"/>
              </w:rPr>
            </w:pPr>
            <w:r w:rsidRPr="008C7CCB">
              <w:rPr>
                <w:rFonts w:ascii="Times" w:eastAsia="Batang" w:hAnsi="Times"/>
                <w:sz w:val="20"/>
              </w:rPr>
              <w:lastRenderedPageBreak/>
              <w:t xml:space="preserve">On the Type-II codebook refinement for CJT mTRP, regarding the required number of CPUs and the values of Z/Z’, decide, in RAN1#113, at least based on the following factors: </w:t>
            </w:r>
          </w:p>
          <w:p w14:paraId="2F8E19DF" w14:textId="77777777" w:rsidR="00BD280E" w:rsidRPr="008C7CCB" w:rsidRDefault="00BD280E" w:rsidP="009C77E3">
            <w:pPr>
              <w:numPr>
                <w:ilvl w:val="0"/>
                <w:numId w:val="61"/>
              </w:numPr>
              <w:suppressAutoHyphens/>
              <w:snapToGrid w:val="0"/>
              <w:rPr>
                <w:rFonts w:ascii="Times" w:eastAsia="Batang" w:hAnsi="Times"/>
                <w:sz w:val="20"/>
              </w:rPr>
            </w:pPr>
            <w:r w:rsidRPr="008C7CCB">
              <w:rPr>
                <w:rFonts w:ascii="Times" w:eastAsia="Batang" w:hAnsi="Times"/>
                <w:sz w:val="20"/>
              </w:rPr>
              <w:t xml:space="preserve">The potential increase in the total number of CSI-RS ports due to the selection/configuration of </w:t>
            </w:r>
            <w:r w:rsidRPr="008C7CCB">
              <w:rPr>
                <w:rFonts w:ascii="Times" w:eastAsia="Batang" w:hAnsi="Times"/>
                <w:i/>
                <w:sz w:val="20"/>
              </w:rPr>
              <w:t>N/ N</w:t>
            </w:r>
            <w:r w:rsidRPr="008C7CCB">
              <w:rPr>
                <w:rFonts w:ascii="Times" w:eastAsia="Batang" w:hAnsi="Times"/>
                <w:i/>
                <w:sz w:val="20"/>
                <w:vertAlign w:val="subscript"/>
              </w:rPr>
              <w:t>TRP</w:t>
            </w:r>
            <w:r w:rsidRPr="008C7CCB">
              <w:rPr>
                <w:rFonts w:ascii="Times" w:eastAsia="Batang" w:hAnsi="Times"/>
                <w:sz w:val="20"/>
              </w:rPr>
              <w:t xml:space="preserve"> CSI-RS resources for Type-II CSI</w:t>
            </w:r>
          </w:p>
          <w:p w14:paraId="79835FD8" w14:textId="77777777" w:rsidR="00BD280E" w:rsidRPr="008C7CCB" w:rsidRDefault="00BD280E" w:rsidP="009C77E3">
            <w:pPr>
              <w:numPr>
                <w:ilvl w:val="0"/>
                <w:numId w:val="61"/>
              </w:numPr>
              <w:suppressAutoHyphens/>
              <w:snapToGrid w:val="0"/>
              <w:rPr>
                <w:rFonts w:ascii="Times" w:eastAsia="Batang" w:hAnsi="Times"/>
                <w:sz w:val="20"/>
              </w:rPr>
            </w:pPr>
            <w:r w:rsidRPr="008C7CCB">
              <w:rPr>
                <w:rFonts w:ascii="Times" w:eastAsia="Batang" w:hAnsi="Times"/>
                <w:sz w:val="20"/>
              </w:rPr>
              <w:t xml:space="preserve">The support for dynamic TRP selection, wherein </w:t>
            </w:r>
            <w:r w:rsidRPr="008C7CCB">
              <w:rPr>
                <w:rFonts w:ascii="Times" w:eastAsia="Batang" w:hAnsi="Times"/>
                <w:i/>
                <w:sz w:val="20"/>
              </w:rPr>
              <w:t>N</w:t>
            </w:r>
            <w:r w:rsidRPr="008C7CCB">
              <w:rPr>
                <w:rFonts w:ascii="Times" w:eastAsia="Batang" w:hAnsi="Times"/>
                <w:sz w:val="20"/>
              </w:rPr>
              <w:t xml:space="preserve"> CSI-RS resources are selected out of the configured </w:t>
            </w:r>
            <w:r w:rsidRPr="008C7CCB">
              <w:rPr>
                <w:rFonts w:ascii="Times" w:eastAsia="Batang" w:hAnsi="Times"/>
                <w:i/>
                <w:sz w:val="20"/>
              </w:rPr>
              <w:t>N</w:t>
            </w:r>
            <w:r w:rsidRPr="008C7CCB">
              <w:rPr>
                <w:rFonts w:ascii="Times" w:eastAsia="Batang" w:hAnsi="Times"/>
                <w:i/>
                <w:sz w:val="20"/>
                <w:vertAlign w:val="subscript"/>
              </w:rPr>
              <w:t>TRP</w:t>
            </w:r>
            <w:r w:rsidRPr="008C7CCB">
              <w:rPr>
                <w:rFonts w:ascii="Times" w:eastAsia="Batang" w:hAnsi="Times"/>
                <w:sz w:val="20"/>
              </w:rPr>
              <w:t xml:space="preserve"> CSI-RS resources</w:t>
            </w:r>
          </w:p>
          <w:p w14:paraId="4000C785" w14:textId="77777777" w:rsidR="00BD280E" w:rsidRPr="008C7CCB" w:rsidRDefault="00BD280E" w:rsidP="009C77E3">
            <w:pPr>
              <w:numPr>
                <w:ilvl w:val="1"/>
                <w:numId w:val="61"/>
              </w:numPr>
              <w:suppressAutoHyphens/>
              <w:snapToGrid w:val="0"/>
              <w:rPr>
                <w:rFonts w:ascii="Times" w:eastAsia="Batang" w:hAnsi="Times"/>
                <w:sz w:val="20"/>
              </w:rPr>
            </w:pPr>
            <w:r w:rsidRPr="008C7CCB">
              <w:rPr>
                <w:rFonts w:ascii="Times" w:eastAsia="Batang" w:hAnsi="Times"/>
                <w:sz w:val="20"/>
              </w:rPr>
              <w:t xml:space="preserve">Note: The fall-back of gNB configuring </w:t>
            </w:r>
            <w:r w:rsidRPr="008C7CCB">
              <w:rPr>
                <w:rFonts w:ascii="Times" w:eastAsia="Batang" w:hAnsi="Times"/>
                <w:i/>
                <w:sz w:val="20"/>
              </w:rPr>
              <w:t>N</w:t>
            </w:r>
            <w:r w:rsidRPr="008C7CCB">
              <w:rPr>
                <w:rFonts w:ascii="Times" w:eastAsia="Batang" w:hAnsi="Times"/>
                <w:sz w:val="20"/>
              </w:rPr>
              <w:t>=</w:t>
            </w:r>
            <w:r w:rsidRPr="008C7CCB">
              <w:rPr>
                <w:rFonts w:ascii="Times" w:eastAsia="Batang" w:hAnsi="Times"/>
                <w:i/>
                <w:sz w:val="20"/>
              </w:rPr>
              <w:t>N</w:t>
            </w:r>
            <w:r w:rsidRPr="008C7CCB">
              <w:rPr>
                <w:rFonts w:ascii="Times" w:eastAsia="Batang" w:hAnsi="Times"/>
                <w:i/>
                <w:sz w:val="20"/>
                <w:vertAlign w:val="subscript"/>
              </w:rPr>
              <w:t>TRP</w:t>
            </w:r>
            <w:r w:rsidRPr="008C7CCB">
              <w:rPr>
                <w:rFonts w:ascii="Times" w:eastAsia="Batang" w:hAnsi="Times"/>
                <w:sz w:val="20"/>
              </w:rPr>
              <w:t xml:space="preserve"> via RRC signalling is supported</w:t>
            </w:r>
          </w:p>
          <w:p w14:paraId="78F32270" w14:textId="77777777" w:rsidR="00BD280E" w:rsidRPr="008C7CCB" w:rsidRDefault="00BD280E" w:rsidP="009C77E3">
            <w:pPr>
              <w:numPr>
                <w:ilvl w:val="0"/>
                <w:numId w:val="61"/>
              </w:numPr>
              <w:suppressAutoHyphens/>
              <w:snapToGrid w:val="0"/>
              <w:rPr>
                <w:rFonts w:ascii="Times" w:eastAsia="Batang" w:hAnsi="Times"/>
                <w:sz w:val="20"/>
              </w:rPr>
            </w:pPr>
            <w:r w:rsidRPr="008C7CCB">
              <w:rPr>
                <w:rFonts w:ascii="Times" w:eastAsia="Batang" w:hAnsi="Times"/>
                <w:sz w:val="20"/>
              </w:rPr>
              <w:t>The support for dynamic {</w:t>
            </w:r>
            <w:r w:rsidRPr="008C7CCB">
              <w:rPr>
                <w:rFonts w:ascii="Times" w:eastAsia="Batang" w:hAnsi="Times"/>
                <w:i/>
                <w:sz w:val="20"/>
              </w:rPr>
              <w:t>L</w:t>
            </w:r>
            <w:r w:rsidRPr="008C7CCB">
              <w:rPr>
                <w:rFonts w:ascii="Times" w:eastAsia="Batang" w:hAnsi="Times"/>
                <w:i/>
                <w:sz w:val="20"/>
                <w:vertAlign w:val="subscript"/>
              </w:rPr>
              <w:t>n</w:t>
            </w:r>
            <w:r w:rsidRPr="008C7CCB">
              <w:rPr>
                <w:rFonts w:ascii="Times" w:eastAsia="Batang" w:hAnsi="Times"/>
                <w:sz w:val="20"/>
              </w:rPr>
              <w:t xml:space="preserve">} selection, wherein 1 out of </w:t>
            </w:r>
            <w:r w:rsidRPr="008C7CCB">
              <w:rPr>
                <w:rFonts w:ascii="Times" w:eastAsia="Batang" w:hAnsi="Times"/>
                <w:i/>
                <w:sz w:val="20"/>
              </w:rPr>
              <w:t>N</w:t>
            </w:r>
            <w:r w:rsidRPr="008C7CCB">
              <w:rPr>
                <w:rFonts w:ascii="Times" w:eastAsia="Batang" w:hAnsi="Times"/>
                <w:i/>
                <w:sz w:val="20"/>
                <w:vertAlign w:val="subscript"/>
              </w:rPr>
              <w:t>L</w:t>
            </w:r>
            <w:r w:rsidRPr="008C7CCB">
              <w:rPr>
                <w:rFonts w:ascii="Times" w:eastAsia="Batang" w:hAnsi="Times"/>
                <w:sz w:val="20"/>
              </w:rPr>
              <w:t xml:space="preserve"> {</w:t>
            </w:r>
            <w:r w:rsidRPr="008C7CCB">
              <w:rPr>
                <w:rFonts w:ascii="Times" w:eastAsia="Batang" w:hAnsi="Times"/>
                <w:i/>
                <w:sz w:val="20"/>
              </w:rPr>
              <w:t>L</w:t>
            </w:r>
            <w:r w:rsidRPr="008C7CCB">
              <w:rPr>
                <w:rFonts w:ascii="Times" w:eastAsia="Batang" w:hAnsi="Times"/>
                <w:i/>
                <w:sz w:val="20"/>
                <w:vertAlign w:val="subscript"/>
              </w:rPr>
              <w:t>n</w:t>
            </w:r>
            <w:r w:rsidRPr="008C7CCB">
              <w:rPr>
                <w:rFonts w:ascii="Times" w:eastAsia="Batang" w:hAnsi="Times"/>
                <w:sz w:val="20"/>
              </w:rPr>
              <w:t xml:space="preserve">} combinations is selected </w:t>
            </w:r>
          </w:p>
          <w:p w14:paraId="227D1CD3" w14:textId="77777777" w:rsidR="006D7B99" w:rsidRPr="00BD280E" w:rsidRDefault="00BD280E" w:rsidP="009C77E3">
            <w:pPr>
              <w:numPr>
                <w:ilvl w:val="1"/>
                <w:numId w:val="61"/>
              </w:numPr>
              <w:suppressAutoHyphens/>
              <w:snapToGrid w:val="0"/>
              <w:rPr>
                <w:rFonts w:ascii="Times" w:eastAsia="Batang" w:hAnsi="Times"/>
                <w:sz w:val="20"/>
              </w:rPr>
            </w:pPr>
            <w:r w:rsidRPr="008C7CCB">
              <w:rPr>
                <w:rFonts w:ascii="Times" w:eastAsia="Batang" w:hAnsi="Times"/>
                <w:sz w:val="20"/>
              </w:rPr>
              <w:t xml:space="preserve">Note: The fall-back of gNB configuring </w:t>
            </w:r>
            <w:r w:rsidRPr="008C7CCB">
              <w:rPr>
                <w:rFonts w:ascii="Times" w:eastAsia="Batang" w:hAnsi="Times"/>
                <w:i/>
                <w:sz w:val="20"/>
              </w:rPr>
              <w:t>N</w:t>
            </w:r>
            <w:r w:rsidRPr="008C7CCB">
              <w:rPr>
                <w:rFonts w:ascii="Times" w:eastAsia="Batang" w:hAnsi="Times"/>
                <w:i/>
                <w:sz w:val="20"/>
                <w:vertAlign w:val="subscript"/>
              </w:rPr>
              <w:t>L</w:t>
            </w:r>
            <w:r w:rsidRPr="008C7CCB">
              <w:rPr>
                <w:rFonts w:ascii="Times" w:eastAsia="Batang" w:hAnsi="Times"/>
                <w:sz w:val="20"/>
              </w:rPr>
              <w:t>=1 is supported</w:t>
            </w:r>
          </w:p>
        </w:tc>
      </w:tr>
    </w:tbl>
    <w:p w14:paraId="64B1847C" w14:textId="77777777" w:rsidR="006D7B99" w:rsidRDefault="006D7B99" w:rsidP="00E24494">
      <w:pPr>
        <w:rPr>
          <w:sz w:val="20"/>
          <w:lang w:eastAsia="ko-KR"/>
        </w:rPr>
      </w:pPr>
    </w:p>
    <w:p w14:paraId="09347D6A" w14:textId="77777777" w:rsidR="002071D9" w:rsidRDefault="009174B8" w:rsidP="00574E32">
      <w:pPr>
        <w:rPr>
          <w:sz w:val="20"/>
          <w:lang w:eastAsia="ko-KR"/>
        </w:rPr>
      </w:pPr>
      <w:r>
        <w:rPr>
          <w:sz w:val="20"/>
          <w:lang w:eastAsia="ko-KR"/>
        </w:rPr>
        <w:t xml:space="preserve">In our view, a simple linear form for the required number of CPUs is sufficient, </w:t>
      </w:r>
      <w:r w:rsidR="00302FC2">
        <w:rPr>
          <w:sz w:val="20"/>
          <w:lang w:eastAsia="ko-KR"/>
        </w:rPr>
        <w:t>e.g.,</w:t>
      </w:r>
      <w:r>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=a⋅X⋅K</m:t>
        </m:r>
      </m:oMath>
      <w:r>
        <w:rPr>
          <w:sz w:val="20"/>
          <w:lang w:eastAsia="ko-KR"/>
        </w:rPr>
        <w:t xml:space="preserve"> where </w:t>
      </w:r>
      <m:oMath>
        <m:r>
          <w:rPr>
            <w:rFonts w:ascii="Cambria Math" w:hAnsi="Cambria Math"/>
            <w:sz w:val="20"/>
            <w:lang w:eastAsia="ko-KR"/>
          </w:rPr>
          <m:t>X</m:t>
        </m:r>
      </m:oMath>
      <w:r w:rsidR="00984C38">
        <w:rPr>
          <w:sz w:val="20"/>
          <w:lang w:eastAsia="ko-KR"/>
        </w:rPr>
        <w:t xml:space="preserve"> is a</w:t>
      </w:r>
      <w:r w:rsidR="00415E86">
        <w:rPr>
          <w:sz w:val="20"/>
          <w:lang w:eastAsia="ko-KR"/>
        </w:rPr>
        <w:t xml:space="preserve"> UE capability that is </w:t>
      </w:r>
      <w:r w:rsidR="00984C38">
        <w:rPr>
          <w:sz w:val="20"/>
          <w:lang w:eastAsia="ko-KR"/>
        </w:rPr>
        <w:t xml:space="preserve">determined by the UE, and </w:t>
      </w:r>
      <m:oMath>
        <m:r>
          <w:rPr>
            <w:rFonts w:ascii="Cambria Math" w:hAnsi="Cambria Math"/>
            <w:sz w:val="20"/>
            <w:lang w:eastAsia="ko-KR"/>
          </w:rPr>
          <m:t>K</m:t>
        </m:r>
      </m:oMath>
      <w:r w:rsidR="00984C38">
        <w:rPr>
          <w:sz w:val="20"/>
          <w:lang w:eastAsia="ko-KR"/>
        </w:rPr>
        <w:t xml:space="preserve"> is a number of CSI-RS resources</w:t>
      </w:r>
      <w:r w:rsidR="00302FC2">
        <w:rPr>
          <w:sz w:val="20"/>
          <w:lang w:eastAsia="ko-KR"/>
        </w:rPr>
        <w:t xml:space="preserve">, and </w:t>
      </w:r>
      <m:oMath>
        <m:r>
          <w:rPr>
            <w:rFonts w:ascii="Cambria Math" w:hAnsi="Cambria Math"/>
            <w:sz w:val="20"/>
            <w:lang w:eastAsia="ko-KR"/>
          </w:rPr>
          <m:t>a</m:t>
        </m:r>
      </m:oMath>
      <w:r w:rsidR="00302FC2">
        <w:rPr>
          <w:sz w:val="20"/>
          <w:lang w:eastAsia="ko-KR"/>
        </w:rPr>
        <w:t xml:space="preserve"> is a constant, not associated with UE capability</w:t>
      </w:r>
      <w:r w:rsidR="00984C38">
        <w:rPr>
          <w:sz w:val="20"/>
          <w:lang w:eastAsia="ko-KR"/>
        </w:rPr>
        <w:t>.</w:t>
      </w:r>
      <w:r w:rsidR="00415E86">
        <w:rPr>
          <w:sz w:val="20"/>
          <w:lang w:eastAsia="ko-KR"/>
        </w:rPr>
        <w:t xml:space="preserve"> </w:t>
      </w:r>
      <w:r w:rsidR="0075412B">
        <w:rPr>
          <w:sz w:val="20"/>
          <w:lang w:eastAsia="ko-KR"/>
        </w:rPr>
        <w:t xml:space="preserve">On the candidate values of </w:t>
      </w:r>
      <m:oMath>
        <m:r>
          <w:rPr>
            <w:rFonts w:ascii="Cambria Math" w:hAnsi="Cambria Math"/>
            <w:sz w:val="20"/>
            <w:lang w:eastAsia="ko-KR"/>
          </w:rPr>
          <m:t>X</m:t>
        </m:r>
      </m:oMath>
      <w:r w:rsidR="0075412B">
        <w:rPr>
          <w:sz w:val="20"/>
          <w:lang w:eastAsia="ko-KR"/>
        </w:rPr>
        <w:t>, we can consider the following aspects.</w:t>
      </w:r>
    </w:p>
    <w:p w14:paraId="3DBC025B" w14:textId="77777777" w:rsidR="0075412B" w:rsidRDefault="0075412B" w:rsidP="009C77E3">
      <w:pPr>
        <w:pStyle w:val="ListParagraph"/>
        <w:numPr>
          <w:ilvl w:val="0"/>
          <w:numId w:val="55"/>
        </w:numPr>
        <w:ind w:leftChars="0"/>
        <w:rPr>
          <w:sz w:val="20"/>
          <w:lang w:val="en-US" w:eastAsia="ko-KR"/>
        </w:rPr>
      </w:pPr>
      <w:r>
        <w:rPr>
          <w:sz w:val="20"/>
          <w:lang w:val="en-US" w:eastAsia="ko-KR"/>
        </w:rPr>
        <w:t>Dynamic TRP selection</w:t>
      </w:r>
      <w:r w:rsidR="008A3104">
        <w:rPr>
          <w:sz w:val="20"/>
          <w:lang w:val="en-US" w:eastAsia="ko-KR"/>
        </w:rPr>
        <w:t xml:space="preserve"> </w:t>
      </w:r>
      <m:oMath>
        <m:d>
          <m:dPr>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e>
        </m:d>
      </m:oMath>
    </w:p>
    <w:p w14:paraId="70B33565" w14:textId="77777777" w:rsidR="0075412B" w:rsidRDefault="0075412B" w:rsidP="009C77E3">
      <w:pPr>
        <w:pStyle w:val="ListParagraph"/>
        <w:numPr>
          <w:ilvl w:val="1"/>
          <w:numId w:val="55"/>
        </w:numPr>
        <w:ind w:leftChars="0"/>
        <w:rPr>
          <w:sz w:val="20"/>
          <w:lang w:val="en-US" w:eastAsia="ko-KR"/>
        </w:rPr>
      </w:pPr>
      <w:r>
        <w:rPr>
          <w:sz w:val="20"/>
          <w:lang w:val="en-US" w:eastAsia="ko-KR"/>
        </w:rPr>
        <w:t>Low-complexity dynamic TRP selection: UE can simply filter out CSI-RS resources not contributing the composite channel of mTRP in a sub-optimal algorithm. In this case, the additional usage of CPU may not be needed</w:t>
      </w:r>
      <w:r w:rsidR="008A3104">
        <w:rPr>
          <w:sz w:val="20"/>
          <w:lang w:val="en-US" w:eastAsia="ko-KR"/>
        </w:rPr>
        <w:t xml:space="preserve">, i.e., </w:t>
      </w: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r>
          <w:rPr>
            <w:rFonts w:ascii="Cambria Math" w:hAnsi="Cambria Math"/>
            <w:sz w:val="20"/>
            <w:lang w:val="en-US" w:eastAsia="ko-KR"/>
          </w:rPr>
          <m:t>=1</m:t>
        </m:r>
      </m:oMath>
      <w:r w:rsidR="008A3104">
        <w:rPr>
          <w:sz w:val="20"/>
          <w:lang w:val="en-US" w:eastAsia="ko-KR"/>
        </w:rPr>
        <w:t>.</w:t>
      </w:r>
    </w:p>
    <w:p w14:paraId="261469D1" w14:textId="77777777" w:rsidR="008A3104" w:rsidRDefault="0075412B" w:rsidP="009C77E3">
      <w:pPr>
        <w:pStyle w:val="ListParagraph"/>
        <w:numPr>
          <w:ilvl w:val="1"/>
          <w:numId w:val="55"/>
        </w:numPr>
        <w:ind w:leftChars="0"/>
        <w:rPr>
          <w:sz w:val="20"/>
          <w:lang w:val="en-US" w:eastAsia="ko-KR"/>
        </w:rPr>
      </w:pPr>
      <w:r>
        <w:rPr>
          <w:sz w:val="20"/>
          <w:lang w:val="en-US" w:eastAsia="ko-KR"/>
        </w:rPr>
        <w:t xml:space="preserve">Exhaustive-search-based dynamic TRP selection: In this case, </w:t>
      </w:r>
      <w:r w:rsidR="008A3104">
        <w:rPr>
          <w:sz w:val="20"/>
          <w:lang w:val="en-US" w:eastAsia="ko-KR"/>
        </w:rPr>
        <w:t xml:space="preserve">UE may need to consider </w:t>
      </w:r>
      <m:oMath>
        <m:sSup>
          <m:sSupPr>
            <m:ctrlPr>
              <w:rPr>
                <w:rFonts w:ascii="Cambria Math" w:hAnsi="Cambria Math"/>
                <w:i/>
                <w:sz w:val="20"/>
                <w:lang w:val="en-US" w:eastAsia="ko-KR"/>
              </w:rPr>
            </m:ctrlPr>
          </m:sSupPr>
          <m:e>
            <m:r>
              <w:rPr>
                <w:rFonts w:ascii="Cambria Math" w:hAnsi="Cambria Math"/>
                <w:sz w:val="20"/>
                <w:lang w:val="en-US" w:eastAsia="ko-KR"/>
              </w:rPr>
              <m:t>2</m:t>
            </m:r>
          </m:e>
          <m:sup>
            <m:r>
              <w:rPr>
                <w:rFonts w:ascii="Cambria Math" w:hAnsi="Cambria Math"/>
                <w:sz w:val="20"/>
                <w:lang w:val="en-US" w:eastAsia="ko-KR"/>
              </w:rPr>
              <m:t>K</m:t>
            </m:r>
          </m:sup>
        </m:sSup>
        <m:r>
          <w:rPr>
            <w:rFonts w:ascii="Cambria Math" w:hAnsi="Cambria Math"/>
            <w:sz w:val="20"/>
            <w:lang w:val="en-US" w:eastAsia="ko-KR"/>
          </w:rPr>
          <m:t>-1</m:t>
        </m:r>
      </m:oMath>
      <w:r>
        <w:rPr>
          <w:sz w:val="20"/>
          <w:lang w:val="en-US" w:eastAsia="ko-KR"/>
        </w:rPr>
        <w:t xml:space="preserve"> possible </w:t>
      </w:r>
      <w:r w:rsidR="008A3104">
        <w:rPr>
          <w:sz w:val="20"/>
          <w:lang w:val="en-US" w:eastAsia="ko-KR"/>
        </w:rPr>
        <w:t xml:space="preserve">hypotheses and require additional usage of CPU, since each hypothesis requires almost the same complexity for UE to compute, i.e., </w:t>
      </w: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r>
          <w:rPr>
            <w:rFonts w:ascii="Cambria Math" w:hAnsi="Cambria Math"/>
            <w:sz w:val="20"/>
            <w:lang w:val="en-US" w:eastAsia="ko-KR"/>
          </w:rPr>
          <m:t>=1,2,3,4</m:t>
        </m:r>
      </m:oMath>
      <w:r w:rsidR="008A3104">
        <w:rPr>
          <w:sz w:val="20"/>
          <w:lang w:val="en-US" w:eastAsia="ko-KR"/>
        </w:rPr>
        <w:t xml:space="preserve"> in this case. </w:t>
      </w:r>
      <w:r w:rsidR="008A3104">
        <w:rPr>
          <w:sz w:val="20"/>
          <w:lang w:val="en-US" w:eastAsia="ko-KR"/>
        </w:rPr>
        <w:br/>
      </w:r>
    </w:p>
    <w:tbl>
      <w:tblPr>
        <w:tblStyle w:val="TableGrid"/>
        <w:tblW w:w="0" w:type="auto"/>
        <w:tblInd w:w="1440" w:type="dxa"/>
        <w:tblLook w:val="04A0" w:firstRow="1" w:lastRow="0" w:firstColumn="1" w:lastColumn="0" w:noHBand="0" w:noVBand="1"/>
      </w:tblPr>
      <w:tblGrid>
        <w:gridCol w:w="1206"/>
        <w:gridCol w:w="1913"/>
        <w:gridCol w:w="1913"/>
        <w:gridCol w:w="1914"/>
        <w:gridCol w:w="1243"/>
      </w:tblGrid>
      <w:tr w:rsidR="008A3104" w14:paraId="69C60BC5" w14:textId="77777777" w:rsidTr="008A3104">
        <w:tc>
          <w:tcPr>
            <w:tcW w:w="1206" w:type="dxa"/>
          </w:tcPr>
          <w:p w14:paraId="782C2FCB" w14:textId="77777777" w:rsidR="008A3104" w:rsidRDefault="008A3104" w:rsidP="008A3104">
            <w:pPr>
              <w:pStyle w:val="ListParagraph"/>
              <w:ind w:leftChars="0" w:left="0"/>
              <w:rPr>
                <w:sz w:val="20"/>
                <w:lang w:val="en-US" w:eastAsia="ko-KR"/>
              </w:rPr>
            </w:pPr>
            <m:oMathPara>
              <m:oMath>
                <m:r>
                  <w:rPr>
                    <w:rFonts w:ascii="Cambria Math" w:hAnsi="Cambria Math"/>
                    <w:sz w:val="20"/>
                    <w:lang w:val="en-US" w:eastAsia="ko-KR"/>
                  </w:rPr>
                  <m:t>K</m:t>
                </m:r>
              </m:oMath>
            </m:oMathPara>
          </w:p>
        </w:tc>
        <w:tc>
          <w:tcPr>
            <w:tcW w:w="1913" w:type="dxa"/>
          </w:tcPr>
          <w:p w14:paraId="523279C7" w14:textId="77777777" w:rsidR="008A3104" w:rsidRPr="008A3104" w:rsidRDefault="008A3104" w:rsidP="008A3104">
            <w:pPr>
              <w:rPr>
                <w:sz w:val="20"/>
                <w:lang w:val="en-US" w:eastAsia="ko-KR"/>
              </w:rPr>
            </w:pPr>
            <w:r>
              <w:rPr>
                <w:sz w:val="20"/>
                <w:lang w:val="en-US" w:eastAsia="ko-KR"/>
              </w:rPr>
              <w:t>1</w:t>
            </w:r>
          </w:p>
        </w:tc>
        <w:tc>
          <w:tcPr>
            <w:tcW w:w="1913" w:type="dxa"/>
          </w:tcPr>
          <w:p w14:paraId="7576AB05" w14:textId="77777777" w:rsidR="008A3104" w:rsidRPr="008A3104" w:rsidRDefault="008A3104" w:rsidP="008A3104">
            <w:pPr>
              <w:rPr>
                <w:sz w:val="20"/>
                <w:lang w:val="en-US" w:eastAsia="ko-KR"/>
              </w:rPr>
            </w:pPr>
            <w:r>
              <w:rPr>
                <w:sz w:val="20"/>
                <w:lang w:val="en-US" w:eastAsia="ko-KR"/>
              </w:rPr>
              <w:t>2</w:t>
            </w:r>
          </w:p>
        </w:tc>
        <w:tc>
          <w:tcPr>
            <w:tcW w:w="1914" w:type="dxa"/>
          </w:tcPr>
          <w:p w14:paraId="648BD5F3" w14:textId="77777777" w:rsidR="008A3104" w:rsidRPr="008A3104" w:rsidRDefault="008A3104" w:rsidP="008A3104">
            <w:pPr>
              <w:rPr>
                <w:sz w:val="20"/>
                <w:lang w:val="en-US" w:eastAsia="ko-KR"/>
              </w:rPr>
            </w:pPr>
            <w:r>
              <w:rPr>
                <w:sz w:val="20"/>
                <w:lang w:val="en-US" w:eastAsia="ko-KR"/>
              </w:rPr>
              <w:t>3</w:t>
            </w:r>
          </w:p>
        </w:tc>
        <w:tc>
          <w:tcPr>
            <w:tcW w:w="1243" w:type="dxa"/>
          </w:tcPr>
          <w:p w14:paraId="639BC449" w14:textId="77777777" w:rsidR="008A3104" w:rsidRDefault="008A3104" w:rsidP="008A3104">
            <w:pPr>
              <w:rPr>
                <w:sz w:val="20"/>
                <w:lang w:val="en-US" w:eastAsia="ko-KR"/>
              </w:rPr>
            </w:pPr>
            <w:r>
              <w:rPr>
                <w:sz w:val="20"/>
                <w:lang w:val="en-US" w:eastAsia="ko-KR"/>
              </w:rPr>
              <w:t>4</w:t>
            </w:r>
          </w:p>
        </w:tc>
      </w:tr>
      <w:tr w:rsidR="008A3104" w14:paraId="6421FAE0" w14:textId="77777777" w:rsidTr="008A3104">
        <w:trPr>
          <w:trHeight w:val="116"/>
        </w:trPr>
        <w:tc>
          <w:tcPr>
            <w:tcW w:w="1206" w:type="dxa"/>
          </w:tcPr>
          <w:p w14:paraId="6DBE69F1" w14:textId="77777777" w:rsidR="008A3104" w:rsidRDefault="00C9169C" w:rsidP="008A3104">
            <w:pPr>
              <w:pStyle w:val="ListParagraph"/>
              <w:ind w:leftChars="0" w:left="0"/>
              <w:rPr>
                <w:sz w:val="20"/>
                <w:lang w:val="en-US" w:eastAsia="ko-KR"/>
              </w:rPr>
            </w:pPr>
            <m:oMathPara>
              <m:oMath>
                <m:sSup>
                  <m:sSupPr>
                    <m:ctrlPr>
                      <w:rPr>
                        <w:rFonts w:ascii="Cambria Math" w:hAnsi="Cambria Math"/>
                        <w:i/>
                        <w:sz w:val="20"/>
                        <w:lang w:val="en-US" w:eastAsia="ko-KR"/>
                      </w:rPr>
                    </m:ctrlPr>
                  </m:sSupPr>
                  <m:e>
                    <m:r>
                      <w:rPr>
                        <w:rFonts w:ascii="Cambria Math" w:hAnsi="Cambria Math"/>
                        <w:sz w:val="20"/>
                        <w:lang w:val="en-US" w:eastAsia="ko-KR"/>
                      </w:rPr>
                      <m:t>2</m:t>
                    </m:r>
                  </m:e>
                  <m:sup>
                    <m:r>
                      <w:rPr>
                        <w:rFonts w:ascii="Cambria Math" w:hAnsi="Cambria Math"/>
                        <w:sz w:val="20"/>
                        <w:lang w:val="en-US" w:eastAsia="ko-KR"/>
                      </w:rPr>
                      <m:t>K</m:t>
                    </m:r>
                  </m:sup>
                </m:sSup>
                <m:r>
                  <w:rPr>
                    <w:rFonts w:ascii="Cambria Math" w:hAnsi="Cambria Math"/>
                    <w:sz w:val="20"/>
                    <w:lang w:val="en-US" w:eastAsia="ko-KR"/>
                  </w:rPr>
                  <m:t>-1</m:t>
                </m:r>
              </m:oMath>
            </m:oMathPara>
          </w:p>
        </w:tc>
        <w:tc>
          <w:tcPr>
            <w:tcW w:w="1913" w:type="dxa"/>
          </w:tcPr>
          <w:p w14:paraId="3CF3398A" w14:textId="77777777" w:rsidR="008A3104" w:rsidRDefault="008A3104" w:rsidP="008A3104">
            <w:pPr>
              <w:pStyle w:val="ListParagraph"/>
              <w:ind w:leftChars="0" w:left="0"/>
              <w:rPr>
                <w:sz w:val="20"/>
                <w:lang w:val="en-US" w:eastAsia="ko-KR"/>
              </w:rPr>
            </w:pPr>
            <w:r>
              <w:rPr>
                <w:sz w:val="20"/>
                <w:lang w:val="en-US" w:eastAsia="ko-KR"/>
              </w:rPr>
              <w:t>1</w:t>
            </w:r>
          </w:p>
        </w:tc>
        <w:tc>
          <w:tcPr>
            <w:tcW w:w="1913" w:type="dxa"/>
          </w:tcPr>
          <w:p w14:paraId="59F327B1" w14:textId="77777777" w:rsidR="008A3104" w:rsidRDefault="008A3104" w:rsidP="008A3104">
            <w:pPr>
              <w:pStyle w:val="ListParagraph"/>
              <w:ind w:leftChars="0" w:left="0"/>
              <w:rPr>
                <w:sz w:val="20"/>
                <w:lang w:val="en-US" w:eastAsia="ko-KR"/>
              </w:rPr>
            </w:pPr>
            <w:r>
              <w:rPr>
                <w:sz w:val="20"/>
                <w:lang w:val="en-US" w:eastAsia="ko-KR"/>
              </w:rPr>
              <w:t>3</w:t>
            </w:r>
          </w:p>
        </w:tc>
        <w:tc>
          <w:tcPr>
            <w:tcW w:w="1914" w:type="dxa"/>
          </w:tcPr>
          <w:p w14:paraId="604692DB" w14:textId="77777777" w:rsidR="008A3104" w:rsidRDefault="008A3104" w:rsidP="008A3104">
            <w:pPr>
              <w:pStyle w:val="ListParagraph"/>
              <w:ind w:leftChars="0" w:left="0"/>
              <w:rPr>
                <w:sz w:val="20"/>
                <w:lang w:val="en-US" w:eastAsia="ko-KR"/>
              </w:rPr>
            </w:pPr>
            <w:r>
              <w:rPr>
                <w:sz w:val="20"/>
                <w:lang w:val="en-US" w:eastAsia="ko-KR"/>
              </w:rPr>
              <w:t>7</w:t>
            </w:r>
          </w:p>
        </w:tc>
        <w:tc>
          <w:tcPr>
            <w:tcW w:w="1243" w:type="dxa"/>
          </w:tcPr>
          <w:p w14:paraId="0E7CC86F" w14:textId="77777777" w:rsidR="008A3104" w:rsidRDefault="008A3104" w:rsidP="008A3104">
            <w:pPr>
              <w:pStyle w:val="ListParagraph"/>
              <w:ind w:leftChars="0" w:left="0"/>
              <w:rPr>
                <w:sz w:val="20"/>
                <w:lang w:val="en-US" w:eastAsia="ko-KR"/>
              </w:rPr>
            </w:pPr>
            <w:r>
              <w:rPr>
                <w:sz w:val="20"/>
                <w:lang w:val="en-US" w:eastAsia="ko-KR"/>
              </w:rPr>
              <w:t>15</w:t>
            </w:r>
          </w:p>
        </w:tc>
      </w:tr>
    </w:tbl>
    <w:p w14:paraId="06A25831" w14:textId="77777777" w:rsidR="008A3104" w:rsidRDefault="008A3104" w:rsidP="008A3104">
      <w:pPr>
        <w:pStyle w:val="ListParagraph"/>
        <w:ind w:leftChars="0" w:left="1440"/>
        <w:rPr>
          <w:sz w:val="20"/>
          <w:lang w:val="en-US" w:eastAsia="ko-KR"/>
        </w:rPr>
      </w:pPr>
    </w:p>
    <w:p w14:paraId="1D1E0A19" w14:textId="77777777" w:rsidR="00415E86" w:rsidRDefault="00C9169C" w:rsidP="009C77E3">
      <w:pPr>
        <w:pStyle w:val="ListParagraph"/>
        <w:numPr>
          <w:ilvl w:val="0"/>
          <w:numId w:val="55"/>
        </w:numPr>
        <w:ind w:leftChars="0"/>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L</m:t>
            </m:r>
          </m:sub>
        </m:sSub>
      </m:oMath>
      <w:r w:rsidR="008A3104">
        <w:rPr>
          <w:sz w:val="20"/>
          <w:lang w:val="en-US" w:eastAsia="ko-KR"/>
        </w:rPr>
        <w:t xml:space="preserve"> </w:t>
      </w:r>
      <m:oMath>
        <m:d>
          <m:dPr>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2</m:t>
                </m:r>
              </m:sub>
            </m:sSub>
          </m:e>
        </m:d>
      </m:oMath>
    </w:p>
    <w:p w14:paraId="247620B3" w14:textId="77777777" w:rsidR="001A44C0" w:rsidRDefault="001A44C0" w:rsidP="009C77E3">
      <w:pPr>
        <w:pStyle w:val="ListParagraph"/>
        <w:numPr>
          <w:ilvl w:val="1"/>
          <w:numId w:val="55"/>
        </w:numPr>
        <w:ind w:leftChars="0"/>
        <w:rPr>
          <w:sz w:val="20"/>
          <w:lang w:val="en-US" w:eastAsia="ko-KR"/>
        </w:rPr>
      </w:pPr>
      <w:r>
        <w:rPr>
          <w:sz w:val="20"/>
          <w:lang w:val="en-US" w:eastAsia="ko-KR"/>
        </w:rPr>
        <w:t xml:space="preserve">Since a different combination of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m:t>
        </m:r>
      </m:oMath>
      <w:r>
        <w:rPr>
          <w:sz w:val="20"/>
          <w:lang w:val="en-US" w:eastAsia="ko-KR"/>
        </w:rPr>
        <w:t xml:space="preserve"> make different SD basis vector selection for each TRP and effective channel projected onto the selected SD basis vectors differently, the UE needs to calculate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f</m:t>
            </m:r>
          </m:sub>
        </m:sSub>
      </m:oMath>
      <w:r>
        <w:rPr>
          <w:sz w:val="20"/>
          <w:lang w:val="en-US" w:eastAsia="ko-KR"/>
        </w:rPr>
        <w:t xml:space="preserve"> for each different combination of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m:t>
        </m:r>
      </m:oMath>
      <w:r w:rsidR="00302FC2">
        <w:rPr>
          <w:sz w:val="20"/>
          <w:lang w:val="en-US" w:eastAsia="ko-KR"/>
        </w:rPr>
        <w:t xml:space="preserve"> (similar to per-hypothesis CSI calculation)</w:t>
      </w:r>
      <w:r>
        <w:rPr>
          <w:sz w:val="20"/>
          <w:lang w:val="en-US" w:eastAsia="ko-KR"/>
        </w:rPr>
        <w:t xml:space="preserve">. Hence, it is expected that the required number of CPUs is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L</m:t>
            </m:r>
          </m:sub>
        </m:sSub>
      </m:oMath>
      <w:r>
        <w:rPr>
          <w:sz w:val="20"/>
          <w:lang w:val="en-US" w:eastAsia="ko-KR"/>
        </w:rPr>
        <w:t xml:space="preserve">. </w:t>
      </w:r>
    </w:p>
    <w:p w14:paraId="62D12EAB" w14:textId="77777777" w:rsidR="00302FC2" w:rsidRDefault="00302FC2" w:rsidP="00302FC2">
      <w:pPr>
        <w:rPr>
          <w:sz w:val="20"/>
          <w:lang w:val="en-US" w:eastAsia="ko-KR"/>
        </w:rPr>
      </w:pPr>
    </w:p>
    <w:p w14:paraId="0DF84671" w14:textId="77777777" w:rsidR="00302FC2" w:rsidRDefault="00302FC2" w:rsidP="00302FC2">
      <w:pPr>
        <w:rPr>
          <w:sz w:val="20"/>
          <w:lang w:val="en-US" w:eastAsia="ko-KR"/>
        </w:rPr>
      </w:pPr>
      <w:r>
        <w:rPr>
          <w:sz w:val="20"/>
          <w:lang w:val="en-US" w:eastAsia="ko-KR"/>
        </w:rPr>
        <w:t xml:space="preserve">Based on the above analysis, we 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K</m:t>
        </m:r>
      </m:oMath>
      <w:r>
        <w:rPr>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∈{1,2,3,4}</m:t>
        </m:r>
      </m:oMath>
      <w:r>
        <w:rPr>
          <w:sz w:val="20"/>
          <w:lang w:eastAsia="ko-KR"/>
        </w:rPr>
        <w:t xml:space="preserve"> is a UE-capability IE.</w:t>
      </w:r>
    </w:p>
    <w:p w14:paraId="08B31B3F" w14:textId="77777777" w:rsidR="00564860" w:rsidRDefault="00564860" w:rsidP="00574E32">
      <w:pPr>
        <w:rPr>
          <w:sz w:val="20"/>
          <w:lang w:eastAsia="ko-KR"/>
        </w:rPr>
      </w:pPr>
    </w:p>
    <w:p w14:paraId="6EAE583B" w14:textId="18685BD5" w:rsidR="00564860" w:rsidRPr="0034459C" w:rsidRDefault="00302FC2" w:rsidP="00574E32">
      <w:pPr>
        <w:rPr>
          <w:sz w:val="18"/>
          <w:lang w:val="en-US" w:eastAsia="ko-KR"/>
        </w:rPr>
      </w:pPr>
      <w:r>
        <w:rPr>
          <w:sz w:val="20"/>
          <w:lang w:eastAsia="ko-KR"/>
        </w:rPr>
        <w:t xml:space="preserve">On Z/Z’, a scaled version of Z/Z’ is sufficient, e.g., </w:t>
      </w:r>
      <w:r w:rsidR="002F5DEF" w:rsidRPr="00302FC2">
        <w:rPr>
          <w:sz w:val="20"/>
          <w:lang w:val="en-US" w:eastAsia="ko-KR"/>
        </w:rPr>
        <w:t>(Z,Z’):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m:t>
        </m:r>
        <m:r>
          <m:rPr>
            <m:sty m:val="p"/>
          </m:rPr>
          <w:rPr>
            <w:rFonts w:ascii="Cambria Math" w:hAnsi="Cambria Math"/>
            <w:sz w:val="20"/>
            <w:lang w:val="en-US" w:eastAsia="ko-KR"/>
          </w:rPr>
          <m:t>Δ)</m:t>
        </m:r>
      </m:oMath>
      <w:r w:rsidR="002F5DEF" w:rsidRPr="00302FC2">
        <w:rPr>
          <w:sz w:val="20"/>
          <w:lang w:val="en-US" w:eastAsia="ko-KR"/>
        </w:rPr>
        <w:t xml:space="preserve"> for </w:t>
      </w:r>
      <m:oMath>
        <m:r>
          <w:rPr>
            <w:rFonts w:ascii="Cambria Math" w:hAnsi="Cambria Math"/>
            <w:sz w:val="20"/>
            <w:lang w:val="en-US" w:eastAsia="ko-KR"/>
          </w:rPr>
          <m:t>μ=0,1,2</m:t>
        </m:r>
      </m:oMath>
      <w:r w:rsidR="002F5DEF" w:rsidRPr="00302FC2">
        <w:rPr>
          <w:sz w:val="20"/>
          <w:lang w:val="en-US" w:eastAsia="ko-KR"/>
        </w:rPr>
        <w:t xml:space="preserve"> (FR1)</w:t>
      </w:r>
      <w:r w:rsidR="00457BBA">
        <w:rPr>
          <w:sz w:val="20"/>
          <w:lang w:val="en-US" w:eastAsia="ko-KR"/>
        </w:rPr>
        <w:t xml:space="preserve">. Based on our analysis shown in </w:t>
      </w:r>
      <w:r w:rsidR="0034459C">
        <w:rPr>
          <w:sz w:val="20"/>
          <w:lang w:val="en-US" w:eastAsia="ko-KR"/>
        </w:rPr>
        <w:fldChar w:fldCharType="begin"/>
      </w:r>
      <w:r w:rsidR="0034459C">
        <w:rPr>
          <w:sz w:val="20"/>
          <w:lang w:val="en-US" w:eastAsia="ko-KR"/>
        </w:rPr>
        <w:instrText xml:space="preserve"> REF _Ref134968193 \h </w:instrText>
      </w:r>
      <w:r w:rsidR="0034459C">
        <w:rPr>
          <w:sz w:val="20"/>
          <w:lang w:val="en-US" w:eastAsia="ko-KR"/>
        </w:rPr>
      </w:r>
      <w:r w:rsidR="0034459C">
        <w:rPr>
          <w:sz w:val="20"/>
          <w:lang w:val="en-US" w:eastAsia="ko-KR"/>
        </w:rPr>
        <w:fldChar w:fldCharType="separate"/>
      </w:r>
      <w:r w:rsidR="00162470" w:rsidRPr="0034459C">
        <w:rPr>
          <w:sz w:val="20"/>
        </w:rPr>
        <w:t xml:space="preserve">Table </w:t>
      </w:r>
      <w:r w:rsidR="00162470">
        <w:rPr>
          <w:noProof/>
          <w:sz w:val="20"/>
        </w:rPr>
        <w:t>1</w:t>
      </w:r>
      <w:r w:rsidR="0034459C">
        <w:rPr>
          <w:sz w:val="20"/>
          <w:lang w:val="en-US" w:eastAsia="ko-KR"/>
        </w:rPr>
        <w:fldChar w:fldCharType="end"/>
      </w:r>
      <w:r w:rsidR="00457BBA">
        <w:rPr>
          <w:sz w:val="20"/>
          <w:lang w:val="en-US" w:eastAsia="ko-KR"/>
        </w:rPr>
        <w:t xml:space="preserve">, </w:t>
      </w:r>
      <w:r w:rsidR="00556DA1">
        <w:rPr>
          <w:sz w:val="20"/>
          <w:lang w:val="en-US" w:eastAsia="ko-KR"/>
        </w:rPr>
        <w:t xml:space="preserve">layer extraction via SVD is an operation that requires the highest computational complexity, and the operation is around 7 times larger than the case of legacy Fe/eType-II CSI. Hence we support </w:t>
      </w:r>
      <m:oMath>
        <m:r>
          <m:rPr>
            <m:sty m:val="p"/>
          </m:rPr>
          <w:rPr>
            <w:rFonts w:ascii="Cambria Math" w:hAnsi="Cambria Math"/>
            <w:sz w:val="20"/>
            <w:lang w:val="en-US" w:eastAsia="ko-KR"/>
          </w:rPr>
          <m:t>Δ=6</m:t>
        </m:r>
      </m:oMath>
      <w:r w:rsidR="00556DA1">
        <w:rPr>
          <w:sz w:val="20"/>
          <w:lang w:val="en-US" w:eastAsia="ko-KR"/>
        </w:rPr>
        <w:t>.</w:t>
      </w:r>
    </w:p>
    <w:p w14:paraId="7A5AC661" w14:textId="48DD13D9" w:rsidR="0034459C" w:rsidRPr="0034459C" w:rsidRDefault="0034459C" w:rsidP="0034459C">
      <w:pPr>
        <w:pStyle w:val="Caption"/>
        <w:keepNext/>
        <w:jc w:val="center"/>
        <w:rPr>
          <w:sz w:val="20"/>
        </w:rPr>
      </w:pPr>
      <w:bookmarkStart w:id="6" w:name="_Ref134968193"/>
      <w:r w:rsidRPr="0034459C">
        <w:rPr>
          <w:sz w:val="20"/>
        </w:rPr>
        <w:t xml:space="preserve">Table </w:t>
      </w:r>
      <w:r w:rsidRPr="0034459C">
        <w:rPr>
          <w:sz w:val="20"/>
        </w:rPr>
        <w:fldChar w:fldCharType="begin"/>
      </w:r>
      <w:r w:rsidRPr="0034459C">
        <w:rPr>
          <w:sz w:val="20"/>
        </w:rPr>
        <w:instrText xml:space="preserve"> SEQ Table \* ARABIC </w:instrText>
      </w:r>
      <w:r w:rsidRPr="0034459C">
        <w:rPr>
          <w:sz w:val="20"/>
        </w:rPr>
        <w:fldChar w:fldCharType="separate"/>
      </w:r>
      <w:r w:rsidR="00162470">
        <w:rPr>
          <w:noProof/>
          <w:sz w:val="20"/>
        </w:rPr>
        <w:t>1</w:t>
      </w:r>
      <w:r w:rsidRPr="0034459C">
        <w:rPr>
          <w:sz w:val="20"/>
        </w:rPr>
        <w:fldChar w:fldCharType="end"/>
      </w:r>
      <w:bookmarkEnd w:id="6"/>
    </w:p>
    <w:tbl>
      <w:tblPr>
        <w:tblW w:w="0" w:type="auto"/>
        <w:jc w:val="center"/>
        <w:tblCellMar>
          <w:left w:w="0" w:type="dxa"/>
          <w:right w:w="0" w:type="dxa"/>
        </w:tblCellMar>
        <w:tblLook w:val="0420" w:firstRow="1" w:lastRow="0" w:firstColumn="0" w:lastColumn="0" w:noHBand="0" w:noVBand="1"/>
      </w:tblPr>
      <w:tblGrid>
        <w:gridCol w:w="1515"/>
        <w:gridCol w:w="1991"/>
        <w:gridCol w:w="6113"/>
      </w:tblGrid>
      <w:tr w:rsidR="00564860" w:rsidRPr="00564860" w14:paraId="264DD96E" w14:textId="77777777" w:rsidTr="0034459C">
        <w:trPr>
          <w:trHeight w:val="182"/>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76636BC0" w14:textId="77777777" w:rsidR="00564860" w:rsidRPr="00564860" w:rsidRDefault="00564860" w:rsidP="0034459C">
            <w:pPr>
              <w:rPr>
                <w:sz w:val="16"/>
                <w:lang w:val="en-US" w:eastAsia="ko-KR"/>
              </w:rPr>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5F29A57A" w14:textId="77777777" w:rsidR="00564860" w:rsidRPr="00564860" w:rsidRDefault="00564860" w:rsidP="0034459C">
            <w:pPr>
              <w:rPr>
                <w:sz w:val="16"/>
                <w:lang w:val="en-US" w:eastAsia="ko-KR"/>
              </w:rPr>
            </w:pPr>
            <w:r w:rsidRPr="00564860">
              <w:rPr>
                <w:b/>
                <w:bCs/>
                <w:sz w:val="16"/>
                <w:lang w:val="en-US" w:eastAsia="ko-KR"/>
              </w:rPr>
              <w:t>Legacy (R16/17 T2)</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5BBE158E" w14:textId="77777777" w:rsidR="00564860" w:rsidRPr="00564860" w:rsidRDefault="00564860" w:rsidP="0034459C">
            <w:pPr>
              <w:rPr>
                <w:sz w:val="16"/>
                <w:lang w:val="en-US" w:eastAsia="ko-KR"/>
              </w:rPr>
            </w:pPr>
            <w:r w:rsidRPr="00564860">
              <w:rPr>
                <w:b/>
                <w:bCs/>
                <w:sz w:val="16"/>
                <w:lang w:val="en-US" w:eastAsia="ko-KR"/>
              </w:rPr>
              <w:t>CJT</w:t>
            </w:r>
          </w:p>
        </w:tc>
      </w:tr>
      <w:tr w:rsidR="00564860" w:rsidRPr="00564860" w14:paraId="0FE70450" w14:textId="77777777" w:rsidTr="0034459C">
        <w:trPr>
          <w:trHeight w:val="455"/>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39B1992" w14:textId="77777777" w:rsidR="00564860" w:rsidRPr="00564860" w:rsidRDefault="00564860" w:rsidP="0034459C">
            <w:pPr>
              <w:rPr>
                <w:sz w:val="16"/>
                <w:lang w:val="en-US" w:eastAsia="ko-KR"/>
              </w:rPr>
            </w:pPr>
            <w:r w:rsidRPr="00564860">
              <w:rPr>
                <w:sz w:val="16"/>
                <w:lang w:val="en-US" w:eastAsia="ko-KR"/>
              </w:rPr>
              <w:t>Channel</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030A9E4" w14:textId="77777777" w:rsidR="00564860" w:rsidRPr="00564860" w:rsidRDefault="00564860" w:rsidP="0034459C">
            <w:pPr>
              <w:rPr>
                <w:sz w:val="16"/>
                <w:lang w:val="en-US" w:eastAsia="ko-KR"/>
              </w:rPr>
            </w:pPr>
            <w:r w:rsidRPr="00564860">
              <w:rPr>
                <w:sz w:val="16"/>
                <w:lang w:val="en-US" w:eastAsia="ko-KR"/>
              </w:rPr>
              <w:t>Number of hypotheses: 1</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25F25DFB" w14:textId="77777777" w:rsidR="00564860" w:rsidRPr="00564860" w:rsidRDefault="00564860" w:rsidP="0034459C">
            <w:pPr>
              <w:rPr>
                <w:sz w:val="16"/>
                <w:lang w:val="en-US" w:eastAsia="ko-KR"/>
              </w:rPr>
            </w:pPr>
            <w:r w:rsidRPr="00564860">
              <w:rPr>
                <w:sz w:val="16"/>
                <w:lang w:val="en-US" w:eastAsia="ko-KR"/>
              </w:rPr>
              <w:t xml:space="preserve">Number of hypotheses: </w:t>
            </w:r>
            <m:oMath>
              <m:sSup>
                <m:sSupPr>
                  <m:ctrlPr>
                    <w:rPr>
                      <w:rFonts w:ascii="Cambria Math" w:hAnsi="Cambria Math"/>
                      <w:i/>
                      <w:iCs/>
                      <w:sz w:val="16"/>
                      <w:lang w:val="en-US" w:eastAsia="ko-KR"/>
                    </w:rPr>
                  </m:ctrlPr>
                </m:sSupPr>
                <m:e>
                  <m:r>
                    <w:rPr>
                      <w:rFonts w:ascii="Cambria Math" w:hAnsi="Cambria Math"/>
                      <w:sz w:val="16"/>
                      <w:lang w:val="en-US" w:eastAsia="ko-KR"/>
                    </w:rPr>
                    <m:t>2</m:t>
                  </m:r>
                </m:e>
                <m:sup>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trp</m:t>
                      </m:r>
                    </m:sub>
                  </m:sSub>
                </m:sup>
              </m:sSup>
              <m:r>
                <w:rPr>
                  <w:rFonts w:ascii="Cambria Math" w:hAnsi="Cambria Math"/>
                  <w:sz w:val="16"/>
                  <w:lang w:val="en-US" w:eastAsia="ko-KR"/>
                </w:rPr>
                <m:t>-1</m:t>
              </m:r>
            </m:oMath>
          </w:p>
          <w:p w14:paraId="5E0C2AF7" w14:textId="77777777" w:rsidR="00564860" w:rsidRPr="00564860" w:rsidRDefault="00564860" w:rsidP="0034459C">
            <w:pPr>
              <w:numPr>
                <w:ilvl w:val="0"/>
                <w:numId w:val="65"/>
              </w:numPr>
              <w:rPr>
                <w:sz w:val="16"/>
                <w:lang w:val="en-US" w:eastAsia="ko-KR"/>
              </w:rPr>
            </w:pPr>
            <w:r w:rsidRPr="00564860">
              <w:rPr>
                <w:sz w:val="16"/>
                <w:lang w:val="en-US" w:eastAsia="ko-KR"/>
              </w:rPr>
              <w:t>TRP selection can be low-complexity (e.g. RSRP-based), or high-complexity (cf. per-hypothesis CSI-based)</w:t>
            </w:r>
          </w:p>
          <w:p w14:paraId="13D93C32" w14:textId="77777777" w:rsidR="00564860" w:rsidRPr="00564860" w:rsidRDefault="00564860" w:rsidP="0034459C">
            <w:pPr>
              <w:rPr>
                <w:sz w:val="16"/>
                <w:lang w:val="en-US" w:eastAsia="ko-KR"/>
              </w:rPr>
            </w:pPr>
            <w:r w:rsidRPr="00564860">
              <w:rPr>
                <w:b/>
                <w:bCs/>
                <w:sz w:val="16"/>
                <w:u w:val="single"/>
                <w:lang w:val="en-US" w:eastAsia="ko-KR"/>
              </w:rPr>
              <w:t xml:space="preserve">Complexity: for RSRP-based, small (e.g. </w:t>
            </w:r>
            <m:oMath>
              <m:r>
                <m:rPr>
                  <m:sty m:val="bi"/>
                </m:rPr>
                <w:rPr>
                  <w:rFonts w:ascii="Cambria Math" w:hAnsi="Cambria Math"/>
                  <w:sz w:val="16"/>
                  <w:u w:val="single"/>
                  <w:lang w:val="en-US" w:eastAsia="ko-KR"/>
                </w:rPr>
                <m:t>0</m:t>
              </m:r>
              <m:r>
                <m:rPr>
                  <m:sty m:val="b"/>
                </m:rPr>
                <w:rPr>
                  <w:rFonts w:ascii="Cambria Math" w:hAnsi="Cambria Math"/>
                  <w:sz w:val="16"/>
                  <w:u w:val="single"/>
                  <w:lang w:val="en-US" w:eastAsia="ko-KR"/>
                </w:rPr>
                <m:t>.</m:t>
              </m:r>
              <m:r>
                <m:rPr>
                  <m:sty m:val="bi"/>
                </m:rPr>
                <w:rPr>
                  <w:rFonts w:ascii="Cambria Math" w:hAnsi="Cambria Math"/>
                  <w:sz w:val="16"/>
                  <w:u w:val="single"/>
                  <w:lang w:val="en-US" w:eastAsia="ko-KR"/>
                </w:rPr>
                <m:t>1×</m:t>
              </m:r>
            </m:oMath>
            <w:r w:rsidRPr="00564860">
              <w:rPr>
                <w:b/>
                <w:bCs/>
                <w:sz w:val="16"/>
                <w:u w:val="single"/>
                <w:lang w:val="en-US" w:eastAsia="ko-KR"/>
              </w:rPr>
              <w:t xml:space="preserve">) </w:t>
            </w:r>
          </w:p>
        </w:tc>
      </w:tr>
      <w:tr w:rsidR="00564860" w:rsidRPr="00564860" w14:paraId="1E9BB62B"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C9D22BE" w14:textId="77777777" w:rsidR="00564860" w:rsidRPr="00564860" w:rsidRDefault="00564860" w:rsidP="0034459C">
            <w:pPr>
              <w:rPr>
                <w:sz w:val="16"/>
                <w:lang w:val="en-US" w:eastAsia="ko-KR"/>
              </w:rPr>
            </w:pPr>
            <w:r w:rsidRPr="00564860">
              <w:rPr>
                <w:sz w:val="16"/>
                <w:lang w:val="en-US" w:eastAsia="ko-KR"/>
              </w:rPr>
              <w:t>Basis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34A96E9" w14:textId="77777777" w:rsidR="00564860" w:rsidRPr="00564860" w:rsidRDefault="00564860" w:rsidP="0034459C">
            <w:pPr>
              <w:rPr>
                <w:sz w:val="16"/>
                <w:lang w:val="en-US" w:eastAsia="ko-KR"/>
              </w:rPr>
            </w:pPr>
            <w:r w:rsidRPr="00564860">
              <w:rPr>
                <w:sz w:val="16"/>
                <w:lang w:val="en-US" w:eastAsia="ko-KR"/>
              </w:rPr>
              <w:t xml:space="preserve">SD: </w:t>
            </w:r>
            <m:oMath>
              <m:r>
                <w:rPr>
                  <w:rFonts w:ascii="Cambria Math" w:hAnsi="Cambria Math"/>
                  <w:sz w:val="16"/>
                  <w:lang w:val="en-US" w:eastAsia="ko-KR"/>
                </w:rPr>
                <m:t>L</m:t>
              </m:r>
            </m:oMath>
            <w:r w:rsidRPr="00564860">
              <w:rPr>
                <w:sz w:val="16"/>
                <w:lang w:val="en-US" w:eastAsia="ko-KR"/>
              </w:rPr>
              <w:t xml:space="preserve"> (max 6)</w:t>
            </w:r>
          </w:p>
          <w:p w14:paraId="7F8C31D9" w14:textId="77777777" w:rsidR="00564860" w:rsidRPr="00564860" w:rsidRDefault="00564860" w:rsidP="0034459C">
            <w:pPr>
              <w:rPr>
                <w:sz w:val="16"/>
                <w:lang w:val="en-US" w:eastAsia="ko-KR"/>
              </w:rPr>
            </w:pPr>
            <w:r w:rsidRPr="00564860">
              <w:rPr>
                <w:sz w:val="16"/>
                <w:lang w:val="en-US" w:eastAsia="ko-KR"/>
              </w:rPr>
              <w:t xml:space="preserve">FD: </w:t>
            </w:r>
            <m:oMath>
              <m:sSub>
                <m:sSubPr>
                  <m:ctrlPr>
                    <w:rPr>
                      <w:rFonts w:ascii="Cambria Math" w:hAnsi="Cambria Math"/>
                      <w:i/>
                      <w:iCs/>
                      <w:sz w:val="16"/>
                      <w:lang w:val="en-US" w:eastAsia="ko-KR"/>
                    </w:rPr>
                  </m:ctrlPr>
                </m:sSubPr>
                <m:e>
                  <m:r>
                    <w:rPr>
                      <w:rFonts w:ascii="Cambria Math" w:hAnsi="Cambria Math"/>
                      <w:sz w:val="16"/>
                      <w:lang w:val="en-US" w:eastAsia="ko-KR"/>
                    </w:rPr>
                    <m:t>M</m:t>
                  </m:r>
                </m:e>
                <m:sub>
                  <m:r>
                    <w:rPr>
                      <w:rFonts w:ascii="Cambria Math" w:hAnsi="Cambria Math"/>
                      <w:sz w:val="16"/>
                      <w:lang w:val="en-US" w:eastAsia="ko-KR"/>
                    </w:rPr>
                    <m:t>v</m:t>
                  </m:r>
                </m:sub>
              </m:sSub>
            </m:oMath>
            <w:r w:rsidRPr="00564860">
              <w:rPr>
                <w:sz w:val="16"/>
                <w:lang w:val="en-US" w:eastAsia="ko-KR"/>
              </w:rPr>
              <w:t xml:space="preserve"> per layer + window</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40613D6E" w14:textId="77777777" w:rsidR="00564860" w:rsidRPr="00564860" w:rsidRDefault="00564860" w:rsidP="0034459C">
            <w:pPr>
              <w:numPr>
                <w:ilvl w:val="0"/>
                <w:numId w:val="66"/>
              </w:numPr>
              <w:rPr>
                <w:sz w:val="16"/>
                <w:lang w:val="en-US" w:eastAsia="ko-KR"/>
              </w:rPr>
            </w:pPr>
            <w:r w:rsidRPr="00564860">
              <w:rPr>
                <w:sz w:val="16"/>
                <w:lang w:val="en-US" w:eastAsia="ko-KR"/>
              </w:rPr>
              <w:t xml:space="preserve">SD: </w:t>
            </w:r>
            <m:oMath>
              <m:d>
                <m:dPr>
                  <m:begChr m:val="{"/>
                  <m:endChr m:val="}"/>
                  <m:ctrlPr>
                    <w:rPr>
                      <w:rFonts w:ascii="Cambria Math" w:hAnsi="Cambria Math"/>
                      <w:i/>
                      <w:iCs/>
                      <w:sz w:val="16"/>
                      <w:lang w:val="en-US" w:eastAsia="ko-KR"/>
                    </w:rPr>
                  </m:ctrlPr>
                </m:dPr>
                <m:e>
                  <m:sSub>
                    <m:sSubPr>
                      <m:ctrlPr>
                        <w:rPr>
                          <w:rFonts w:ascii="Cambria Math" w:hAnsi="Cambria Math"/>
                          <w:i/>
                          <w:iCs/>
                          <w:sz w:val="16"/>
                          <w:lang w:val="en-US" w:eastAsia="ko-KR"/>
                        </w:rPr>
                      </m:ctrlPr>
                    </m:sSubPr>
                    <m:e>
                      <m:r>
                        <w:rPr>
                          <w:rFonts w:ascii="Cambria Math" w:hAnsi="Cambria Math"/>
                          <w:sz w:val="16"/>
                          <w:lang w:val="en-US" w:eastAsia="ko-KR"/>
                        </w:rPr>
                        <m:t>L</m:t>
                      </m:r>
                    </m:e>
                    <m:sub>
                      <m:r>
                        <w:rPr>
                          <w:rFonts w:ascii="Cambria Math" w:hAnsi="Cambria Math"/>
                          <w:sz w:val="16"/>
                          <w:lang w:val="en-US" w:eastAsia="ko-KR"/>
                        </w:rPr>
                        <m:t>n</m:t>
                      </m:r>
                    </m:sub>
                  </m:sSub>
                </m:e>
              </m:d>
            </m:oMath>
            <w:r w:rsidRPr="00564860">
              <w:rPr>
                <w:sz w:val="16"/>
                <w:lang w:val="en-US" w:eastAsia="ko-KR"/>
              </w:rPr>
              <w:t xml:space="preserve"> (max 16)</w:t>
            </w:r>
          </w:p>
          <w:p w14:paraId="6D7E7881" w14:textId="77777777" w:rsidR="00564860" w:rsidRPr="00564860" w:rsidRDefault="00564860" w:rsidP="0034459C">
            <w:pPr>
              <w:numPr>
                <w:ilvl w:val="0"/>
                <w:numId w:val="66"/>
              </w:numPr>
              <w:rPr>
                <w:sz w:val="16"/>
                <w:lang w:val="en-US" w:eastAsia="ko-KR"/>
              </w:rPr>
            </w:pPr>
            <w:r w:rsidRPr="00564860">
              <w:rPr>
                <w:sz w:val="16"/>
                <w:lang w:val="en-US" w:eastAsia="ko-KR"/>
              </w:rPr>
              <w:t xml:space="preserve">FD: </w:t>
            </w:r>
            <m:oMath>
              <m:sSub>
                <m:sSubPr>
                  <m:ctrlPr>
                    <w:rPr>
                      <w:rFonts w:ascii="Cambria Math" w:hAnsi="Cambria Math"/>
                      <w:i/>
                      <w:iCs/>
                      <w:sz w:val="16"/>
                      <w:lang w:val="en-US" w:eastAsia="ko-KR"/>
                    </w:rPr>
                  </m:ctrlPr>
                </m:sSubPr>
                <m:e>
                  <m:r>
                    <w:rPr>
                      <w:rFonts w:ascii="Cambria Math" w:hAnsi="Cambria Math"/>
                      <w:sz w:val="16"/>
                      <w:lang w:val="en-US" w:eastAsia="ko-KR"/>
                    </w:rPr>
                    <m:t>M</m:t>
                  </m:r>
                </m:e>
                <m:sub>
                  <m:r>
                    <w:rPr>
                      <w:rFonts w:ascii="Cambria Math" w:hAnsi="Cambria Math"/>
                      <w:sz w:val="16"/>
                      <w:lang w:val="en-US" w:eastAsia="ko-KR"/>
                    </w:rPr>
                    <m:t>v</m:t>
                  </m:r>
                </m:sub>
              </m:sSub>
            </m:oMath>
            <w:r w:rsidRPr="00564860">
              <w:rPr>
                <w:sz w:val="16"/>
                <w:lang w:val="en-US" w:eastAsia="ko-KR"/>
              </w:rPr>
              <w:t xml:space="preserve"> per layer+ window + FD offset per trp</w:t>
            </w:r>
          </w:p>
          <w:p w14:paraId="27E1DB02" w14:textId="77777777" w:rsidR="00564860" w:rsidRPr="00564860" w:rsidRDefault="00564860" w:rsidP="0034459C">
            <w:pPr>
              <w:rPr>
                <w:sz w:val="16"/>
                <w:lang w:val="en-US" w:eastAsia="ko-KR"/>
              </w:rPr>
            </w:pPr>
            <w:r w:rsidRPr="00564860">
              <w:rPr>
                <w:sz w:val="16"/>
                <w:lang w:val="en-US" w:eastAsia="ko-KR"/>
              </w:rPr>
              <w:br/>
            </w:r>
            <w:r w:rsidRPr="00564860">
              <w:rPr>
                <w:b/>
                <w:bCs/>
                <w:sz w:val="16"/>
                <w:u w:val="single"/>
                <w:lang w:val="en-US" w:eastAsia="ko-KR"/>
              </w:rPr>
              <w:t xml:space="preserve">Complexity: small (e.g. </w:t>
            </w:r>
            <m:oMath>
              <m:r>
                <m:rPr>
                  <m:sty m:val="bi"/>
                </m:rPr>
                <w:rPr>
                  <w:rFonts w:ascii="Cambria Math" w:hAnsi="Cambria Math"/>
                  <w:sz w:val="16"/>
                  <w:u w:val="single"/>
                  <w:lang w:val="en-US" w:eastAsia="ko-KR"/>
                </w:rPr>
                <m:t>0</m:t>
              </m:r>
              <m:r>
                <m:rPr>
                  <m:sty m:val="b"/>
                </m:rPr>
                <w:rPr>
                  <w:rFonts w:ascii="Cambria Math" w:hAnsi="Cambria Math"/>
                  <w:sz w:val="16"/>
                  <w:u w:val="single"/>
                  <w:lang w:val="en-US" w:eastAsia="ko-KR"/>
                </w:rPr>
                <m:t>.</m:t>
              </m:r>
              <m:r>
                <m:rPr>
                  <m:sty m:val="bi"/>
                </m:rPr>
                <w:rPr>
                  <w:rFonts w:ascii="Cambria Math" w:hAnsi="Cambria Math"/>
                  <w:sz w:val="16"/>
                  <w:u w:val="single"/>
                  <w:lang w:val="en-US" w:eastAsia="ko-KR"/>
                </w:rPr>
                <m:t>2×</m:t>
              </m:r>
            </m:oMath>
            <w:r w:rsidRPr="00564860">
              <w:rPr>
                <w:b/>
                <w:bCs/>
                <w:sz w:val="16"/>
                <w:u w:val="single"/>
                <w:lang w:val="en-US" w:eastAsia="ko-KR"/>
              </w:rPr>
              <w:t xml:space="preserve">) </w:t>
            </w:r>
          </w:p>
        </w:tc>
      </w:tr>
      <w:tr w:rsidR="00564860" w:rsidRPr="00564860" w14:paraId="43BB38AF"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6A84C50" w14:textId="77777777" w:rsidR="00564860" w:rsidRPr="00564860" w:rsidRDefault="00564860" w:rsidP="0034459C">
            <w:pPr>
              <w:rPr>
                <w:sz w:val="16"/>
                <w:lang w:val="en-US" w:eastAsia="ko-KR"/>
              </w:rPr>
            </w:pPr>
            <w:r w:rsidRPr="00564860">
              <w:rPr>
                <w:sz w:val="16"/>
                <w:lang w:val="en-US" w:eastAsia="ko-KR"/>
              </w:rPr>
              <w:t>Layer extraction (SVD)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18477DA" w14:textId="77777777" w:rsidR="00564860" w:rsidRPr="00564860" w:rsidRDefault="00564860" w:rsidP="0034459C">
            <w:pPr>
              <w:rPr>
                <w:sz w:val="16"/>
                <w:lang w:val="en-US" w:eastAsia="ko-KR"/>
              </w:rPr>
            </w:pPr>
            <w:r w:rsidRPr="00564860">
              <w:rPr>
                <w:sz w:val="16"/>
                <w:lang w:val="en-US" w:eastAsia="ko-KR"/>
              </w:rPr>
              <w:t xml:space="preserve">Number of SVDs: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3</m:t>
                  </m:r>
                </m:sub>
              </m:sSub>
            </m:oMath>
          </w:p>
          <w:p w14:paraId="21F6910E" w14:textId="77777777" w:rsidR="00564860" w:rsidRPr="00564860" w:rsidRDefault="00564860" w:rsidP="0034459C">
            <w:pPr>
              <w:rPr>
                <w:sz w:val="16"/>
                <w:lang w:val="en-US" w:eastAsia="ko-KR"/>
              </w:rPr>
            </w:pPr>
            <w:r w:rsidRPr="00564860">
              <w:rPr>
                <w:sz w:val="16"/>
                <w:lang w:val="en-US" w:eastAsia="ko-KR"/>
              </w:rPr>
              <w:t>Size: (</w:t>
            </w:r>
            <m:oMath>
              <m:r>
                <w:rPr>
                  <w:rFonts w:ascii="Cambria Math" w:hAnsi="Cambria Math"/>
                  <w:sz w:val="16"/>
                  <w:lang w:val="en-US" w:eastAsia="ko-KR"/>
                </w:rPr>
                <m:t>2L×</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oMath>
            <w:r w:rsidRPr="00564860">
              <w:rPr>
                <w:sz w:val="16"/>
                <w:lang w:val="en-US" w:eastAsia="ko-KR"/>
              </w:rPr>
              <w:t xml:space="preserve">) (max </w:t>
            </w:r>
            <m:oMath>
              <m:r>
                <w:rPr>
                  <w:rFonts w:ascii="Cambria Math" w:hAnsi="Cambria Math"/>
                  <w:sz w:val="16"/>
                  <w:lang w:val="en-US" w:eastAsia="ko-KR"/>
                </w:rPr>
                <m:t>12×</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r>
                <w:rPr>
                  <w:rFonts w:ascii="Cambria Math" w:hAnsi="Cambria Math"/>
                  <w:sz w:val="16"/>
                  <w:lang w:val="en-US" w:eastAsia="ko-KR"/>
                </w:rPr>
                <m:t>)</m:t>
              </m:r>
            </m:oMath>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B279C08" w14:textId="77777777" w:rsidR="00564860" w:rsidRPr="00564860" w:rsidRDefault="00564860" w:rsidP="0034459C">
            <w:pPr>
              <w:numPr>
                <w:ilvl w:val="0"/>
                <w:numId w:val="67"/>
              </w:numPr>
              <w:rPr>
                <w:sz w:val="16"/>
                <w:lang w:val="en-US" w:eastAsia="ko-KR"/>
              </w:rPr>
            </w:pPr>
            <w:r w:rsidRPr="00564860">
              <w:rPr>
                <w:sz w:val="16"/>
                <w:lang w:val="en-US" w:eastAsia="ko-KR"/>
              </w:rPr>
              <w:t xml:space="preserve">Number of SVDs: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3</m:t>
                  </m:r>
                </m:sub>
              </m:sSub>
            </m:oMath>
          </w:p>
          <w:p w14:paraId="09999F80" w14:textId="77777777" w:rsidR="00564860" w:rsidRPr="00564860" w:rsidRDefault="00564860" w:rsidP="0034459C">
            <w:pPr>
              <w:numPr>
                <w:ilvl w:val="0"/>
                <w:numId w:val="67"/>
              </w:numPr>
              <w:rPr>
                <w:sz w:val="16"/>
                <w:lang w:val="en-US" w:eastAsia="ko-KR"/>
              </w:rPr>
            </w:pPr>
            <w:r w:rsidRPr="00564860">
              <w:rPr>
                <w:sz w:val="16"/>
                <w:lang w:val="en-US" w:eastAsia="ko-KR"/>
              </w:rPr>
              <w:t xml:space="preserve">Size: </w:t>
            </w:r>
            <m:oMath>
              <m:r>
                <w:rPr>
                  <w:rFonts w:ascii="Cambria Math" w:hAnsi="Cambria Math"/>
                  <w:sz w:val="16"/>
                  <w:lang w:val="en-US" w:eastAsia="ko-KR"/>
                </w:rPr>
                <m:t>2</m:t>
              </m:r>
              <m:nary>
                <m:naryPr>
                  <m:chr m:val="∑"/>
                  <m:ctrlPr>
                    <w:rPr>
                      <w:rFonts w:ascii="Cambria Math" w:hAnsi="Cambria Math"/>
                      <w:i/>
                      <w:iCs/>
                      <w:sz w:val="16"/>
                      <w:lang w:val="en-US" w:eastAsia="ko-KR"/>
                    </w:rPr>
                  </m:ctrlPr>
                </m:naryPr>
                <m:sub>
                  <m:r>
                    <w:rPr>
                      <w:rFonts w:ascii="Cambria Math" w:hAnsi="Cambria Math"/>
                      <w:sz w:val="16"/>
                      <w:lang w:val="en-US" w:eastAsia="ko-KR"/>
                    </w:rPr>
                    <m:t>n=1</m:t>
                  </m:r>
                </m:sub>
                <m:sup>
                  <m:r>
                    <w:rPr>
                      <w:rFonts w:ascii="Cambria Math" w:hAnsi="Cambria Math"/>
                      <w:sz w:val="16"/>
                      <w:lang w:val="en-US" w:eastAsia="ko-KR"/>
                    </w:rPr>
                    <m:t>N</m:t>
                  </m:r>
                </m:sup>
                <m:e>
                  <m:sSub>
                    <m:sSubPr>
                      <m:ctrlPr>
                        <w:rPr>
                          <w:rFonts w:ascii="Cambria Math" w:hAnsi="Cambria Math"/>
                          <w:i/>
                          <w:iCs/>
                          <w:sz w:val="16"/>
                          <w:lang w:val="en-US" w:eastAsia="ko-KR"/>
                        </w:rPr>
                      </m:ctrlPr>
                    </m:sSubPr>
                    <m:e>
                      <m:r>
                        <w:rPr>
                          <w:rFonts w:ascii="Cambria Math" w:hAnsi="Cambria Math"/>
                          <w:sz w:val="16"/>
                          <w:lang w:val="en-US" w:eastAsia="ko-KR"/>
                        </w:rPr>
                        <m:t>L</m:t>
                      </m:r>
                    </m:e>
                    <m:sub>
                      <m:r>
                        <w:rPr>
                          <w:rFonts w:ascii="Cambria Math" w:hAnsi="Cambria Math"/>
                          <w:sz w:val="16"/>
                          <w:lang w:val="en-US" w:eastAsia="ko-KR"/>
                        </w:rPr>
                        <m:t>n</m:t>
                      </m:r>
                    </m:sub>
                  </m:sSub>
                </m:e>
              </m:nary>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r>
                <m:rPr>
                  <m:nor/>
                </m:rPr>
                <w:rPr>
                  <w:sz w:val="16"/>
                  <w:lang w:val="en-US" w:eastAsia="ko-KR"/>
                </w:rPr>
                <m:t>) </m:t>
              </m:r>
            </m:oMath>
            <w:r w:rsidRPr="00564860">
              <w:rPr>
                <w:sz w:val="16"/>
                <w:lang w:val="en-US" w:eastAsia="ko-KR"/>
              </w:rPr>
              <w:t xml:space="preserve">(max </w:t>
            </w:r>
            <m:oMath>
              <m:r>
                <w:rPr>
                  <w:rFonts w:ascii="Cambria Math" w:hAnsi="Cambria Math"/>
                  <w:sz w:val="16"/>
                  <w:lang w:val="en-US" w:eastAsia="ko-KR"/>
                </w:rPr>
                <m:t>32×</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r>
                <w:rPr>
                  <w:rFonts w:ascii="Cambria Math" w:hAnsi="Cambria Math"/>
                  <w:sz w:val="16"/>
                  <w:lang w:val="en-US" w:eastAsia="ko-KR"/>
                </w:rPr>
                <m:t>)</m:t>
              </m:r>
            </m:oMath>
          </w:p>
          <w:p w14:paraId="658894A4" w14:textId="77777777" w:rsidR="00564860" w:rsidRPr="00564860" w:rsidRDefault="00564860" w:rsidP="0034459C">
            <w:pPr>
              <w:rPr>
                <w:sz w:val="16"/>
                <w:lang w:val="en-US" w:eastAsia="ko-KR"/>
              </w:rPr>
            </w:pPr>
            <w:r w:rsidRPr="00564860">
              <w:rPr>
                <w:b/>
                <w:bCs/>
                <w:sz w:val="16"/>
                <w:u w:val="single"/>
                <w:lang w:val="en-US" w:eastAsia="ko-KR"/>
              </w:rPr>
              <w:t xml:space="preserve">Complexity: large (e.g. </w:t>
            </w:r>
            <m:oMath>
              <m:r>
                <m:rPr>
                  <m:sty m:val="bi"/>
                </m:rPr>
                <w:rPr>
                  <w:rFonts w:ascii="Cambria Math" w:hAnsi="Cambria Math"/>
                  <w:sz w:val="16"/>
                  <w:u w:val="single"/>
                  <w:lang w:val="en-US" w:eastAsia="ko-KR"/>
                </w:rPr>
                <m:t>7</m:t>
              </m:r>
              <m:r>
                <m:rPr>
                  <m:sty m:val="b"/>
                </m:rPr>
                <w:rPr>
                  <w:rFonts w:ascii="Cambria Math" w:hAnsi="Cambria Math"/>
                  <w:sz w:val="16"/>
                  <w:u w:val="single"/>
                  <w:lang w:val="en-US" w:eastAsia="ko-KR"/>
                </w:rPr>
                <m:t>×</m:t>
              </m:r>
            </m:oMath>
            <w:r w:rsidRPr="00564860">
              <w:rPr>
                <w:b/>
                <w:bCs/>
                <w:sz w:val="16"/>
                <w:u w:val="single"/>
                <w:lang w:val="en-US" w:eastAsia="ko-KR"/>
              </w:rPr>
              <w:t xml:space="preserve">)  </w:t>
            </w:r>
            <m:oMath>
              <m:r>
                <m:rPr>
                  <m:sty m:val="bi"/>
                </m:rPr>
                <w:rPr>
                  <w:rFonts w:ascii="Cambria Math" w:hAnsi="Cambria Math"/>
                  <w:sz w:val="16"/>
                  <w:u w:val="single"/>
                  <w:lang w:val="en-US" w:eastAsia="ko-KR"/>
                </w:rPr>
                <m:t>O(</m:t>
              </m:r>
              <m:sSup>
                <m:sSupPr>
                  <m:ctrlPr>
                    <w:rPr>
                      <w:rFonts w:ascii="Cambria Math" w:hAnsi="Cambria Math"/>
                      <w:b/>
                      <w:bCs/>
                      <w:i/>
                      <w:iCs/>
                      <w:sz w:val="16"/>
                      <w:u w:val="single"/>
                      <w:lang w:val="en-US" w:eastAsia="ko-KR"/>
                    </w:rPr>
                  </m:ctrlPr>
                </m:sSupPr>
                <m:e>
                  <m:r>
                    <m:rPr>
                      <m:sty m:val="bi"/>
                    </m:rPr>
                    <w:rPr>
                      <w:rFonts w:ascii="Cambria Math" w:hAnsi="Cambria Math"/>
                      <w:sz w:val="16"/>
                      <w:u w:val="single"/>
                      <w:lang w:val="en-US" w:eastAsia="ko-KR"/>
                    </w:rPr>
                    <m:t>m</m:t>
                  </m:r>
                </m:e>
                <m:sup>
                  <m:r>
                    <m:rPr>
                      <m:sty m:val="bi"/>
                    </m:rPr>
                    <w:rPr>
                      <w:rFonts w:ascii="Cambria Math" w:hAnsi="Cambria Math"/>
                      <w:sz w:val="16"/>
                      <w:u w:val="single"/>
                      <w:lang w:val="en-US" w:eastAsia="ko-KR"/>
                    </w:rPr>
                    <m:t>2</m:t>
                  </m:r>
                </m:sup>
              </m:sSup>
              <m:sSub>
                <m:sSubPr>
                  <m:ctrlPr>
                    <w:rPr>
                      <w:rFonts w:ascii="Cambria Math" w:hAnsi="Cambria Math"/>
                      <w:b/>
                      <w:bCs/>
                      <w:i/>
                      <w:iCs/>
                      <w:sz w:val="16"/>
                      <w:u w:val="single"/>
                      <w:lang w:val="en-US" w:eastAsia="ko-KR"/>
                    </w:rPr>
                  </m:ctrlPr>
                </m:sSubPr>
                <m:e>
                  <m:r>
                    <m:rPr>
                      <m:sty m:val="bi"/>
                    </m:rPr>
                    <w:rPr>
                      <w:rFonts w:ascii="Cambria Math" w:hAnsi="Cambria Math"/>
                      <w:sz w:val="16"/>
                      <w:u w:val="single"/>
                      <w:lang w:val="en-US" w:eastAsia="ko-KR"/>
                    </w:rPr>
                    <m:t>N</m:t>
                  </m:r>
                </m:e>
                <m:sub>
                  <m:r>
                    <m:rPr>
                      <m:sty m:val="bi"/>
                    </m:rPr>
                    <w:rPr>
                      <w:rFonts w:ascii="Cambria Math" w:hAnsi="Cambria Math"/>
                      <w:sz w:val="16"/>
                      <w:u w:val="single"/>
                      <w:lang w:val="en-US" w:eastAsia="ko-KR"/>
                    </w:rPr>
                    <m:t>r</m:t>
                  </m:r>
                </m:sub>
              </m:sSub>
              <m:r>
                <m:rPr>
                  <m:sty m:val="bi"/>
                </m:rPr>
                <w:rPr>
                  <w:rFonts w:ascii="Cambria Math" w:hAnsi="Cambria Math"/>
                  <w:sz w:val="16"/>
                  <w:u w:val="single"/>
                  <w:lang w:val="en-US" w:eastAsia="ko-KR"/>
                </w:rPr>
                <m:t>+</m:t>
              </m:r>
              <m:sSubSup>
                <m:sSubSupPr>
                  <m:ctrlPr>
                    <w:rPr>
                      <w:rFonts w:ascii="Cambria Math" w:hAnsi="Cambria Math"/>
                      <w:b/>
                      <w:bCs/>
                      <w:i/>
                      <w:iCs/>
                      <w:sz w:val="16"/>
                      <w:u w:val="single"/>
                      <w:lang w:val="en-US" w:eastAsia="ko-KR"/>
                    </w:rPr>
                  </m:ctrlPr>
                </m:sSubSupPr>
                <m:e>
                  <m:r>
                    <m:rPr>
                      <m:sty m:val="bi"/>
                    </m:rPr>
                    <w:rPr>
                      <w:rFonts w:ascii="Cambria Math" w:hAnsi="Cambria Math"/>
                      <w:sz w:val="16"/>
                      <w:u w:val="single"/>
                      <w:lang w:val="en-US" w:eastAsia="ko-KR"/>
                    </w:rPr>
                    <m:t>N</m:t>
                  </m:r>
                </m:e>
                <m:sub>
                  <m:r>
                    <m:rPr>
                      <m:sty m:val="bi"/>
                    </m:rPr>
                    <w:rPr>
                      <w:rFonts w:ascii="Cambria Math" w:hAnsi="Cambria Math"/>
                      <w:sz w:val="16"/>
                      <w:u w:val="single"/>
                      <w:lang w:val="en-US" w:eastAsia="ko-KR"/>
                    </w:rPr>
                    <m:t>r</m:t>
                  </m:r>
                </m:sub>
                <m:sup>
                  <m:r>
                    <m:rPr>
                      <m:sty m:val="bi"/>
                    </m:rPr>
                    <w:rPr>
                      <w:rFonts w:ascii="Cambria Math" w:hAnsi="Cambria Math"/>
                      <w:sz w:val="16"/>
                      <w:u w:val="single"/>
                      <w:lang w:val="en-US" w:eastAsia="ko-KR"/>
                    </w:rPr>
                    <m:t>3</m:t>
                  </m:r>
                </m:sup>
              </m:sSubSup>
              <m:r>
                <m:rPr>
                  <m:sty m:val="bi"/>
                </m:rPr>
                <w:rPr>
                  <w:rFonts w:ascii="Cambria Math" w:hAnsi="Cambria Math"/>
                  <w:sz w:val="16"/>
                  <w:u w:val="single"/>
                  <w:lang w:val="en-US" w:eastAsia="ko-KR"/>
                </w:rPr>
                <m:t>)</m:t>
              </m:r>
            </m:oMath>
          </w:p>
        </w:tc>
      </w:tr>
      <w:tr w:rsidR="00564860" w:rsidRPr="00564860" w14:paraId="75305526"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07A7B01" w14:textId="77777777" w:rsidR="00564860" w:rsidRPr="00564860" w:rsidRDefault="00564860" w:rsidP="0034459C">
            <w:pPr>
              <w:rPr>
                <w:sz w:val="16"/>
                <w:lang w:val="en-US" w:eastAsia="ko-KR"/>
              </w:rPr>
            </w:pPr>
            <w:r w:rsidRPr="00564860">
              <w:rPr>
                <w:sz w:val="16"/>
                <w:lang w:val="en-US" w:eastAsia="ko-KR"/>
              </w:rPr>
              <w:t>CQI</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5CD7847" w14:textId="77777777" w:rsidR="00564860" w:rsidRPr="00564860" w:rsidRDefault="00564860" w:rsidP="0034459C">
            <w:pPr>
              <w:rPr>
                <w:sz w:val="16"/>
                <w:lang w:val="en-US" w:eastAsia="ko-KR"/>
              </w:rPr>
            </w:pPr>
            <w:r w:rsidRPr="00564860">
              <w:rPr>
                <w:sz w:val="16"/>
                <w:lang w:val="en-US" w:eastAsia="ko-KR"/>
              </w:rPr>
              <w:t xml:space="preserve">Number of matrix inversion: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RB</m:t>
                  </m:r>
                </m:sub>
              </m:sSub>
            </m:oMath>
            <w:r w:rsidRPr="00564860">
              <w:rPr>
                <w:sz w:val="16"/>
                <w:lang w:val="en-US" w:eastAsia="ko-KR"/>
              </w:rPr>
              <w:t xml:space="preserve"> </w:t>
            </w:r>
          </w:p>
          <w:p w14:paraId="668C2E5C" w14:textId="77777777" w:rsidR="00564860" w:rsidRPr="00564860" w:rsidRDefault="00564860" w:rsidP="0034459C">
            <w:pPr>
              <w:rPr>
                <w:sz w:val="16"/>
                <w:lang w:val="en-US" w:eastAsia="ko-KR"/>
              </w:rPr>
            </w:pPr>
            <w:r w:rsidRPr="00564860">
              <w:rPr>
                <w:sz w:val="16"/>
                <w:lang w:val="en-US" w:eastAsia="ko-KR"/>
              </w:rPr>
              <w:t xml:space="preserve">Size: </w:t>
            </w:r>
            <m:oMath>
              <m:sSub>
                <m:sSubPr>
                  <m:ctrlPr>
                    <w:rPr>
                      <w:rFonts w:ascii="Cambria Math" w:hAnsi="Cambria Math"/>
                      <w:i/>
                      <w:iCs/>
                      <w:sz w:val="16"/>
                      <w:lang w:val="en-US" w:eastAsia="ko-KR"/>
                    </w:rPr>
                  </m:ctrlPr>
                </m:sSubPr>
                <m:e>
                  <m:r>
                    <w:rPr>
                      <w:rFonts w:ascii="Cambria Math" w:hAnsi="Cambria Math"/>
                      <w:sz w:val="16"/>
                      <w:lang w:val="en-US" w:eastAsia="ko-KR"/>
                    </w:rPr>
                    <m:t>P</m:t>
                  </m:r>
                </m:e>
                <m:sub>
                  <m:r>
                    <w:rPr>
                      <w:rFonts w:ascii="Cambria Math" w:hAnsi="Cambria Math"/>
                      <w:sz w:val="16"/>
                      <w:lang w:val="en-US" w:eastAsia="ko-KR"/>
                    </w:rPr>
                    <m:t>csirs</m:t>
                  </m:r>
                </m:sub>
              </m:sSub>
              <m:r>
                <w:rPr>
                  <w:rFonts w:ascii="Cambria Math" w:hAnsi="Cambria Math"/>
                  <w:sz w:val="16"/>
                  <w:lang w:val="en-US" w:eastAsia="ko-KR"/>
                </w:rPr>
                <m:t>×v</m:t>
              </m:r>
            </m:oMath>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ADB5A76" w14:textId="77777777" w:rsidR="00564860" w:rsidRPr="00564860" w:rsidRDefault="00564860" w:rsidP="0034459C">
            <w:pPr>
              <w:numPr>
                <w:ilvl w:val="0"/>
                <w:numId w:val="68"/>
              </w:numPr>
              <w:rPr>
                <w:sz w:val="16"/>
                <w:lang w:val="en-US" w:eastAsia="ko-KR"/>
              </w:rPr>
            </w:pPr>
            <w:r w:rsidRPr="00564860">
              <w:rPr>
                <w:sz w:val="16"/>
                <w:lang w:val="en-US" w:eastAsia="ko-KR"/>
              </w:rPr>
              <w:t xml:space="preserve">Number of matrix inversion: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RB</m:t>
                  </m:r>
                </m:sub>
              </m:sSub>
            </m:oMath>
          </w:p>
          <w:p w14:paraId="3C2A2EF1" w14:textId="77777777" w:rsidR="00564860" w:rsidRPr="00564860" w:rsidRDefault="00564860" w:rsidP="0034459C">
            <w:pPr>
              <w:numPr>
                <w:ilvl w:val="0"/>
                <w:numId w:val="68"/>
              </w:numPr>
              <w:rPr>
                <w:sz w:val="16"/>
                <w:lang w:val="en-US" w:eastAsia="ko-KR"/>
              </w:rPr>
            </w:pPr>
            <w:r w:rsidRPr="00564860">
              <w:rPr>
                <w:sz w:val="16"/>
                <w:lang w:val="en-US" w:eastAsia="ko-KR"/>
              </w:rPr>
              <w:t xml:space="preserve">Size: </w:t>
            </w:r>
            <m:oMath>
              <m:r>
                <w:rPr>
                  <w:rFonts w:ascii="Cambria Math" w:hAnsi="Cambria Math"/>
                  <w:sz w:val="16"/>
                  <w:lang w:val="en-US" w:eastAsia="ko-KR"/>
                </w:rPr>
                <m:t>N</m:t>
              </m:r>
              <m:sSub>
                <m:sSubPr>
                  <m:ctrlPr>
                    <w:rPr>
                      <w:rFonts w:ascii="Cambria Math" w:hAnsi="Cambria Math"/>
                      <w:i/>
                      <w:iCs/>
                      <w:sz w:val="16"/>
                      <w:lang w:val="en-US" w:eastAsia="ko-KR"/>
                    </w:rPr>
                  </m:ctrlPr>
                </m:sSubPr>
                <m:e>
                  <m:r>
                    <w:rPr>
                      <w:rFonts w:ascii="Cambria Math" w:hAnsi="Cambria Math"/>
                      <w:sz w:val="16"/>
                      <w:lang w:val="en-US" w:eastAsia="ko-KR"/>
                    </w:rPr>
                    <m:t>P</m:t>
                  </m:r>
                </m:e>
                <m:sub>
                  <m:r>
                    <w:rPr>
                      <w:rFonts w:ascii="Cambria Math" w:hAnsi="Cambria Math"/>
                      <w:sz w:val="16"/>
                      <w:lang w:val="en-US" w:eastAsia="ko-KR"/>
                    </w:rPr>
                    <m:t>csirs</m:t>
                  </m:r>
                </m:sub>
              </m:sSub>
              <m:r>
                <w:rPr>
                  <w:rFonts w:ascii="Cambria Math" w:hAnsi="Cambria Math"/>
                  <w:sz w:val="16"/>
                  <w:lang w:val="en-US" w:eastAsia="ko-KR"/>
                </w:rPr>
                <m:t>×v</m:t>
              </m:r>
            </m:oMath>
          </w:p>
          <w:p w14:paraId="3957B7BB" w14:textId="77777777" w:rsidR="00564860" w:rsidRPr="00564860" w:rsidRDefault="00564860" w:rsidP="0034459C">
            <w:pPr>
              <w:rPr>
                <w:sz w:val="16"/>
                <w:lang w:val="en-US" w:eastAsia="ko-KR"/>
              </w:rPr>
            </w:pPr>
            <w:r w:rsidRPr="00564860">
              <w:rPr>
                <w:b/>
                <w:bCs/>
                <w:sz w:val="16"/>
                <w:u w:val="single"/>
                <w:lang w:val="en-US" w:eastAsia="ko-KR"/>
              </w:rPr>
              <w:t xml:space="preserve">Complexity: large (e.g. </w:t>
            </w:r>
            <m:oMath>
              <m:r>
                <m:rPr>
                  <m:sty m:val="bi"/>
                </m:rPr>
                <w:rPr>
                  <w:rFonts w:ascii="Cambria Math" w:hAnsi="Cambria Math"/>
                  <w:sz w:val="16"/>
                  <w:u w:val="single"/>
                  <w:lang w:val="en-US" w:eastAsia="ko-KR"/>
                </w:rPr>
                <m:t>16×</m:t>
              </m:r>
            </m:oMath>
            <w:r w:rsidRPr="00564860">
              <w:rPr>
                <w:b/>
                <w:bCs/>
                <w:sz w:val="16"/>
                <w:u w:val="single"/>
                <w:lang w:val="en-US" w:eastAsia="ko-KR"/>
              </w:rPr>
              <w:t xml:space="preserve"> for </w:t>
            </w:r>
            <m:oMath>
              <m:r>
                <m:rPr>
                  <m:sty m:val="bi"/>
                </m:rPr>
                <w:rPr>
                  <w:rFonts w:ascii="Cambria Math" w:hAnsi="Cambria Math"/>
                  <w:sz w:val="16"/>
                  <w:u w:val="single"/>
                  <w:lang w:val="en-US" w:eastAsia="ko-KR"/>
                </w:rPr>
                <m:t>N=4</m:t>
              </m:r>
            </m:oMath>
            <w:r w:rsidRPr="00564860">
              <w:rPr>
                <w:b/>
                <w:bCs/>
                <w:sz w:val="16"/>
                <w:u w:val="single"/>
                <w:lang w:val="en-US" w:eastAsia="ko-KR"/>
              </w:rPr>
              <w:t xml:space="preserve">  </w:t>
            </w:r>
            <m:oMath>
              <m:r>
                <m:rPr>
                  <m:sty m:val="bi"/>
                </m:rPr>
                <w:rPr>
                  <w:rFonts w:ascii="Cambria Math" w:hAnsi="Cambria Math"/>
                  <w:sz w:val="16"/>
                  <w:u w:val="single"/>
                  <w:lang w:val="en-US" w:eastAsia="ko-KR"/>
                </w:rPr>
                <m:t>O(</m:t>
              </m:r>
              <m:sSup>
                <m:sSupPr>
                  <m:ctrlPr>
                    <w:rPr>
                      <w:rFonts w:ascii="Cambria Math" w:hAnsi="Cambria Math"/>
                      <w:i/>
                      <w:iCs/>
                      <w:sz w:val="16"/>
                      <w:lang w:val="en-US" w:eastAsia="ko-KR"/>
                    </w:rPr>
                  </m:ctrlPr>
                </m:sSupPr>
                <m:e>
                  <m:r>
                    <w:rPr>
                      <w:rFonts w:ascii="Cambria Math" w:hAnsi="Cambria Math"/>
                      <w:sz w:val="16"/>
                      <w:lang w:val="en-US" w:eastAsia="ko-KR"/>
                    </w:rPr>
                    <m:t>N</m:t>
                  </m:r>
                </m:e>
                <m:sup>
                  <m:r>
                    <w:rPr>
                      <w:rFonts w:ascii="Cambria Math" w:hAnsi="Cambria Math"/>
                      <w:sz w:val="16"/>
                      <w:lang w:val="en-US" w:eastAsia="ko-KR"/>
                    </w:rPr>
                    <m:t>2</m:t>
                  </m:r>
                </m:sup>
              </m:sSup>
              <m:sSubSup>
                <m:sSubSupPr>
                  <m:ctrlPr>
                    <w:rPr>
                      <w:rFonts w:ascii="Cambria Math" w:hAnsi="Cambria Math"/>
                      <w:i/>
                      <w:iCs/>
                      <w:sz w:val="16"/>
                      <w:lang w:val="en-US" w:eastAsia="ko-KR"/>
                    </w:rPr>
                  </m:ctrlPr>
                </m:sSubSupPr>
                <m:e>
                  <m:r>
                    <w:rPr>
                      <w:rFonts w:ascii="Cambria Math" w:hAnsi="Cambria Math"/>
                      <w:sz w:val="16"/>
                      <w:lang w:val="en-US" w:eastAsia="ko-KR"/>
                    </w:rPr>
                    <m:t>P</m:t>
                  </m:r>
                </m:e>
                <m:sub>
                  <m:r>
                    <w:rPr>
                      <w:rFonts w:ascii="Cambria Math" w:hAnsi="Cambria Math"/>
                      <w:sz w:val="16"/>
                      <w:lang w:val="en-US" w:eastAsia="ko-KR"/>
                    </w:rPr>
                    <m:t>csirs</m:t>
                  </m:r>
                </m:sub>
                <m:sup>
                  <m:r>
                    <w:rPr>
                      <w:rFonts w:ascii="Cambria Math" w:hAnsi="Cambria Math"/>
                      <w:sz w:val="16"/>
                      <w:lang w:val="en-US" w:eastAsia="ko-KR"/>
                    </w:rPr>
                    <m:t>2</m:t>
                  </m:r>
                </m:sup>
              </m:sSubSup>
              <m:sSup>
                <m:sSupPr>
                  <m:ctrlPr>
                    <w:rPr>
                      <w:rFonts w:ascii="Cambria Math" w:hAnsi="Cambria Math"/>
                      <w:i/>
                      <w:iCs/>
                      <w:sz w:val="16"/>
                      <w:lang w:val="en-US" w:eastAsia="ko-KR"/>
                    </w:rPr>
                  </m:ctrlPr>
                </m:sSupPr>
                <m:e>
                  <m:r>
                    <w:rPr>
                      <w:rFonts w:ascii="Cambria Math" w:hAnsi="Cambria Math"/>
                      <w:sz w:val="16"/>
                      <w:lang w:val="en-US" w:eastAsia="ko-KR"/>
                    </w:rPr>
                    <m:t>v</m:t>
                  </m:r>
                </m:e>
                <m:sup>
                  <m:r>
                    <w:rPr>
                      <w:rFonts w:ascii="Cambria Math" w:hAnsi="Cambria Math"/>
                      <w:sz w:val="16"/>
                      <w:lang w:val="en-US" w:eastAsia="ko-KR"/>
                    </w:rPr>
                    <m:t>2</m:t>
                  </m:r>
                </m:sup>
              </m:sSup>
              <m:r>
                <m:rPr>
                  <m:sty m:val="bi"/>
                </m:rPr>
                <w:rPr>
                  <w:rFonts w:ascii="Cambria Math" w:hAnsi="Cambria Math"/>
                  <w:sz w:val="16"/>
                  <w:u w:val="single"/>
                  <w:lang w:val="en-US" w:eastAsia="ko-KR"/>
                </w:rPr>
                <m:t>)</m:t>
              </m:r>
            </m:oMath>
            <w:r w:rsidR="00302FC2">
              <w:rPr>
                <w:b/>
                <w:bCs/>
                <w:iCs/>
                <w:sz w:val="16"/>
                <w:u w:val="single"/>
                <w:lang w:val="en-US" w:eastAsia="ko-KR"/>
              </w:rPr>
              <w:t xml:space="preserve"> )</w:t>
            </w:r>
          </w:p>
        </w:tc>
      </w:tr>
      <w:tr w:rsidR="00564860" w:rsidRPr="00564860" w14:paraId="0A3B6591"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A3F994D" w14:textId="77777777" w:rsidR="00564860" w:rsidRPr="00564860" w:rsidRDefault="00564860" w:rsidP="0034459C">
            <w:pPr>
              <w:rPr>
                <w:sz w:val="16"/>
                <w:lang w:val="en-US" w:eastAsia="ko-KR"/>
              </w:rPr>
            </w:pPr>
            <w:r w:rsidRPr="00564860">
              <w:rPr>
                <w:sz w:val="16"/>
                <w:lang w:val="en-US" w:eastAsia="ko-KR"/>
              </w:rPr>
              <w:t>Total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4E8FA9C" w14:textId="77777777" w:rsidR="00564860" w:rsidRPr="00564860" w:rsidRDefault="00564860" w:rsidP="0034459C">
            <w:pPr>
              <w:rPr>
                <w:sz w:val="16"/>
                <w:lang w:val="en-US" w:eastAsia="ko-KR"/>
              </w:rPr>
            </w:pPr>
            <m:oMathPara>
              <m:oMathParaPr>
                <m:jc m:val="centerGroup"/>
              </m:oMathParaPr>
              <m:oMath>
                <m:r>
                  <w:rPr>
                    <w:rFonts w:ascii="Cambria Math" w:hAnsi="Cambria Math"/>
                    <w:sz w:val="16"/>
                    <w:lang w:val="en-US" w:eastAsia="ko-KR"/>
                  </w:rPr>
                  <m:t>Y=</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1</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2</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oMath>
            </m:oMathPara>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8E31222" w14:textId="77777777" w:rsidR="00564860" w:rsidRPr="00564860" w:rsidRDefault="00C9169C" w:rsidP="0034459C">
            <w:pPr>
              <w:rPr>
                <w:sz w:val="16"/>
                <w:lang w:val="en-US" w:eastAsia="ko-KR"/>
              </w:rPr>
            </w:pPr>
            <m:oMath>
              <m:f>
                <m:fPr>
                  <m:ctrlPr>
                    <w:rPr>
                      <w:rFonts w:ascii="Cambria Math" w:hAnsi="Cambria Math"/>
                      <w:i/>
                      <w:iCs/>
                      <w:sz w:val="16"/>
                      <w:lang w:val="en-US" w:eastAsia="ko-KR"/>
                    </w:rPr>
                  </m:ctrlPr>
                </m:fPr>
                <m:num>
                  <m:sSup>
                    <m:sSupPr>
                      <m:ctrlPr>
                        <w:rPr>
                          <w:rFonts w:ascii="Cambria Math" w:hAnsi="Cambria Math"/>
                          <w:i/>
                          <w:iCs/>
                          <w:sz w:val="16"/>
                          <w:lang w:val="en-US" w:eastAsia="ko-KR"/>
                        </w:rPr>
                      </m:ctrlPr>
                    </m:sSupPr>
                    <m:e>
                      <m:r>
                        <w:rPr>
                          <w:rFonts w:ascii="Cambria Math" w:hAnsi="Cambria Math"/>
                          <w:sz w:val="16"/>
                          <w:lang w:val="en-US" w:eastAsia="ko-KR"/>
                        </w:rPr>
                        <m:t>y</m:t>
                      </m:r>
                    </m:e>
                    <m:sup>
                      <m:r>
                        <w:rPr>
                          <w:rFonts w:ascii="Cambria Math" w:hAnsi="Cambria Math"/>
                          <w:sz w:val="16"/>
                          <w:lang w:val="en-US" w:eastAsia="ko-KR"/>
                        </w:rPr>
                        <m:t>'</m:t>
                      </m:r>
                    </m:sup>
                  </m:sSup>
                </m:num>
                <m:den>
                  <m:r>
                    <w:rPr>
                      <w:rFonts w:ascii="Cambria Math" w:hAnsi="Cambria Math"/>
                      <w:sz w:val="16"/>
                      <w:lang w:val="en-US" w:eastAsia="ko-KR"/>
                    </w:rPr>
                    <m:t>y</m:t>
                  </m:r>
                </m:den>
              </m:f>
              <m:r>
                <w:rPr>
                  <w:rFonts w:ascii="Cambria Math" w:hAnsi="Cambria Math"/>
                  <w:sz w:val="16"/>
                  <w:lang w:val="en-US" w:eastAsia="ko-KR"/>
                </w:rPr>
                <m:t>=</m:t>
              </m:r>
              <m:f>
                <m:fPr>
                  <m:ctrlPr>
                    <w:rPr>
                      <w:rFonts w:ascii="Cambria Math" w:hAnsi="Cambria Math"/>
                      <w:i/>
                      <w:iCs/>
                      <w:sz w:val="16"/>
                      <w:lang w:val="en-US" w:eastAsia="ko-KR"/>
                    </w:rPr>
                  </m:ctrlPr>
                </m:fPr>
                <m:num>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1</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2</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3</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4</m:t>
                      </m:r>
                    </m:sub>
                  </m:sSub>
                </m:num>
                <m:den>
                  <m:r>
                    <w:rPr>
                      <w:rFonts w:ascii="Cambria Math" w:hAnsi="Cambria Math"/>
                      <w:sz w:val="16"/>
                      <w:lang w:val="en-US" w:eastAsia="ko-KR"/>
                    </w:rPr>
                    <m:t>Y</m:t>
                  </m:r>
                </m:den>
              </m:f>
              <m:r>
                <w:rPr>
                  <w:rFonts w:ascii="Cambria Math" w:hAnsi="Cambria Math"/>
                  <w:sz w:val="16"/>
                  <w:lang w:val="en-US" w:eastAsia="ko-KR"/>
                </w:rPr>
                <m:t>=</m:t>
              </m:r>
              <m:f>
                <m:fPr>
                  <m:ctrlPr>
                    <w:rPr>
                      <w:rFonts w:ascii="Cambria Math" w:hAnsi="Cambria Math"/>
                      <w:i/>
                      <w:iCs/>
                      <w:sz w:val="16"/>
                      <w:lang w:val="en-US" w:eastAsia="ko-KR"/>
                    </w:rPr>
                  </m:ctrlPr>
                </m:fPr>
                <m:num>
                  <m:sSub>
                    <m:sSubPr>
                      <m:ctrlPr>
                        <w:rPr>
                          <w:rFonts w:ascii="Cambria Math" w:hAnsi="Cambria Math"/>
                          <w:i/>
                          <w:iCs/>
                          <w:sz w:val="16"/>
                          <w:lang w:val="en-US" w:eastAsia="ko-KR"/>
                        </w:rPr>
                      </m:ctrlPr>
                    </m:sSubPr>
                    <m:e>
                      <m:r>
                        <w:rPr>
                          <w:rFonts w:ascii="Cambria Math" w:hAnsi="Cambria Math"/>
                          <w:sz w:val="16"/>
                          <w:lang w:val="en-US" w:eastAsia="ko-KR"/>
                        </w:rPr>
                        <m:t>0.1x</m:t>
                      </m:r>
                    </m:e>
                    <m:sub>
                      <m:r>
                        <w:rPr>
                          <w:rFonts w:ascii="Cambria Math" w:hAnsi="Cambria Math"/>
                          <w:sz w:val="16"/>
                          <w:lang w:val="en-US" w:eastAsia="ko-KR"/>
                        </w:rPr>
                        <m:t>1</m:t>
                      </m:r>
                    </m:sub>
                  </m:sSub>
                  <m:r>
                    <w:rPr>
                      <w:rFonts w:ascii="Cambria Math" w:hAnsi="Cambria Math"/>
                      <w:sz w:val="16"/>
                      <w:lang w:val="en-US" w:eastAsia="ko-KR"/>
                    </w:rPr>
                    <m:t>+0.2</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2</m:t>
                      </m:r>
                    </m:sub>
                  </m:sSub>
                  <m:r>
                    <w:rPr>
                      <w:rFonts w:ascii="Cambria Math" w:hAnsi="Cambria Math"/>
                      <w:sz w:val="16"/>
                      <w:lang w:val="en-US" w:eastAsia="ko-KR"/>
                    </w:rPr>
                    <m:t>+7</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+16</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num>
                <m:den>
                  <m:r>
                    <w:rPr>
                      <w:rFonts w:ascii="Cambria Math" w:hAnsi="Cambria Math"/>
                      <w:sz w:val="16"/>
                      <w:lang w:val="en-US" w:eastAsia="ko-KR"/>
                    </w:rPr>
                    <m:t>Y</m:t>
                  </m:r>
                </m:den>
              </m:f>
              <m:r>
                <w:rPr>
                  <w:rFonts w:ascii="Cambria Math" w:hAnsi="Cambria Math"/>
                  <w:sz w:val="16"/>
                  <w:lang w:val="en-US" w:eastAsia="ko-KR"/>
                </w:rPr>
                <m:t>~</m:t>
              </m:r>
              <m:f>
                <m:fPr>
                  <m:ctrlPr>
                    <w:rPr>
                      <w:rFonts w:ascii="Cambria Math" w:hAnsi="Cambria Math"/>
                      <w:i/>
                      <w:iCs/>
                      <w:sz w:val="16"/>
                      <w:lang w:val="en-US" w:eastAsia="ko-KR"/>
                    </w:rPr>
                  </m:ctrlPr>
                </m:fPr>
                <m:num>
                  <m:r>
                    <w:rPr>
                      <w:rFonts w:ascii="Cambria Math" w:hAnsi="Cambria Math"/>
                      <w:sz w:val="16"/>
                      <w:lang w:val="en-US" w:eastAsia="ko-KR"/>
                    </w:rPr>
                    <m:t>7</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+16</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num>
                <m:den>
                  <m:r>
                    <w:rPr>
                      <w:rFonts w:ascii="Cambria Math" w:hAnsi="Cambria Math"/>
                      <w:sz w:val="16"/>
                      <w:lang w:val="en-US" w:eastAsia="ko-KR"/>
                    </w:rPr>
                    <m:t>Y</m:t>
                  </m:r>
                </m:den>
              </m:f>
              <m:r>
                <w:rPr>
                  <w:rFonts w:ascii="Cambria Math" w:hAnsi="Cambria Math"/>
                  <w:sz w:val="16"/>
                  <w:lang w:val="en-US" w:eastAsia="ko-KR"/>
                </w:rPr>
                <m:t>~7</m:t>
              </m:r>
            </m:oMath>
            <w:r w:rsidR="00564860" w:rsidRPr="00564860">
              <w:rPr>
                <w:sz w:val="16"/>
                <w:lang w:val="en-US" w:eastAsia="ko-KR"/>
              </w:rPr>
              <w:t xml:space="preserve"> (</w:t>
            </w:r>
            <m:oMath>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r>
                <w:rPr>
                  <w:rFonts w:ascii="Cambria Math" w:hAnsi="Cambria Math"/>
                  <w:sz w:val="16"/>
                  <w:lang w:val="en-US" w:eastAsia="ko-KR"/>
                </w:rPr>
                <m:t>)</m:t>
              </m:r>
            </m:oMath>
          </w:p>
        </w:tc>
      </w:tr>
    </w:tbl>
    <w:p w14:paraId="23B41C88" w14:textId="77777777" w:rsidR="00564860" w:rsidRDefault="00564860" w:rsidP="00574E32">
      <w:pPr>
        <w:rPr>
          <w:sz w:val="20"/>
          <w:lang w:eastAsia="ko-KR"/>
        </w:rPr>
      </w:pPr>
    </w:p>
    <w:p w14:paraId="4FB7515E" w14:textId="77777777" w:rsidR="00564860" w:rsidRDefault="00564860" w:rsidP="00574E32">
      <w:pPr>
        <w:rPr>
          <w:sz w:val="20"/>
          <w:lang w:eastAsia="ko-KR"/>
        </w:rPr>
      </w:pPr>
    </w:p>
    <w:p w14:paraId="46B95352" w14:textId="77777777" w:rsidR="00564860" w:rsidRPr="00FA46BB" w:rsidRDefault="00564860" w:rsidP="00574E32">
      <w:pPr>
        <w:rPr>
          <w:sz w:val="20"/>
          <w:lang w:eastAsia="ko-KR"/>
        </w:rPr>
      </w:pPr>
    </w:p>
    <w:p w14:paraId="4EBE5844" w14:textId="77777777" w:rsidR="00252C04" w:rsidRDefault="00574E32" w:rsidP="00574E32">
      <w:pPr>
        <w:rPr>
          <w:i/>
          <w:sz w:val="20"/>
          <w:lang w:eastAsia="ko-KR"/>
        </w:rPr>
      </w:pPr>
      <w:r w:rsidRPr="000C07F9">
        <w:rPr>
          <w:b/>
          <w:i/>
          <w:sz w:val="20"/>
          <w:lang w:val="en-US" w:eastAsia="ko-KR"/>
        </w:rPr>
        <w:t xml:space="preserve">Proposal </w:t>
      </w:r>
      <w:r w:rsidR="00BD280E">
        <w:rPr>
          <w:b/>
          <w:i/>
          <w:sz w:val="20"/>
          <w:lang w:val="en-US" w:eastAsia="ko-KR"/>
        </w:rPr>
        <w:t>3</w:t>
      </w:r>
      <w:r w:rsidRPr="000C07F9">
        <w:rPr>
          <w:i/>
          <w:sz w:val="20"/>
          <w:lang w:val="en-US" w:eastAsia="ko-KR"/>
        </w:rPr>
        <w:t xml:space="preserve">: </w:t>
      </w:r>
      <w:r>
        <w:rPr>
          <w:i/>
          <w:sz w:val="20"/>
          <w:lang w:val="en-US" w:eastAsia="ko-KR"/>
        </w:rPr>
        <w:t>for</w:t>
      </w:r>
      <w:r w:rsidR="00556DA1">
        <w:rPr>
          <w:i/>
          <w:sz w:val="20"/>
          <w:lang w:val="en-US" w:eastAsia="ko-KR"/>
        </w:rPr>
        <w:t xml:space="preserve"> the required number of</w:t>
      </w:r>
      <w:r>
        <w:rPr>
          <w:i/>
          <w:sz w:val="20"/>
          <w:lang w:val="en-US" w:eastAsia="ko-KR"/>
        </w:rPr>
        <w:t xml:space="preserve"> </w:t>
      </w:r>
      <w:r w:rsidR="00556DA1">
        <w:rPr>
          <w:i/>
          <w:sz w:val="20"/>
          <w:lang w:val="en-US" w:eastAsia="ko-KR"/>
        </w:rPr>
        <w:t>CPU and the value of Z/Z’</w:t>
      </w:r>
      <w:r>
        <w:rPr>
          <w:i/>
          <w:sz w:val="20"/>
          <w:lang w:val="en-US" w:eastAsia="ko-KR"/>
        </w:rPr>
        <w:t xml:space="preserve">, </w:t>
      </w:r>
      <w:r w:rsidRPr="00177A08">
        <w:rPr>
          <w:i/>
          <w:sz w:val="20"/>
          <w:lang w:eastAsia="ko-KR"/>
        </w:rPr>
        <w:t>support</w:t>
      </w:r>
    </w:p>
    <w:p w14:paraId="774CFC9F" w14:textId="77777777" w:rsidR="00556DA1" w:rsidRPr="00556DA1" w:rsidRDefault="00C9169C" w:rsidP="009C77E3">
      <w:pPr>
        <w:pStyle w:val="ListParagraph"/>
        <w:numPr>
          <w:ilvl w:val="0"/>
          <w:numId w:val="55"/>
        </w:numPr>
        <w:ind w:leftChars="0"/>
        <w:rPr>
          <w:i/>
          <w:sz w:val="20"/>
          <w:lang w:val="en-US" w:eastAsia="ko-KR"/>
        </w:rPr>
      </w:pP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K</m:t>
        </m:r>
      </m:oMath>
      <w:r w:rsidR="00556DA1" w:rsidRPr="00556DA1">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∈{1,2,3,4}</m:t>
        </m:r>
      </m:oMath>
      <w:r w:rsidR="00556DA1" w:rsidRPr="00556DA1">
        <w:rPr>
          <w:i/>
          <w:sz w:val="20"/>
          <w:lang w:eastAsia="ko-KR"/>
        </w:rPr>
        <w:t xml:space="preserve"> is a UE-capability IE</w:t>
      </w:r>
      <w:r w:rsidR="00556DA1">
        <w:rPr>
          <w:i/>
          <w:sz w:val="20"/>
          <w:lang w:eastAsia="ko-KR"/>
        </w:rPr>
        <w:t xml:space="preserve">, and </w:t>
      </w:r>
      <m:oMath>
        <m:r>
          <w:rPr>
            <w:rFonts w:ascii="Cambria Math" w:hAnsi="Cambria Math"/>
            <w:sz w:val="20"/>
            <w:lang w:eastAsia="ko-KR"/>
          </w:rPr>
          <m:t>K</m:t>
        </m:r>
      </m:oMath>
      <w:r w:rsidR="00556DA1" w:rsidRPr="00556DA1">
        <w:rPr>
          <w:i/>
          <w:sz w:val="20"/>
          <w:lang w:eastAsia="ko-KR"/>
        </w:rPr>
        <w:t xml:space="preserve"> is a number of CSI-RS resources</w:t>
      </w:r>
      <w:r w:rsidR="00556DA1">
        <w:rPr>
          <w:i/>
          <w:sz w:val="20"/>
          <w:lang w:eastAsia="ko-KR"/>
        </w:rPr>
        <w:t>, and</w:t>
      </w:r>
    </w:p>
    <w:p w14:paraId="5F844A62" w14:textId="77777777" w:rsidR="00556DA1" w:rsidRPr="00556DA1" w:rsidRDefault="00556DA1" w:rsidP="009C77E3">
      <w:pPr>
        <w:pStyle w:val="ListParagraph"/>
        <w:numPr>
          <w:ilvl w:val="0"/>
          <w:numId w:val="55"/>
        </w:numPr>
        <w:ind w:leftChars="0"/>
        <w:rPr>
          <w:i/>
          <w:sz w:val="20"/>
          <w:lang w:val="en-US" w:eastAsia="ko-KR"/>
        </w:rPr>
      </w:pPr>
      <w:r w:rsidRPr="00556DA1">
        <w:rPr>
          <w:i/>
          <w:sz w:val="20"/>
          <w:lang w:val="en-US" w:eastAsia="ko-KR"/>
        </w:rPr>
        <w:t>(Z,Z’):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)(1+Δ)</m:t>
        </m:r>
      </m:oMath>
      <w:r w:rsidRPr="00556DA1">
        <w:rPr>
          <w:i/>
          <w:sz w:val="20"/>
          <w:lang w:val="en-US" w:eastAsia="ko-KR"/>
        </w:rPr>
        <w:t xml:space="preserve"> for </w:t>
      </w:r>
      <m:oMath>
        <m:r>
          <w:rPr>
            <w:rFonts w:ascii="Cambria Math" w:hAnsi="Cambria Math"/>
            <w:sz w:val="20"/>
            <w:lang w:val="en-US" w:eastAsia="ko-KR"/>
          </w:rPr>
          <m:t>μ=0,1,2</m:t>
        </m:r>
      </m:oMath>
      <w:r>
        <w:rPr>
          <w:i/>
          <w:iCs/>
          <w:sz w:val="20"/>
          <w:lang w:val="en-US" w:eastAsia="ko-KR"/>
        </w:rPr>
        <w:t xml:space="preserve">, where </w:t>
      </w:r>
      <m:oMath>
        <m:r>
          <w:rPr>
            <w:rFonts w:ascii="Cambria Math" w:hAnsi="Cambria Math"/>
            <w:sz w:val="20"/>
            <w:lang w:val="en-US" w:eastAsia="ko-KR"/>
          </w:rPr>
          <m:t>Δ=6.</m:t>
        </m:r>
      </m:oMath>
    </w:p>
    <w:p w14:paraId="71267DB8" w14:textId="77777777" w:rsidR="002E6BA9" w:rsidRPr="002E6BA9" w:rsidRDefault="002E6BA9" w:rsidP="00C046B0">
      <w:pPr>
        <w:pStyle w:val="ListParagraph"/>
        <w:ind w:leftChars="0" w:left="720"/>
        <w:rPr>
          <w:i/>
          <w:sz w:val="20"/>
          <w:lang w:eastAsia="ko-KR"/>
        </w:rPr>
      </w:pPr>
    </w:p>
    <w:p w14:paraId="6CB2002A" w14:textId="77777777" w:rsidR="00FC62E5" w:rsidRDefault="00FC62E5" w:rsidP="00FC62E5">
      <w:pPr>
        <w:pStyle w:val="ListParagraph"/>
        <w:numPr>
          <w:ilvl w:val="2"/>
          <w:numId w:val="2"/>
        </w:numPr>
        <w:ind w:leftChars="0" w:left="720"/>
        <w:rPr>
          <w:lang w:eastAsia="ko-KR"/>
        </w:rPr>
      </w:pPr>
      <w:r>
        <w:rPr>
          <w:lang w:eastAsia="ko-KR"/>
        </w:rPr>
        <w:t>Issue 1.4 (W2 quantization, working assumption)</w:t>
      </w:r>
    </w:p>
    <w:p w14:paraId="03BD4312" w14:textId="77777777" w:rsidR="00FC62E5" w:rsidRPr="00831F22" w:rsidRDefault="00FC62E5" w:rsidP="00FC62E5">
      <w:pPr>
        <w:rPr>
          <w:sz w:val="20"/>
          <w:lang w:eastAsia="ko-KR"/>
        </w:rPr>
      </w:pPr>
    </w:p>
    <w:tbl>
      <w:tblPr>
        <w:tblStyle w:val="TableGrid"/>
        <w:tblW w:w="0" w:type="auto"/>
        <w:tblLook w:val="04A0" w:firstRow="1" w:lastRow="0" w:firstColumn="1" w:lastColumn="0" w:noHBand="0" w:noVBand="1"/>
      </w:tblPr>
      <w:tblGrid>
        <w:gridCol w:w="9629"/>
      </w:tblGrid>
      <w:tr w:rsidR="00FC62E5" w14:paraId="32FE2ACE" w14:textId="77777777" w:rsidTr="00FC62E5">
        <w:tc>
          <w:tcPr>
            <w:tcW w:w="9629" w:type="dxa"/>
          </w:tcPr>
          <w:p w14:paraId="0EC2CE1A" w14:textId="77777777" w:rsidR="00FC62E5" w:rsidRDefault="00BD280E" w:rsidP="00FC62E5">
            <w:pPr>
              <w:widowControl w:val="0"/>
              <w:snapToGrid w:val="0"/>
              <w:jc w:val="both"/>
              <w:rPr>
                <w:rFonts w:ascii="Times" w:eastAsia="Batang" w:hAnsi="Times" w:cs="Times"/>
                <w:sz w:val="20"/>
              </w:rPr>
            </w:pPr>
            <w:r>
              <w:rPr>
                <w:rFonts w:ascii="Times" w:eastAsia="Batang" w:hAnsi="Times" w:cs="Times"/>
                <w:sz w:val="20"/>
              </w:rPr>
              <w:t>[4</w:t>
            </w:r>
            <w:r w:rsidR="00FC62E5">
              <w:rPr>
                <w:rFonts w:ascii="Times" w:eastAsia="Batang" w:hAnsi="Times" w:cs="Times"/>
                <w:sz w:val="20"/>
              </w:rPr>
              <w:t xml:space="preserve">] </w:t>
            </w:r>
            <w:r w:rsidR="00FC62E5" w:rsidRPr="005445AA">
              <w:rPr>
                <w:rFonts w:ascii="Times" w:eastAsia="Batang" w:hAnsi="Times" w:cs="Times"/>
                <w:b/>
                <w:bCs/>
                <w:iCs/>
                <w:sz w:val="20"/>
                <w:highlight w:val="green"/>
              </w:rPr>
              <w:t>Agreement</w:t>
            </w:r>
          </w:p>
          <w:p w14:paraId="626976A3" w14:textId="77777777" w:rsidR="00FC62E5" w:rsidRPr="00F33EA9" w:rsidRDefault="00FC62E5" w:rsidP="00FC62E5">
            <w:pPr>
              <w:jc w:val="both"/>
              <w:rPr>
                <w:sz w:val="20"/>
              </w:rPr>
            </w:pPr>
            <w:r w:rsidRPr="00F33EA9">
              <w:rPr>
                <w:sz w:val="20"/>
              </w:rPr>
              <w:t>On the Type-II codebook refinement for CJT mTRP, regarding W2 quantization group, for each layer:</w:t>
            </w:r>
          </w:p>
          <w:p w14:paraId="02F93817" w14:textId="77777777" w:rsidR="00FC62E5" w:rsidRPr="00F33EA9" w:rsidRDefault="00FC62E5" w:rsidP="009C77E3">
            <w:pPr>
              <w:numPr>
                <w:ilvl w:val="0"/>
                <w:numId w:val="44"/>
              </w:numPr>
              <w:jc w:val="both"/>
              <w:rPr>
                <w:rFonts w:eastAsia="Times New Roman"/>
                <w:sz w:val="20"/>
              </w:rPr>
            </w:pPr>
            <w:r w:rsidRPr="00F33EA9">
              <w:rPr>
                <w:rFonts w:eastAsia="Times New Roman"/>
                <w:sz w:val="20"/>
              </w:rPr>
              <w:t>Support the following: (Alt1) One group comprises one polarization across all N CSI-RS resources (</w:t>
            </w:r>
            <w:r w:rsidRPr="00F33EA9">
              <w:rPr>
                <w:rFonts w:eastAsia="Times New Roman"/>
                <w:i/>
                <w:iCs/>
                <w:sz w:val="20"/>
              </w:rPr>
              <w:t>C</w:t>
            </w:r>
            <w:r w:rsidRPr="00F33EA9">
              <w:rPr>
                <w:rFonts w:eastAsia="Times New Roman"/>
                <w:sz w:val="20"/>
                <w:vertAlign w:val="subscript"/>
              </w:rPr>
              <w:t>group,phase</w:t>
            </w:r>
            <w:r w:rsidRPr="00F33EA9">
              <w:rPr>
                <w:rFonts w:eastAsia="Times New Roman"/>
                <w:sz w:val="20"/>
              </w:rPr>
              <w:t>=1,</w:t>
            </w:r>
            <w:r w:rsidRPr="00F33EA9">
              <w:rPr>
                <w:rStyle w:val="apple-converted-space"/>
                <w:rFonts w:eastAsia="Times New Roman"/>
                <w:sz w:val="20"/>
              </w:rPr>
              <w:t> </w:t>
            </w:r>
            <w:r w:rsidRPr="00F33EA9">
              <w:rPr>
                <w:rFonts w:eastAsia="Times New Roman"/>
                <w:i/>
                <w:iCs/>
                <w:sz w:val="20"/>
              </w:rPr>
              <w:t>C</w:t>
            </w:r>
            <w:r w:rsidRPr="00F33EA9">
              <w:rPr>
                <w:rFonts w:eastAsia="Times New Roman"/>
                <w:sz w:val="20"/>
                <w:vertAlign w:val="subscript"/>
              </w:rPr>
              <w:t>group,amp</w:t>
            </w:r>
            <w:r w:rsidRPr="00F33EA9">
              <w:rPr>
                <w:rFonts w:eastAsia="Times New Roman"/>
                <w:sz w:val="20"/>
              </w:rPr>
              <w:t>=2)</w:t>
            </w:r>
          </w:p>
          <w:p w14:paraId="2DE97AE9" w14:textId="77777777" w:rsidR="00FC62E5" w:rsidRPr="00F33EA9" w:rsidRDefault="00FC62E5" w:rsidP="009C77E3">
            <w:pPr>
              <w:numPr>
                <w:ilvl w:val="1"/>
                <w:numId w:val="44"/>
              </w:numPr>
              <w:jc w:val="both"/>
              <w:rPr>
                <w:rFonts w:eastAsia="Times New Roman"/>
                <w:sz w:val="20"/>
              </w:rPr>
            </w:pPr>
            <w:r w:rsidRPr="00F33EA9">
              <w:rPr>
                <w:rFonts w:eastAsia="Times New Roman"/>
                <w:sz w:val="20"/>
              </w:rPr>
              <w:t>FFS: Amplitude quantization table enhancement</w:t>
            </w:r>
          </w:p>
          <w:p w14:paraId="711D0B18" w14:textId="77777777" w:rsidR="00FC62E5" w:rsidRPr="00F33EA9" w:rsidRDefault="00FC62E5" w:rsidP="009C77E3">
            <w:pPr>
              <w:numPr>
                <w:ilvl w:val="1"/>
                <w:numId w:val="44"/>
              </w:numPr>
              <w:jc w:val="both"/>
              <w:rPr>
                <w:rFonts w:eastAsia="Times New Roman"/>
                <w:sz w:val="20"/>
              </w:rPr>
            </w:pPr>
            <w:r w:rsidRPr="00F33EA9">
              <w:rPr>
                <w:rFonts w:eastAsia="Times New Roman"/>
                <w:sz w:val="20"/>
              </w:rPr>
              <w:t>For the amplitude group other than the group associated with the SCI, the reference amplitude is reported</w:t>
            </w:r>
          </w:p>
          <w:p w14:paraId="023F8F62" w14:textId="77777777" w:rsidR="00FC62E5" w:rsidRPr="00F33EA9" w:rsidRDefault="00FC62E5" w:rsidP="009C77E3">
            <w:pPr>
              <w:numPr>
                <w:ilvl w:val="0"/>
                <w:numId w:val="44"/>
              </w:numPr>
              <w:jc w:val="both"/>
              <w:rPr>
                <w:rFonts w:eastAsia="Times New Roman"/>
                <w:sz w:val="20"/>
                <w:highlight w:val="yellow"/>
              </w:rPr>
            </w:pPr>
            <w:r w:rsidRPr="00F33EA9">
              <w:rPr>
                <w:rFonts w:eastAsia="Times New Roman"/>
                <w:sz w:val="20"/>
                <w:highlight w:val="darkYellow"/>
              </w:rPr>
              <w:t>Working assumption</w:t>
            </w:r>
            <w:r w:rsidRPr="00F33EA9">
              <w:rPr>
                <w:rFonts w:eastAsia="Times New Roman"/>
                <w:sz w:val="20"/>
              </w:rPr>
              <w:t xml:space="preserve">: </w:t>
            </w:r>
            <w:r w:rsidRPr="00F33EA9">
              <w:rPr>
                <w:rFonts w:eastAsia="Times New Roman"/>
                <w:sz w:val="20"/>
                <w:highlight w:val="yellow"/>
              </w:rPr>
              <w:t>Alt3 is supported in addition to Alt1 (to be confirmed in RAN1#111)</w:t>
            </w:r>
          </w:p>
          <w:p w14:paraId="5B6C5939" w14:textId="77777777" w:rsidR="00FC62E5" w:rsidRPr="00F33EA9" w:rsidRDefault="00FC62E5" w:rsidP="009C77E3">
            <w:pPr>
              <w:numPr>
                <w:ilvl w:val="1"/>
                <w:numId w:val="44"/>
              </w:numPr>
              <w:rPr>
                <w:rFonts w:eastAsia="Times New Roman"/>
                <w:sz w:val="20"/>
              </w:rPr>
            </w:pPr>
            <w:r w:rsidRPr="00F33EA9">
              <w:rPr>
                <w:rFonts w:eastAsia="Times New Roman"/>
                <w:sz w:val="20"/>
              </w:rPr>
              <w:t>(Alt3). One group comprises one polarization for one CSI-RS resource with a common phase reference across N CSI-RS resources (C</w:t>
            </w:r>
            <w:r w:rsidRPr="00F33EA9">
              <w:rPr>
                <w:rFonts w:eastAsia="Times New Roman"/>
                <w:sz w:val="20"/>
                <w:vertAlign w:val="subscript"/>
              </w:rPr>
              <w:t>group,phase</w:t>
            </w:r>
            <w:r w:rsidRPr="00F33EA9">
              <w:rPr>
                <w:rFonts w:eastAsia="Times New Roman"/>
                <w:sz w:val="20"/>
              </w:rPr>
              <w:t>=1, C</w:t>
            </w:r>
            <w:r w:rsidRPr="00F33EA9">
              <w:rPr>
                <w:rFonts w:eastAsia="Times New Roman"/>
                <w:sz w:val="20"/>
                <w:vertAlign w:val="subscript"/>
              </w:rPr>
              <w:t>group,amp</w:t>
            </w:r>
            <w:r w:rsidRPr="00F33EA9">
              <w:rPr>
                <w:rFonts w:eastAsia="Times New Roman"/>
                <w:sz w:val="20"/>
              </w:rPr>
              <w:t>=2N)</w:t>
            </w:r>
          </w:p>
          <w:p w14:paraId="66A7C982" w14:textId="77777777" w:rsidR="00FC62E5" w:rsidRPr="00F33EA9" w:rsidRDefault="00FC62E5" w:rsidP="009C77E3">
            <w:pPr>
              <w:numPr>
                <w:ilvl w:val="2"/>
                <w:numId w:val="44"/>
              </w:numPr>
              <w:rPr>
                <w:rFonts w:eastAsia="Times New Roman"/>
                <w:sz w:val="20"/>
              </w:rPr>
            </w:pPr>
            <w:r w:rsidRPr="00F33EA9">
              <w:rPr>
                <w:rFonts w:eastAsia="Times New Roman"/>
                <w:sz w:val="20"/>
              </w:rPr>
              <w:t>For each of the (2N–1) amplitude groups (other than the group associated with the SCI), the reference amplitude is reported</w:t>
            </w:r>
          </w:p>
          <w:p w14:paraId="4DEA5CFD" w14:textId="77777777" w:rsidR="00FC62E5" w:rsidRPr="00344216" w:rsidRDefault="00FC62E5" w:rsidP="009C77E3">
            <w:pPr>
              <w:pStyle w:val="ListParagraph"/>
              <w:widowControl w:val="0"/>
              <w:numPr>
                <w:ilvl w:val="0"/>
                <w:numId w:val="44"/>
              </w:numPr>
              <w:snapToGrid w:val="0"/>
              <w:ind w:leftChars="0"/>
              <w:jc w:val="both"/>
              <w:rPr>
                <w:rFonts w:ascii="Times" w:eastAsia="Batang" w:hAnsi="Times" w:cs="Times"/>
                <w:sz w:val="20"/>
              </w:rPr>
            </w:pPr>
            <w:r w:rsidRPr="001D4DB4">
              <w:rPr>
                <w:rFonts w:eastAsia="Times New Roman"/>
                <w:sz w:val="20"/>
              </w:rPr>
              <w:t>If the support Alt3 in addition to Alt1 is confirmed, only one of the two schemes will be a basic feature for UEs supporting Rel-18 Type-II CJT codebook</w:t>
            </w:r>
          </w:p>
        </w:tc>
      </w:tr>
    </w:tbl>
    <w:p w14:paraId="5BBCF2F5" w14:textId="77777777" w:rsidR="00FC62E5" w:rsidRPr="00E24494" w:rsidRDefault="00FC62E5" w:rsidP="00FC62E5">
      <w:pPr>
        <w:rPr>
          <w:sz w:val="20"/>
          <w:lang w:eastAsia="ko-KR"/>
        </w:rPr>
      </w:pPr>
    </w:p>
    <w:p w14:paraId="7AC17DD6" w14:textId="77777777" w:rsidR="00FC62E5" w:rsidRDefault="00FC62E5" w:rsidP="00FC62E5">
      <w:pPr>
        <w:rPr>
          <w:sz w:val="20"/>
          <w:lang w:eastAsia="ko-KR"/>
        </w:rPr>
      </w:pPr>
      <w:r>
        <w:rPr>
          <w:sz w:val="20"/>
          <w:lang w:eastAsia="ko-KR"/>
        </w:rPr>
        <w:t>Regarding the working assumption on Alt3 for amplitude grouping, the main argument from the proponents of Alt3 is the power imbalance across TRPs in case of inter-site scenarios with large ISD (e.g. 500m), which may require reporting of this power imbalance via different amplitude groups, one per TRP (</w:t>
      </w:r>
      <m:oMath>
        <m:r>
          <w:rPr>
            <w:rFonts w:ascii="Cambria Math" w:hAnsi="Cambria Math"/>
            <w:sz w:val="20"/>
            <w:lang w:eastAsia="ko-KR"/>
          </w:rPr>
          <m:t>2N</m:t>
        </m:r>
      </m:oMath>
      <w:r>
        <w:rPr>
          <w:sz w:val="20"/>
          <w:lang w:eastAsia="ko-KR"/>
        </w:rPr>
        <w:t xml:space="preserve"> groups in total). In our view, since the SCI is across TRPs, coefficients associated with different TRPs need to be normalized with respect to the strongest coefficient across all TRPs, implying that the W2 coefficients after normalization in some sense shall already capture the power level of different TRPs. This is regardless of the scenarios or ISD values. We verify this via simulation results provided in Section 2.2, wherein we show that there is no gain with Alt3 over Alt1 in inter-site scenarios with small (200m) as well as large (500m) ISDs. We therefore propose to revert the working assumption.</w:t>
      </w:r>
    </w:p>
    <w:p w14:paraId="6C057CF7" w14:textId="77777777" w:rsidR="00FC62E5" w:rsidRDefault="00FC62E5" w:rsidP="00FC62E5">
      <w:pPr>
        <w:rPr>
          <w:sz w:val="20"/>
          <w:lang w:eastAsia="ko-KR"/>
        </w:rPr>
      </w:pPr>
    </w:p>
    <w:p w14:paraId="2998043F" w14:textId="77777777" w:rsidR="00FC62E5" w:rsidRDefault="00FC62E5" w:rsidP="00FC62E5">
      <w:pPr>
        <w:rPr>
          <w:b/>
          <w:i/>
          <w:sz w:val="20"/>
          <w:lang w:eastAsia="ko-KR"/>
        </w:rPr>
      </w:pPr>
      <w:r>
        <w:rPr>
          <w:b/>
          <w:i/>
          <w:sz w:val="20"/>
          <w:lang w:eastAsia="ko-KR"/>
        </w:rPr>
        <w:t>Observation 1</w:t>
      </w:r>
      <w:r w:rsidRPr="002410DC">
        <w:rPr>
          <w:b/>
          <w:i/>
          <w:sz w:val="20"/>
          <w:lang w:eastAsia="ko-KR"/>
        </w:rPr>
        <w:t>:</w:t>
      </w:r>
      <w:r>
        <w:rPr>
          <w:b/>
          <w:i/>
          <w:sz w:val="20"/>
          <w:lang w:eastAsia="ko-KR"/>
        </w:rPr>
        <w:t xml:space="preserve"> </w:t>
      </w:r>
      <w:r w:rsidRPr="005C4CA8">
        <w:rPr>
          <w:i/>
          <w:sz w:val="20"/>
          <w:lang w:eastAsia="ko-KR"/>
        </w:rPr>
        <w:t>due to one SCI across TRPs,</w:t>
      </w:r>
      <w:r>
        <w:rPr>
          <w:i/>
          <w:sz w:val="20"/>
          <w:lang w:eastAsia="ko-KR"/>
        </w:rPr>
        <w:t xml:space="preserve"> the W2 coefficients for different TRPs (after normalization with the strongest coefficient) capture the different power level across TRPs, implying that there is no need for per-TRP per-polarization reference amplitude reporting (i.e. Alt3)</w:t>
      </w:r>
    </w:p>
    <w:p w14:paraId="47E7A9BF" w14:textId="77777777" w:rsidR="00FC62E5" w:rsidRDefault="00FC62E5" w:rsidP="00FC62E5">
      <w:pPr>
        <w:rPr>
          <w:b/>
          <w:i/>
          <w:sz w:val="20"/>
          <w:lang w:eastAsia="ko-KR"/>
        </w:rPr>
      </w:pPr>
    </w:p>
    <w:p w14:paraId="1D67DB75" w14:textId="77777777" w:rsidR="00FC62E5" w:rsidRPr="009608F4" w:rsidRDefault="00FC62E5" w:rsidP="00FC62E5">
      <w:pPr>
        <w:rPr>
          <w:b/>
          <w:sz w:val="20"/>
          <w:lang w:eastAsia="ko-KR"/>
        </w:rPr>
      </w:pPr>
    </w:p>
    <w:p w14:paraId="345ACD87" w14:textId="77777777" w:rsidR="00FC62E5" w:rsidRPr="00F463E6" w:rsidRDefault="00FC62E5" w:rsidP="00FC62E5">
      <w:pPr>
        <w:rPr>
          <w:i/>
          <w:sz w:val="20"/>
          <w:lang w:eastAsia="ko-KR"/>
        </w:rPr>
      </w:pPr>
      <w:r w:rsidRPr="00C952B6">
        <w:rPr>
          <w:b/>
          <w:i/>
          <w:sz w:val="20"/>
          <w:lang w:eastAsia="ko-KR"/>
        </w:rPr>
        <w:t xml:space="preserve">Proposal </w:t>
      </w:r>
      <w:r w:rsidR="00BD280E">
        <w:rPr>
          <w:b/>
          <w:i/>
          <w:sz w:val="20"/>
          <w:lang w:eastAsia="ko-KR"/>
        </w:rPr>
        <w:t>4</w:t>
      </w:r>
      <w:r w:rsidRPr="00C952B6">
        <w:rPr>
          <w:i/>
          <w:sz w:val="20"/>
          <w:lang w:eastAsia="ko-KR"/>
        </w:rPr>
        <w:t xml:space="preserve">: </w:t>
      </w:r>
      <w:r w:rsidRPr="00F463E6">
        <w:rPr>
          <w:i/>
          <w:sz w:val="20"/>
          <w:lang w:eastAsia="ko-KR"/>
        </w:rPr>
        <w:t>Revert the working assumption on the additional support for Alt3 for the amplitude grouping</w:t>
      </w:r>
    </w:p>
    <w:p w14:paraId="1A8B8C76" w14:textId="77777777" w:rsidR="00FC62E5" w:rsidRPr="00F463E6" w:rsidRDefault="00FC62E5" w:rsidP="00FC62E5">
      <w:pPr>
        <w:pStyle w:val="ListParagraph"/>
        <w:numPr>
          <w:ilvl w:val="0"/>
          <w:numId w:val="39"/>
        </w:numPr>
        <w:ind w:leftChars="0"/>
        <w:rPr>
          <w:i/>
          <w:sz w:val="20"/>
          <w:lang w:eastAsia="ko-KR"/>
        </w:rPr>
      </w:pPr>
      <w:r>
        <w:rPr>
          <w:i/>
          <w:sz w:val="20"/>
          <w:lang w:eastAsia="ko-KR"/>
        </w:rPr>
        <w:t>Note that the working assumption was included with the understanding that the gain of Alt3 over Alt1 (already agreed to be supported) can be demonstrated – not simply that “as long as Alt3 is not broken, the WA should be confirmed as agreement.”</w:t>
      </w:r>
    </w:p>
    <w:p w14:paraId="76984B3A" w14:textId="77777777" w:rsidR="0082218C" w:rsidRDefault="0082218C" w:rsidP="0082218C">
      <w:pPr>
        <w:pStyle w:val="ListParagraph"/>
        <w:ind w:leftChars="0" w:left="720"/>
        <w:rPr>
          <w:lang w:eastAsia="ko-KR"/>
        </w:rPr>
      </w:pPr>
    </w:p>
    <w:p w14:paraId="4B8AF165" w14:textId="77777777" w:rsidR="0082218C" w:rsidRDefault="002247F6" w:rsidP="00BE7780">
      <w:pPr>
        <w:pStyle w:val="ListParagraph"/>
        <w:numPr>
          <w:ilvl w:val="2"/>
          <w:numId w:val="2"/>
        </w:numPr>
        <w:ind w:leftChars="0" w:left="720"/>
        <w:rPr>
          <w:lang w:eastAsia="ko-KR"/>
        </w:rPr>
      </w:pPr>
      <w:r>
        <w:rPr>
          <w:lang w:eastAsia="ko-KR"/>
        </w:rPr>
        <w:t>Other i</w:t>
      </w:r>
      <w:r w:rsidR="0082218C">
        <w:rPr>
          <w:lang w:eastAsia="ko-KR"/>
        </w:rPr>
        <w:t>ssue</w:t>
      </w:r>
      <w:r>
        <w:rPr>
          <w:lang w:eastAsia="ko-KR"/>
        </w:rPr>
        <w:t>s</w:t>
      </w:r>
      <w:r w:rsidR="00BE7780">
        <w:rPr>
          <w:lang w:eastAsia="ko-KR"/>
        </w:rPr>
        <w:t xml:space="preserve"> </w:t>
      </w:r>
    </w:p>
    <w:p w14:paraId="2C5B9D50" w14:textId="77777777" w:rsidR="0082218C" w:rsidRPr="00991833" w:rsidRDefault="0082218C" w:rsidP="0082218C">
      <w:pPr>
        <w:rPr>
          <w:sz w:val="20"/>
          <w:lang w:eastAsia="ko-KR"/>
        </w:rPr>
      </w:pPr>
    </w:p>
    <w:tbl>
      <w:tblPr>
        <w:tblStyle w:val="TableGrid"/>
        <w:tblW w:w="0" w:type="auto"/>
        <w:tblLook w:val="04A0" w:firstRow="1" w:lastRow="0" w:firstColumn="1" w:lastColumn="0" w:noHBand="0" w:noVBand="1"/>
      </w:tblPr>
      <w:tblGrid>
        <w:gridCol w:w="9629"/>
      </w:tblGrid>
      <w:tr w:rsidR="00D1291A" w14:paraId="5E48E803" w14:textId="77777777" w:rsidTr="00D1291A">
        <w:tc>
          <w:tcPr>
            <w:tcW w:w="9629" w:type="dxa"/>
          </w:tcPr>
          <w:p w14:paraId="51AED5EF" w14:textId="77777777" w:rsidR="00D1291A" w:rsidRPr="00B717B7" w:rsidRDefault="00832E8D" w:rsidP="00D1291A">
            <w:pPr>
              <w:widowControl w:val="0"/>
              <w:snapToGrid w:val="0"/>
              <w:jc w:val="both"/>
              <w:rPr>
                <w:rFonts w:ascii="Times" w:hAnsi="Times"/>
                <w:sz w:val="20"/>
                <w:highlight w:val="green"/>
              </w:rPr>
            </w:pPr>
            <w:r>
              <w:rPr>
                <w:rFonts w:ascii="Times" w:eastAsia="Batang" w:hAnsi="Times" w:cs="Times"/>
                <w:sz w:val="20"/>
              </w:rPr>
              <w:t>[</w:t>
            </w:r>
            <w:r w:rsidR="00D1291A">
              <w:rPr>
                <w:rFonts w:ascii="Times" w:eastAsia="Batang" w:hAnsi="Times" w:cs="Times"/>
                <w:sz w:val="20"/>
              </w:rPr>
              <w:t>2</w:t>
            </w:r>
            <w:r w:rsidR="00D1291A" w:rsidRPr="00B717B7">
              <w:rPr>
                <w:rFonts w:ascii="Times" w:eastAsia="Batang" w:hAnsi="Times" w:cs="Times"/>
                <w:sz w:val="20"/>
              </w:rPr>
              <w:t xml:space="preserve">] </w:t>
            </w:r>
            <w:r w:rsidR="00D1291A" w:rsidRPr="00B717B7">
              <w:rPr>
                <w:rFonts w:ascii="Times" w:eastAsia="Batang" w:hAnsi="Times" w:cs="Times"/>
                <w:b/>
                <w:bCs/>
                <w:iCs/>
                <w:sz w:val="20"/>
                <w:highlight w:val="green"/>
              </w:rPr>
              <w:t>Agreement</w:t>
            </w:r>
          </w:p>
          <w:p w14:paraId="3B5223CA" w14:textId="77777777" w:rsidR="00D1291A" w:rsidRPr="00DB0E93" w:rsidRDefault="00D1291A" w:rsidP="00D1291A">
            <w:pPr>
              <w:snapToGrid w:val="0"/>
              <w:rPr>
                <w:rFonts w:ascii="Times" w:eastAsia="Batang" w:hAnsi="Times"/>
                <w:sz w:val="20"/>
              </w:rPr>
            </w:pPr>
            <w:r w:rsidRPr="00E776B5">
              <w:rPr>
                <w:rFonts w:ascii="Times" w:eastAsia="Batang" w:hAnsi="Times"/>
                <w:sz w:val="20"/>
              </w:rPr>
              <w:t xml:space="preserve">On the Type-II codebook </w:t>
            </w:r>
            <w:r w:rsidRPr="00DB0E93">
              <w:rPr>
                <w:rFonts w:ascii="Times" w:eastAsia="Batang" w:hAnsi="Times"/>
                <w:sz w:val="20"/>
              </w:rPr>
              <w:t>refinement for CJT mTRP, regarding CBSR, at least for restricting SD basis selection, the legacy CBSR scheme is fully reused for each of the RRC-configured N</w:t>
            </w:r>
            <w:r w:rsidRPr="00DB0E93">
              <w:rPr>
                <w:rFonts w:ascii="Times" w:eastAsia="Batang" w:hAnsi="Times"/>
                <w:sz w:val="20"/>
                <w:vertAlign w:val="subscript"/>
              </w:rPr>
              <w:t>TRP</w:t>
            </w:r>
            <w:r w:rsidRPr="00DB0E93">
              <w:rPr>
                <w:rFonts w:ascii="Times" w:eastAsia="Batang" w:hAnsi="Times"/>
                <w:sz w:val="20"/>
              </w:rPr>
              <w:t xml:space="preserve"> CSI-RS resources (resulting in CSI-RS-resource-specific SD beam group restriction)</w:t>
            </w:r>
          </w:p>
          <w:p w14:paraId="5933E0C9" w14:textId="77777777" w:rsidR="00D1291A" w:rsidRPr="00832E8D" w:rsidRDefault="00D1291A" w:rsidP="009C77E3">
            <w:pPr>
              <w:numPr>
                <w:ilvl w:val="0"/>
                <w:numId w:val="47"/>
              </w:numPr>
              <w:suppressAutoHyphens/>
              <w:snapToGrid w:val="0"/>
              <w:rPr>
                <w:rFonts w:ascii="Times" w:eastAsia="Batang" w:hAnsi="Times"/>
                <w:sz w:val="20"/>
                <w:lang w:eastAsia="x-none"/>
              </w:rPr>
            </w:pPr>
            <w:r w:rsidRPr="00832E8D">
              <w:rPr>
                <w:rFonts w:ascii="Times" w:eastAsia="Batang" w:hAnsi="Times"/>
                <w:sz w:val="20"/>
                <w:lang w:eastAsia="x-none"/>
              </w:rPr>
              <w:t>FFS: Whether amplitude restriction is CSI-RS-resource-common or specific, and soft vs hard restriction</w:t>
            </w:r>
          </w:p>
          <w:p w14:paraId="36436825" w14:textId="77777777" w:rsidR="00D1291A" w:rsidRPr="00832E8D" w:rsidRDefault="00D1291A" w:rsidP="009C77E3">
            <w:pPr>
              <w:numPr>
                <w:ilvl w:val="0"/>
                <w:numId w:val="47"/>
              </w:numPr>
              <w:suppressAutoHyphens/>
              <w:snapToGrid w:val="0"/>
              <w:rPr>
                <w:rFonts w:ascii="Times" w:eastAsia="Batang" w:hAnsi="Times"/>
                <w:sz w:val="20"/>
                <w:lang w:eastAsia="x-none"/>
              </w:rPr>
            </w:pPr>
            <w:r w:rsidRPr="00832E8D">
              <w:rPr>
                <w:rFonts w:ascii="Times" w:eastAsia="Batang" w:hAnsi="Times"/>
                <w:sz w:val="20"/>
                <w:lang w:eastAsia="x-none"/>
              </w:rPr>
              <w:t>FFS: Whether CBSR can be configured to be off for a CSI-RS resource</w:t>
            </w:r>
          </w:p>
          <w:p w14:paraId="52FF2736" w14:textId="77777777" w:rsidR="00D1291A" w:rsidRDefault="00D1291A" w:rsidP="00D1291A">
            <w:pPr>
              <w:rPr>
                <w:rFonts w:ascii="Times" w:eastAsia="Batang" w:hAnsi="Times"/>
                <w:sz w:val="20"/>
                <w:lang w:eastAsia="x-none"/>
              </w:rPr>
            </w:pPr>
            <w:r w:rsidRPr="00D1291A">
              <w:rPr>
                <w:rFonts w:ascii="Times" w:eastAsia="Batang" w:hAnsi="Times"/>
                <w:sz w:val="20"/>
                <w:highlight w:val="yellow"/>
                <w:lang w:eastAsia="x-none"/>
              </w:rPr>
              <w:t>The same rank restriction is applied across N</w:t>
            </w:r>
            <w:r w:rsidRPr="00D1291A">
              <w:rPr>
                <w:rFonts w:ascii="Times" w:eastAsia="Batang" w:hAnsi="Times"/>
                <w:sz w:val="20"/>
                <w:highlight w:val="yellow"/>
                <w:vertAlign w:val="subscript"/>
                <w:lang w:eastAsia="x-none"/>
              </w:rPr>
              <w:t>TRP</w:t>
            </w:r>
            <w:r w:rsidRPr="00D1291A">
              <w:rPr>
                <w:rFonts w:ascii="Times" w:eastAsia="Batang" w:hAnsi="Times"/>
                <w:sz w:val="20"/>
                <w:highlight w:val="yellow"/>
                <w:lang w:eastAsia="x-none"/>
              </w:rPr>
              <w:t xml:space="preserve"> CSI-RS resources</w:t>
            </w:r>
          </w:p>
          <w:p w14:paraId="21901F4E" w14:textId="77777777" w:rsidR="00D1291A" w:rsidRDefault="00D1291A" w:rsidP="00D1291A">
            <w:pPr>
              <w:rPr>
                <w:rFonts w:ascii="Times" w:eastAsia="Batang" w:hAnsi="Times"/>
                <w:sz w:val="20"/>
                <w:lang w:eastAsia="x-none"/>
              </w:rPr>
            </w:pPr>
          </w:p>
          <w:p w14:paraId="310DC143" w14:textId="77777777" w:rsidR="00D1291A" w:rsidRPr="00A50629" w:rsidRDefault="00D1291A" w:rsidP="00D1291A">
            <w:pPr>
              <w:widowControl w:val="0"/>
              <w:snapToGrid w:val="0"/>
              <w:rPr>
                <w:rFonts w:ascii="Times" w:eastAsia="Batang" w:hAnsi="Times"/>
                <w:b/>
                <w:sz w:val="20"/>
                <w:szCs w:val="18"/>
                <w:lang w:val="de-DE"/>
              </w:rPr>
            </w:pPr>
            <w:r>
              <w:rPr>
                <w:color w:val="000000"/>
                <w:sz w:val="20"/>
              </w:rPr>
              <w:t xml:space="preserve">[1] </w:t>
            </w:r>
            <w:r w:rsidRPr="00A50629">
              <w:rPr>
                <w:rFonts w:ascii="Times" w:eastAsia="Batang" w:hAnsi="Times"/>
                <w:b/>
                <w:sz w:val="20"/>
                <w:szCs w:val="18"/>
                <w:u w:val="single"/>
                <w:lang w:val="de-DE"/>
              </w:rPr>
              <w:t>Conclusion</w:t>
            </w:r>
            <w:r w:rsidRPr="00A50629">
              <w:rPr>
                <w:rFonts w:ascii="Times" w:eastAsia="Batang" w:hAnsi="Times"/>
                <w:b/>
                <w:sz w:val="20"/>
                <w:szCs w:val="18"/>
                <w:lang w:val="de-DE"/>
              </w:rPr>
              <w:t xml:space="preserve">: </w:t>
            </w:r>
          </w:p>
          <w:p w14:paraId="77BBFD94" w14:textId="77777777" w:rsidR="00D1291A" w:rsidRPr="00A50629" w:rsidRDefault="00D1291A" w:rsidP="00D1291A">
            <w:pPr>
              <w:widowControl w:val="0"/>
              <w:snapToGrid w:val="0"/>
              <w:rPr>
                <w:rFonts w:ascii="Times" w:eastAsia="Batang" w:hAnsi="Times"/>
                <w:sz w:val="20"/>
                <w:szCs w:val="18"/>
              </w:rPr>
            </w:pPr>
            <w:r w:rsidRPr="00A50629">
              <w:rPr>
                <w:rFonts w:ascii="Times" w:eastAsia="Batang" w:hAnsi="Times"/>
                <w:sz w:val="20"/>
                <w:szCs w:val="18"/>
              </w:rPr>
              <w:t>On the Type-II codebook refinement for CJT mTRP, regarding CBSR for N</w:t>
            </w:r>
            <w:r w:rsidRPr="00A50629">
              <w:rPr>
                <w:rFonts w:ascii="Times" w:eastAsia="Batang" w:hAnsi="Times"/>
                <w:sz w:val="20"/>
                <w:szCs w:val="18"/>
                <w:vertAlign w:val="subscript"/>
              </w:rPr>
              <w:t>TRP</w:t>
            </w:r>
            <w:r w:rsidRPr="00A50629">
              <w:rPr>
                <w:rFonts w:ascii="Times" w:eastAsia="Batang" w:hAnsi="Times"/>
                <w:sz w:val="20"/>
                <w:szCs w:val="18"/>
              </w:rPr>
              <w:t xml:space="preserve">&gt;1, there is no consensus in supporting the additional optional soft amplitude restriction. </w:t>
            </w:r>
            <w:r w:rsidRPr="00D1291A">
              <w:rPr>
                <w:rFonts w:ascii="Times" w:eastAsia="Batang" w:hAnsi="Times"/>
                <w:sz w:val="20"/>
                <w:szCs w:val="18"/>
                <w:highlight w:val="yellow"/>
              </w:rPr>
              <w:t>Therefore, only hard amplitude restriction (per CSI-RS resource, based on the legacy design)</w:t>
            </w:r>
            <w:r w:rsidRPr="00A50629">
              <w:rPr>
                <w:rFonts w:ascii="Times" w:eastAsia="Batang" w:hAnsi="Times"/>
                <w:sz w:val="20"/>
                <w:szCs w:val="18"/>
              </w:rPr>
              <w:t xml:space="preserve"> is supported. </w:t>
            </w:r>
          </w:p>
          <w:p w14:paraId="01FC1998" w14:textId="77777777" w:rsidR="00D1291A" w:rsidRDefault="00D1291A" w:rsidP="00D1291A">
            <w:pPr>
              <w:rPr>
                <w:sz w:val="20"/>
                <w:lang w:val="en-US" w:eastAsia="ko-KR"/>
              </w:rPr>
            </w:pPr>
          </w:p>
          <w:p w14:paraId="3F6E9564" w14:textId="77777777" w:rsidR="00832E8D" w:rsidRPr="008860D9" w:rsidRDefault="00832E8D" w:rsidP="00832E8D">
            <w:pPr>
              <w:snapToGrid w:val="0"/>
              <w:jc w:val="both"/>
              <w:rPr>
                <w:color w:val="000000"/>
                <w:sz w:val="20"/>
              </w:rPr>
            </w:pPr>
            <w:r w:rsidRPr="008860D9">
              <w:rPr>
                <w:color w:val="000000"/>
                <w:sz w:val="20"/>
              </w:rPr>
              <w:t xml:space="preserve">[1] </w:t>
            </w:r>
            <w:r w:rsidRPr="008860D9">
              <w:rPr>
                <w:b/>
                <w:color w:val="000000"/>
                <w:sz w:val="20"/>
                <w:highlight w:val="green"/>
              </w:rPr>
              <w:t>Agreement</w:t>
            </w:r>
          </w:p>
          <w:p w14:paraId="1065E783" w14:textId="77777777" w:rsidR="00832E8D" w:rsidRPr="008860D9" w:rsidRDefault="00832E8D" w:rsidP="00832E8D">
            <w:pPr>
              <w:snapToGrid w:val="0"/>
              <w:rPr>
                <w:sz w:val="20"/>
              </w:rPr>
            </w:pPr>
            <w:r w:rsidRPr="008860D9">
              <w:rPr>
                <w:sz w:val="20"/>
              </w:rPr>
              <w:t>On the Type-II codebook refinement for CJT mTRP, regarding CBSR</w:t>
            </w:r>
            <w:r w:rsidRPr="00453920">
              <w:rPr>
                <w:sz w:val="20"/>
              </w:rPr>
              <w:t xml:space="preserve">, one of the </w:t>
            </w:r>
            <w:r w:rsidRPr="008860D9">
              <w:rPr>
                <w:sz w:val="20"/>
              </w:rPr>
              <w:t>N</w:t>
            </w:r>
            <w:r w:rsidRPr="008860D9">
              <w:rPr>
                <w:sz w:val="20"/>
                <w:vertAlign w:val="subscript"/>
              </w:rPr>
              <w:t>TRP</w:t>
            </w:r>
            <w:r w:rsidRPr="008860D9">
              <w:rPr>
                <w:sz w:val="20"/>
              </w:rPr>
              <w:t xml:space="preserve"> configured CSI-RS resources must be configured with CBSR, while </w:t>
            </w:r>
            <w:r w:rsidRPr="00832E8D">
              <w:rPr>
                <w:sz w:val="20"/>
                <w:highlight w:val="yellow"/>
              </w:rPr>
              <w:t>the remaining (N</w:t>
            </w:r>
            <w:r w:rsidRPr="00832E8D">
              <w:rPr>
                <w:sz w:val="20"/>
                <w:highlight w:val="yellow"/>
                <w:vertAlign w:val="subscript"/>
              </w:rPr>
              <w:t>TRP</w:t>
            </w:r>
            <w:r w:rsidRPr="00832E8D">
              <w:rPr>
                <w:sz w:val="20"/>
                <w:highlight w:val="yellow"/>
              </w:rPr>
              <w:t xml:space="preserve"> –1) configured CSI-RS resources can be optionally configured with CBSR</w:t>
            </w:r>
          </w:p>
          <w:p w14:paraId="306F5054" w14:textId="77777777" w:rsidR="00832E8D" w:rsidRPr="002F5DEF" w:rsidRDefault="00832E8D" w:rsidP="009C77E3">
            <w:pPr>
              <w:pStyle w:val="ListParagraph"/>
              <w:numPr>
                <w:ilvl w:val="0"/>
                <w:numId w:val="62"/>
              </w:numPr>
              <w:snapToGrid w:val="0"/>
              <w:ind w:leftChars="0"/>
              <w:rPr>
                <w:b/>
                <w:bCs/>
                <w:sz w:val="20"/>
              </w:rPr>
            </w:pPr>
            <w:r w:rsidRPr="008860D9">
              <w:rPr>
                <w:sz w:val="20"/>
                <w:lang w:eastAsia="zh-CN"/>
              </w:rPr>
              <w:t>Note: if CBSR of one particular resource is absent, it means no restriction for SD basis selection for the resource.</w:t>
            </w:r>
          </w:p>
          <w:p w14:paraId="396961C9" w14:textId="77777777" w:rsidR="002F5DEF" w:rsidRDefault="002F5DEF" w:rsidP="002F5DEF">
            <w:pPr>
              <w:snapToGrid w:val="0"/>
              <w:rPr>
                <w:b/>
                <w:bCs/>
                <w:sz w:val="20"/>
              </w:rPr>
            </w:pPr>
          </w:p>
          <w:p w14:paraId="1AD9297F" w14:textId="77777777" w:rsidR="002F5DEF" w:rsidRDefault="002F5DEF" w:rsidP="002F5DEF">
            <w:pPr>
              <w:snapToGrid w:val="0"/>
              <w:jc w:val="both"/>
              <w:rPr>
                <w:color w:val="000000"/>
                <w:sz w:val="20"/>
              </w:rPr>
            </w:pPr>
            <w:r>
              <w:rPr>
                <w:color w:val="000000"/>
                <w:sz w:val="20"/>
              </w:rPr>
              <w:t xml:space="preserve">[1] </w:t>
            </w:r>
            <w:r w:rsidRPr="00A50629">
              <w:rPr>
                <w:b/>
                <w:color w:val="000000"/>
                <w:sz w:val="20"/>
                <w:highlight w:val="green"/>
              </w:rPr>
              <w:t>Agreement</w:t>
            </w:r>
          </w:p>
          <w:p w14:paraId="1819BFEF" w14:textId="77777777" w:rsidR="002F5DEF" w:rsidRPr="002F5DEF" w:rsidRDefault="002F5DEF" w:rsidP="002F5DEF">
            <w:pPr>
              <w:snapToGrid w:val="0"/>
              <w:rPr>
                <w:rFonts w:ascii="Times" w:eastAsia="Batang" w:hAnsi="Times" w:cs="Times"/>
                <w:sz w:val="20"/>
                <w:lang w:eastAsia="x-none"/>
              </w:rPr>
            </w:pPr>
            <w:r w:rsidRPr="002F5DEF">
              <w:rPr>
                <w:rFonts w:ascii="Times" w:eastAsia="Batang" w:hAnsi="Times" w:cs="Times"/>
                <w:sz w:val="20"/>
              </w:rPr>
              <w:lastRenderedPageBreak/>
              <w:t xml:space="preserve">On the Type-II codebook refinement for CJT mTRP, </w:t>
            </w:r>
            <w:r w:rsidRPr="002F5DEF">
              <w:rPr>
                <w:rFonts w:ascii="Times" w:eastAsia="Batang" w:hAnsi="Times" w:cs="Times"/>
                <w:i/>
                <w:iCs/>
                <w:sz w:val="20"/>
              </w:rPr>
              <w:t>for mode-1</w:t>
            </w:r>
            <w:r w:rsidRPr="002F5DEF">
              <w:rPr>
                <w:rFonts w:ascii="Times" w:eastAsia="Batang" w:hAnsi="Times" w:cs="Times"/>
                <w:sz w:val="20"/>
              </w:rPr>
              <w:t xml:space="preserve">, support </w:t>
            </w:r>
            <w:r w:rsidRPr="002F5DEF">
              <w:rPr>
                <w:rFonts w:ascii="Times" w:eastAsia="Batang" w:hAnsi="Times" w:cs="Times"/>
                <w:sz w:val="20"/>
                <w:lang w:eastAsia="x-none"/>
              </w:rPr>
              <w:t xml:space="preserve">the use of per-CSI-RS-resource FD basis selection offset (relative to a reference CSI-RS resource) for independent FD basis selection across </w:t>
            </w:r>
            <w:r w:rsidRPr="002F5DEF">
              <w:rPr>
                <w:rFonts w:ascii="Times" w:eastAsia="Batang" w:hAnsi="Times" w:cs="Times"/>
                <w:i/>
                <w:iCs/>
                <w:sz w:val="20"/>
                <w:lang w:eastAsia="x-none"/>
              </w:rPr>
              <w:t>N</w:t>
            </w:r>
            <w:r w:rsidRPr="002F5DEF">
              <w:rPr>
                <w:rFonts w:ascii="Times" w:eastAsia="Batang" w:hAnsi="Times" w:cs="Times"/>
                <w:sz w:val="20"/>
                <w:lang w:eastAsia="x-none"/>
              </w:rPr>
              <w:t xml:space="preserve"> CSI-RS resources, i.e. (example formulation) </w:t>
            </w:r>
            <m:oMath>
              <m:sSub>
                <m:sSubPr>
                  <m:ctrlPr>
                    <w:rPr>
                      <w:rFonts w:ascii="Cambria Math" w:eastAsia="Calibri" w:hAnsi="Cambria Math" w:cs="Calibri"/>
                      <w:i/>
                      <w:iCs/>
                      <w:sz w:val="20"/>
                    </w:rPr>
                  </m:ctrlPr>
                </m:sSubPr>
                <m:e>
                  <m:r>
                    <m:rPr>
                      <m:sty m:val="bi"/>
                    </m:rPr>
                    <w:rPr>
                      <w:rFonts w:ascii="Cambria Math" w:hAnsi="Cambria Math"/>
                      <w:sz w:val="20"/>
                    </w:rPr>
                    <m:t>W</m:t>
                  </m:r>
                </m:e>
                <m:sub>
                  <m:r>
                    <w:rPr>
                      <w:rFonts w:ascii="Cambria Math" w:hAnsi="Cambria Math"/>
                      <w:sz w:val="20"/>
                    </w:rPr>
                    <m:t>f,n</m:t>
                  </m:r>
                </m:sub>
              </m:sSub>
              <m:r>
                <w:rPr>
                  <w:rFonts w:ascii="Cambria Math" w:hAnsi="Cambria Math"/>
                  <w:sz w:val="20"/>
                </w:rPr>
                <m:t>=</m:t>
              </m:r>
              <m:r>
                <m:rPr>
                  <m:sty m:val="p"/>
                </m:rPr>
                <w:rPr>
                  <w:rFonts w:ascii="Cambria Math" w:hAnsi="Cambria Math"/>
                  <w:sz w:val="20"/>
                </w:rPr>
                <m:t>diag</m:t>
              </m:r>
              <m:r>
                <w:rPr>
                  <w:rFonts w:ascii="Cambria Math" w:hAnsi="Cambria Math"/>
                  <w:sz w:val="20"/>
                </w:rPr>
                <m:t>(</m:t>
              </m:r>
              <m:sSup>
                <m:sSupPr>
                  <m:ctrlPr>
                    <w:rPr>
                      <w:rFonts w:ascii="Cambria Math" w:eastAsia="Calibri" w:hAnsi="Cambria Math" w:cs="Calibri"/>
                      <w:i/>
                      <w:iCs/>
                      <w:sz w:val="20"/>
                    </w:rPr>
                  </m:ctrlPr>
                </m:sSupPr>
                <m:e>
                  <m:d>
                    <m:dPr>
                      <m:begChr m:val="["/>
                      <m:endChr m:val="]"/>
                      <m:ctrlPr>
                        <w:rPr>
                          <w:rFonts w:ascii="Cambria Math" w:eastAsia="Calibri" w:hAnsi="Cambria Math" w:cs="Calibri"/>
                          <w:i/>
                          <w:iCs/>
                          <w:sz w:val="20"/>
                        </w:rPr>
                      </m:ctrlPr>
                    </m:dPr>
                    <m:e>
                      <m:r>
                        <w:rPr>
                          <w:rFonts w:ascii="Cambria Math" w:hAnsi="Cambria Math"/>
                          <w:sz w:val="20"/>
                        </w:rPr>
                        <m:t>1</m:t>
                      </m:r>
                      <m:sSup>
                        <m:sSupPr>
                          <m:ctrlPr>
                            <w:rPr>
                              <w:rFonts w:ascii="Cambria Math" w:eastAsia="Calibri" w:hAnsi="Cambria Math" w:cs="Calibri"/>
                              <w:i/>
                              <w:iCs/>
                              <w:sz w:val="20"/>
                            </w:rPr>
                          </m:ctrlPr>
                        </m:sSupPr>
                        <m:e>
                          <m:r>
                            <w:rPr>
                              <w:rFonts w:ascii="Cambria Math" w:hAnsi="Cambria Math"/>
                              <w:sz w:val="20"/>
                            </w:rPr>
                            <m:t xml:space="preserve"> e</m:t>
                          </m:r>
                        </m:e>
                        <m:sup>
                          <m:r>
                            <w:rPr>
                              <w:rFonts w:ascii="Cambria Math" w:hAnsi="Cambria Math"/>
                              <w:sz w:val="20"/>
                            </w:rPr>
                            <m:t>j</m:t>
                          </m:r>
                          <m:f>
                            <m:fPr>
                              <m:ctrlPr>
                                <w:rPr>
                                  <w:rFonts w:ascii="Cambria Math" w:eastAsia="Calibri" w:hAnsi="Cambria Math" w:cs="Calibri"/>
                                  <w:i/>
                                  <w:iCs/>
                                  <w:sz w:val="20"/>
                                </w:rPr>
                              </m:ctrlPr>
                            </m:fPr>
                            <m:num>
                              <m:r>
                                <w:rPr>
                                  <w:rFonts w:ascii="Cambria Math" w:hAnsi="Cambria Math"/>
                                  <w:sz w:val="20"/>
                                </w:rPr>
                                <m:t>2π</m:t>
                              </m:r>
                            </m:num>
                            <m:den>
                              <m:sSub>
                                <m:sSubPr>
                                  <m:ctrlPr>
                                    <w:rPr>
                                      <w:rFonts w:ascii="Cambria Math" w:eastAsia="Calibri" w:hAnsi="Cambria Math" w:cs="Calibri"/>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eastAsia="Calibri" w:hAnsi="Cambria Math" w:cs="Calibri"/>
                                  <w:i/>
                                  <w:iCs/>
                                  <w:sz w:val="20"/>
                                </w:rPr>
                              </m:ctrlPr>
                            </m:sSubPr>
                            <m:e>
                              <m:r>
                                <w:rPr>
                                  <w:rFonts w:ascii="Cambria Math" w:hAnsi="Cambria Math"/>
                                  <w:sz w:val="20"/>
                                </w:rPr>
                                <m:t>φ</m:t>
                              </m:r>
                            </m:e>
                            <m:sub>
                              <m:r>
                                <w:rPr>
                                  <w:rFonts w:ascii="Cambria Math" w:hAnsi="Cambria Math"/>
                                  <w:sz w:val="20"/>
                                </w:rPr>
                                <m:t>n</m:t>
                              </m:r>
                            </m:sub>
                          </m:sSub>
                        </m:sup>
                      </m:sSup>
                      <m:r>
                        <w:rPr>
                          <w:rFonts w:ascii="Cambria Math" w:hAnsi="Cambria Math"/>
                          <w:sz w:val="20"/>
                        </w:rPr>
                        <m:t xml:space="preserve">…. </m:t>
                      </m:r>
                      <m:sSup>
                        <m:sSupPr>
                          <m:ctrlPr>
                            <w:rPr>
                              <w:rFonts w:ascii="Cambria Math" w:eastAsia="Calibri" w:hAnsi="Cambria Math" w:cs="Calibri"/>
                              <w:i/>
                              <w:iCs/>
                              <w:sz w:val="20"/>
                            </w:rPr>
                          </m:ctrlPr>
                        </m:sSupPr>
                        <m:e>
                          <m:r>
                            <w:rPr>
                              <w:rFonts w:ascii="Cambria Math" w:hAnsi="Cambria Math"/>
                              <w:sz w:val="20"/>
                            </w:rPr>
                            <m:t>e</m:t>
                          </m:r>
                        </m:e>
                        <m:sup>
                          <m:r>
                            <w:rPr>
                              <w:rFonts w:ascii="Cambria Math" w:hAnsi="Cambria Math"/>
                              <w:sz w:val="20"/>
                            </w:rPr>
                            <m:t>j</m:t>
                          </m:r>
                          <m:f>
                            <m:fPr>
                              <m:ctrlPr>
                                <w:rPr>
                                  <w:rFonts w:ascii="Cambria Math" w:eastAsia="Calibri" w:hAnsi="Cambria Math" w:cs="Calibri"/>
                                  <w:i/>
                                  <w:iCs/>
                                  <w:sz w:val="20"/>
                                </w:rPr>
                              </m:ctrlPr>
                            </m:fPr>
                            <m:num>
                              <m:r>
                                <w:rPr>
                                  <w:rFonts w:ascii="Cambria Math" w:hAnsi="Cambria Math"/>
                                  <w:sz w:val="20"/>
                                </w:rPr>
                                <m:t>2π</m:t>
                              </m:r>
                            </m:num>
                            <m:den>
                              <m:sSub>
                                <m:sSubPr>
                                  <m:ctrlPr>
                                    <w:rPr>
                                      <w:rFonts w:ascii="Cambria Math" w:eastAsia="Calibri" w:hAnsi="Cambria Math" w:cs="Calibri"/>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eastAsia="Calibri" w:hAnsi="Cambria Math" w:cs="Calibri"/>
                                  <w:i/>
                                  <w:iCs/>
                                  <w:sz w:val="20"/>
                                </w:rPr>
                              </m:ctrlPr>
                            </m:sSubPr>
                            <m:e>
                              <m:sSub>
                                <m:sSubPr>
                                  <m:ctrlPr>
                                    <w:rPr>
                                      <w:rFonts w:ascii="Cambria Math" w:eastAsia="Calibri"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-1)φ</m:t>
                              </m:r>
                            </m:e>
                            <m:sub>
                              <m:r>
                                <w:rPr>
                                  <w:rFonts w:ascii="Cambria Math" w:hAnsi="Cambria Math"/>
                                  <w:sz w:val="20"/>
                                </w:rPr>
                                <m:t>n</m:t>
                              </m:r>
                            </m:sub>
                          </m:sSub>
                        </m:sup>
                      </m:sSup>
                    </m:e>
                  </m:d>
                </m:e>
                <m:sup/>
              </m:sSup>
              <m:r>
                <w:rPr>
                  <w:rFonts w:ascii="Cambria Math" w:hAnsi="Cambria Math"/>
                  <w:sz w:val="20"/>
                </w:rPr>
                <m:t>)</m:t>
              </m:r>
              <m:sSub>
                <m:sSubPr>
                  <m:ctrlPr>
                    <w:rPr>
                      <w:rFonts w:ascii="Cambria Math" w:eastAsia="Calibri" w:hAnsi="Cambria Math" w:cs="Calibri"/>
                      <w:i/>
                      <w:iCs/>
                      <w:sz w:val="20"/>
                    </w:rPr>
                  </m:ctrlPr>
                </m:sSubPr>
                <m:e>
                  <m:r>
                    <m:rPr>
                      <m:sty m:val="bi"/>
                    </m:rPr>
                    <w:rPr>
                      <w:rFonts w:ascii="Cambria Math" w:hAnsi="Cambria Math"/>
                      <w:sz w:val="20"/>
                    </w:rPr>
                    <m:t>W</m:t>
                  </m:r>
                </m:e>
                <m:sub>
                  <m:r>
                    <w:rPr>
                      <w:rFonts w:ascii="Cambria Math" w:hAnsi="Cambria Math"/>
                      <w:sz w:val="20"/>
                    </w:rPr>
                    <m:t>f</m:t>
                  </m:r>
                </m:sub>
              </m:sSub>
            </m:oMath>
            <w:r w:rsidRPr="002F5DEF">
              <w:rPr>
                <w:rFonts w:ascii="Times" w:eastAsia="Batang" w:hAnsi="Times" w:cs="Times"/>
                <w:sz w:val="20"/>
                <w:lang w:eastAsia="x-none"/>
              </w:rPr>
              <w:t xml:space="preserve"> where: </w:t>
            </w:r>
          </w:p>
          <w:p w14:paraId="2EE502A6" w14:textId="77777777" w:rsidR="002F5DEF" w:rsidRPr="002F5DEF" w:rsidRDefault="00C9169C" w:rsidP="009C77E3">
            <w:pPr>
              <w:numPr>
                <w:ilvl w:val="0"/>
                <w:numId w:val="69"/>
              </w:numPr>
              <w:snapToGrid w:val="0"/>
              <w:rPr>
                <w:rFonts w:ascii="Times" w:eastAsia="Batang" w:hAnsi="Times" w:cs="Times"/>
                <w:sz w:val="20"/>
                <w:lang w:eastAsia="x-none"/>
              </w:rPr>
            </w:pPr>
            <m:oMath>
              <m:sSub>
                <m:sSubPr>
                  <m:ctrlPr>
                    <w:rPr>
                      <w:rFonts w:ascii="Cambria Math" w:hAnsi="Cambria Math" w:cs="Calibri"/>
                      <w:i/>
                      <w:iCs/>
                      <w:sz w:val="20"/>
                    </w:rPr>
                  </m:ctrlPr>
                </m:sSubPr>
                <m:e>
                  <m:r>
                    <m:rPr>
                      <m:sty m:val="bi"/>
                    </m:rPr>
                    <w:rPr>
                      <w:rFonts w:ascii="Cambria Math" w:hAnsi="Cambria Math"/>
                      <w:sz w:val="20"/>
                    </w:rPr>
                    <m:t>W</m:t>
                  </m:r>
                </m:e>
                <m:sub>
                  <m:r>
                    <w:rPr>
                      <w:rFonts w:ascii="Cambria Math" w:hAnsi="Cambria Math"/>
                      <w:sz w:val="20"/>
                    </w:rPr>
                    <m:t>f</m:t>
                  </m:r>
                </m:sub>
              </m:sSub>
            </m:oMath>
            <w:r w:rsidR="002F5DEF" w:rsidRPr="002F5DEF">
              <w:rPr>
                <w:rFonts w:ascii="Times" w:eastAsia="Batang" w:hAnsi="Times" w:cs="Times"/>
                <w:sz w:val="20"/>
                <w:lang w:eastAsia="x-none"/>
              </w:rPr>
              <w:t xml:space="preserve"> is commonly selected across </w:t>
            </w:r>
            <w:r w:rsidR="002F5DEF" w:rsidRPr="002F5DEF">
              <w:rPr>
                <w:rFonts w:ascii="Times" w:eastAsia="Batang" w:hAnsi="Times" w:cs="Times"/>
                <w:i/>
                <w:iCs/>
                <w:sz w:val="20"/>
                <w:lang w:eastAsia="x-none"/>
              </w:rPr>
              <w:t>N</w:t>
            </w:r>
            <w:r w:rsidR="002F5DEF" w:rsidRPr="002F5DEF">
              <w:rPr>
                <w:rFonts w:ascii="Times" w:eastAsia="Batang" w:hAnsi="Times" w:cs="Times"/>
                <w:sz w:val="20"/>
                <w:lang w:eastAsia="x-none"/>
              </w:rPr>
              <w:t xml:space="preserve"> CSI-RS resources</w:t>
            </w:r>
          </w:p>
          <w:p w14:paraId="22A37771" w14:textId="77777777" w:rsidR="002F5DEF" w:rsidRPr="002F5DEF" w:rsidRDefault="00C9169C" w:rsidP="009C77E3">
            <w:pPr>
              <w:numPr>
                <w:ilvl w:val="0"/>
                <w:numId w:val="70"/>
              </w:numPr>
              <w:tabs>
                <w:tab w:val="left" w:pos="0"/>
              </w:tabs>
              <w:snapToGrid w:val="0"/>
              <w:rPr>
                <w:rFonts w:ascii="Times" w:eastAsia="Batang" w:hAnsi="Times" w:cs="Times"/>
                <w:sz w:val="20"/>
                <w:lang w:eastAsia="x-none"/>
              </w:rPr>
            </w:pP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oMath>
            <w:r w:rsidR="002F5DEF" w:rsidRPr="002F5DEF">
              <w:rPr>
                <w:rFonts w:ascii="Times" w:eastAsia="Batang" w:hAnsi="Times" w:cs="Times"/>
                <w:sz w:val="20"/>
                <w:lang w:eastAsia="x-none"/>
              </w:rPr>
              <w:t xml:space="preserve"> is the layer-common FD basis selection offset for CSI-RS resource </w:t>
            </w:r>
            <w:r w:rsidR="002F5DEF" w:rsidRPr="002F5DEF">
              <w:rPr>
                <w:rFonts w:ascii="Times" w:eastAsia="Batang" w:hAnsi="Times" w:cs="Times"/>
                <w:i/>
                <w:iCs/>
                <w:sz w:val="20"/>
                <w:lang w:eastAsia="x-none"/>
              </w:rPr>
              <w:t>n</w:t>
            </w:r>
            <w:r w:rsidR="002F5DEF" w:rsidRPr="002F5DEF">
              <w:rPr>
                <w:rFonts w:ascii="Times" w:eastAsia="Batang" w:hAnsi="Times" w:cs="Times"/>
                <w:sz w:val="20"/>
                <w:lang w:eastAsia="x-none"/>
              </w:rPr>
              <w:t xml:space="preserve"> relative to a layer-common reference CSI-RS resource </w:t>
            </w:r>
            <m:oMath>
              <m:acc>
                <m:accPr>
                  <m:chr m:val="̃"/>
                  <m:ctrlPr>
                    <w:rPr>
                      <w:rFonts w:ascii="Cambria Math" w:hAnsi="Cambria Math" w:cs="Calibri"/>
                      <w:i/>
                      <w:iCs/>
                      <w:sz w:val="20"/>
                    </w:rPr>
                  </m:ctrlPr>
                </m:accPr>
                <m:e>
                  <m:r>
                    <w:rPr>
                      <w:rFonts w:ascii="Cambria Math" w:hAnsi="Cambria Math"/>
                      <w:sz w:val="20"/>
                    </w:rPr>
                    <m:t>n</m:t>
                  </m:r>
                </m:e>
              </m:acc>
            </m:oMath>
            <w:r w:rsidR="002F5DEF" w:rsidRPr="002F5DEF">
              <w:rPr>
                <w:rFonts w:ascii="Times" w:eastAsia="Batang" w:hAnsi="Times" w:cs="Times"/>
                <w:sz w:val="20"/>
                <w:lang w:eastAsia="x-none"/>
              </w:rPr>
              <w:t xml:space="preserve"> with </w:t>
            </w:r>
            <m:oMath>
              <m:sSub>
                <m:sSubPr>
                  <m:ctrlPr>
                    <w:rPr>
                      <w:rFonts w:ascii="Cambria Math" w:hAnsi="Cambria Math" w:cs="Calibri"/>
                      <w:i/>
                      <w:iCs/>
                      <w:sz w:val="20"/>
                    </w:rPr>
                  </m:ctrlPr>
                </m:sSubPr>
                <m:e>
                  <m:r>
                    <w:rPr>
                      <w:rFonts w:ascii="Cambria Math" w:hAnsi="Cambria Math"/>
                      <w:sz w:val="20"/>
                    </w:rPr>
                    <m:t>φ</m:t>
                  </m:r>
                </m:e>
                <m:sub>
                  <m:acc>
                    <m:accPr>
                      <m:chr m:val="̃"/>
                      <m:ctrlPr>
                        <w:rPr>
                          <w:rFonts w:ascii="Cambria Math" w:hAnsi="Cambria Math" w:cs="Calibri"/>
                          <w:i/>
                          <w:iCs/>
                          <w:sz w:val="20"/>
                        </w:rPr>
                      </m:ctrlPr>
                    </m:accPr>
                    <m:e>
                      <m:r>
                        <w:rPr>
                          <w:rFonts w:ascii="Cambria Math" w:hAnsi="Cambria Math"/>
                          <w:sz w:val="20"/>
                        </w:rPr>
                        <m:t>n</m:t>
                      </m:r>
                    </m:e>
                  </m:acc>
                </m:sub>
              </m:sSub>
              <m:r>
                <w:rPr>
                  <w:rFonts w:ascii="Cambria Math" w:hAnsi="Cambria Math"/>
                  <w:sz w:val="20"/>
                </w:rPr>
                <m:t>=0</m:t>
              </m:r>
            </m:oMath>
            <w:r w:rsidR="002F5DEF" w:rsidRPr="002F5DEF">
              <w:rPr>
                <w:rFonts w:ascii="Times" w:eastAsia="Batang" w:hAnsi="Times"/>
                <w:sz w:val="20"/>
                <w:lang w:eastAsia="x-none"/>
              </w:rPr>
              <w:t xml:space="preserve"> </w:t>
            </w:r>
          </w:p>
          <w:p w14:paraId="7429FB6C" w14:textId="77777777" w:rsidR="002F5DEF" w:rsidRPr="002F5DEF" w:rsidRDefault="002F5DEF" w:rsidP="009C77E3">
            <w:pPr>
              <w:numPr>
                <w:ilvl w:val="1"/>
                <w:numId w:val="70"/>
              </w:numPr>
              <w:tabs>
                <w:tab w:val="left" w:pos="0"/>
              </w:tabs>
              <w:snapToGrid w:val="0"/>
              <w:rPr>
                <w:rFonts w:ascii="Times" w:eastAsia="Batang" w:hAnsi="Times" w:cs="Times"/>
                <w:sz w:val="20"/>
                <w:lang w:eastAsia="x-none"/>
              </w:rPr>
            </w:pPr>
            <w:r w:rsidRPr="002F5DEF">
              <w:rPr>
                <w:rFonts w:ascii="Times" w:eastAsia="Batang" w:hAnsi="Times" w:cs="Times"/>
                <w:sz w:val="20"/>
                <w:lang w:eastAsia="x-none"/>
              </w:rPr>
              <w:t>Therefore, (</w:t>
            </w:r>
            <w:r w:rsidRPr="002F5DEF">
              <w:rPr>
                <w:rFonts w:ascii="Times" w:eastAsia="Batang" w:hAnsi="Times" w:cs="Times"/>
                <w:i/>
                <w:iCs/>
                <w:sz w:val="20"/>
                <w:lang w:eastAsia="x-none"/>
              </w:rPr>
              <w:t>N</w:t>
            </w:r>
            <w:r w:rsidRPr="002F5DEF">
              <w:rPr>
                <w:rFonts w:ascii="Times" w:eastAsia="Batang" w:hAnsi="Times" w:cs="Times"/>
                <w:sz w:val="20"/>
                <w:lang w:eastAsia="x-none"/>
              </w:rPr>
              <w:t xml:space="preserve"> – 1) FD basis selection offset values </w:t>
            </w:r>
            <m:oMath>
              <m:sSub>
                <m:sSubPr>
                  <m:ctrlPr>
                    <w:rPr>
                      <w:rFonts w:ascii="Cambria Math" w:hAnsi="Cambria Math" w:cs="Calibri"/>
                      <w:i/>
                      <w:iCs/>
                      <w:sz w:val="20"/>
                    </w:rPr>
                  </m:ctrlPr>
                </m:sSubPr>
                <m:e>
                  <m:d>
                    <m:dPr>
                      <m:begChr m:val="{"/>
                      <m:endChr m:val="}"/>
                      <m:ctrlPr>
                        <w:rPr>
                          <w:rFonts w:ascii="Cambria Math" w:hAnsi="Cambria Math" w:cs="Calibri"/>
                          <w:i/>
                          <w:iCs/>
                          <w:sz w:val="20"/>
                        </w:rPr>
                      </m:ctrlPr>
                    </m:dPr>
                    <m:e>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e>
                  </m:d>
                </m:e>
                <m:sub>
                  <m:r>
                    <w:rPr>
                      <w:rFonts w:ascii="Cambria Math" w:hAnsi="Cambria Math"/>
                      <w:sz w:val="20"/>
                    </w:rPr>
                    <m:t>n≠</m:t>
                  </m:r>
                  <m:acc>
                    <m:accPr>
                      <m:chr m:val="̃"/>
                      <m:ctrlPr>
                        <w:rPr>
                          <w:rFonts w:ascii="Cambria Math" w:hAnsi="Cambria Math" w:cs="Calibri"/>
                          <w:i/>
                          <w:iCs/>
                          <w:sz w:val="20"/>
                        </w:rPr>
                      </m:ctrlPr>
                    </m:accPr>
                    <m:e>
                      <m:r>
                        <w:rPr>
                          <w:rFonts w:ascii="Cambria Math" w:hAnsi="Cambria Math"/>
                          <w:sz w:val="20"/>
                        </w:rPr>
                        <m:t>n</m:t>
                      </m:r>
                    </m:e>
                  </m:acc>
                </m:sub>
              </m:sSub>
            </m:oMath>
            <w:r w:rsidRPr="002F5DEF">
              <w:rPr>
                <w:rFonts w:ascii="Times" w:eastAsia="Batang" w:hAnsi="Times" w:cs="Times"/>
                <w:sz w:val="20"/>
                <w:lang w:eastAsia="x-none"/>
              </w:rPr>
              <w:t xml:space="preserve"> are reported</w:t>
            </w:r>
          </w:p>
          <w:p w14:paraId="099F421E" w14:textId="77777777" w:rsidR="002F5DEF" w:rsidRPr="002F5DEF" w:rsidRDefault="002F5DEF" w:rsidP="009C77E3">
            <w:pPr>
              <w:numPr>
                <w:ilvl w:val="1"/>
                <w:numId w:val="70"/>
              </w:numPr>
              <w:tabs>
                <w:tab w:val="left" w:pos="0"/>
              </w:tabs>
              <w:snapToGrid w:val="0"/>
              <w:rPr>
                <w:rFonts w:ascii="Times" w:eastAsia="Batang" w:hAnsi="Times" w:cs="Times"/>
                <w:sz w:val="20"/>
                <w:lang w:eastAsia="x-none"/>
              </w:rPr>
            </w:pPr>
            <w:r w:rsidRPr="002F5DEF">
              <w:rPr>
                <w:rFonts w:ascii="Times" w:eastAsia="Batang" w:hAnsi="Times" w:cs="Times"/>
                <w:sz w:val="20"/>
                <w:u w:val="single"/>
                <w:lang w:eastAsia="x-none"/>
              </w:rPr>
              <w:t>Basic</w:t>
            </w:r>
            <w:r w:rsidRPr="002F5DEF">
              <w:rPr>
                <w:rFonts w:ascii="Times" w:eastAsia="Batang" w:hAnsi="Times" w:cs="Times"/>
                <w:sz w:val="20"/>
                <w:lang w:eastAsia="x-none"/>
              </w:rPr>
              <w:t xml:space="preserve"> feature: </w:t>
            </w: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r>
                <w:rPr>
                  <w:rFonts w:ascii="Cambria Math" w:hAnsi="Cambria Math"/>
                  <w:sz w:val="20"/>
                </w:rPr>
                <m:t>∈</m:t>
              </m:r>
              <m:d>
                <m:dPr>
                  <m:begChr m:val="{"/>
                  <m:endChr m:val="}"/>
                  <m:ctrlPr>
                    <w:rPr>
                      <w:rFonts w:ascii="Cambria Math" w:hAnsi="Cambria Math" w:cs="Calibri"/>
                      <w:i/>
                      <w:iCs/>
                      <w:sz w:val="20"/>
                    </w:rPr>
                  </m:ctrlPr>
                </m:dPr>
                <m:e>
                  <m:r>
                    <w:rPr>
                      <w:rFonts w:ascii="Cambria Math" w:hAnsi="Cambria Math"/>
                      <w:sz w:val="20"/>
                    </w:rPr>
                    <m:t>0,1,2,…,</m:t>
                  </m:r>
                  <m:sSub>
                    <m:sSubPr>
                      <m:ctrlPr>
                        <w:rPr>
                          <w:rFonts w:ascii="Cambria Math"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m:t>
                  </m:r>
                </m:e>
              </m:d>
            </m:oMath>
          </w:p>
          <w:p w14:paraId="3DB83152" w14:textId="77777777" w:rsidR="002F5DEF" w:rsidRPr="002F5DEF" w:rsidRDefault="002F5DEF" w:rsidP="009C77E3">
            <w:pPr>
              <w:numPr>
                <w:ilvl w:val="1"/>
                <w:numId w:val="70"/>
              </w:numPr>
              <w:tabs>
                <w:tab w:val="left" w:pos="0"/>
              </w:tabs>
              <w:snapToGrid w:val="0"/>
              <w:rPr>
                <w:rFonts w:ascii="Times" w:eastAsia="Batang" w:hAnsi="Times" w:cs="Times"/>
                <w:sz w:val="20"/>
                <w:szCs w:val="24"/>
                <w:lang w:eastAsia="x-none"/>
              </w:rPr>
            </w:pPr>
            <w:r w:rsidRPr="002F5DEF">
              <w:rPr>
                <w:rFonts w:ascii="Times" w:eastAsia="Batang" w:hAnsi="Times" w:cs="Times"/>
                <w:sz w:val="20"/>
                <w:u w:val="single"/>
                <w:lang w:eastAsia="x-none"/>
              </w:rPr>
              <w:t>Optional</w:t>
            </w:r>
            <w:r w:rsidRPr="002F5DEF">
              <w:rPr>
                <w:rFonts w:ascii="Times" w:eastAsia="Batang" w:hAnsi="Times" w:cs="Times"/>
                <w:sz w:val="20"/>
                <w:lang w:eastAsia="x-none"/>
              </w:rPr>
              <w:t xml:space="preserve"> feature: </w:t>
            </w: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r>
                <w:rPr>
                  <w:rFonts w:ascii="Cambria Math" w:hAnsi="Cambria Math"/>
                  <w:sz w:val="20"/>
                </w:rPr>
                <m:t>∈</m:t>
              </m:r>
              <m:d>
                <m:dPr>
                  <m:begChr m:val="{"/>
                  <m:endChr m:val="}"/>
                  <m:ctrlPr>
                    <w:rPr>
                      <w:rFonts w:ascii="Cambria Math" w:hAnsi="Cambria Math" w:cs="Calibri"/>
                      <w:i/>
                      <w:iCs/>
                      <w:sz w:val="20"/>
                    </w:rPr>
                  </m:ctrlPr>
                </m:dPr>
                <m:e>
                  <m:r>
                    <w:rPr>
                      <w:rFonts w:ascii="Cambria Math" w:hAnsi="Cambria Math"/>
                      <w:sz w:val="20"/>
                    </w:rPr>
                    <m:t>0,</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4</m:t>
                      </m:r>
                    </m:den>
                  </m:f>
                  <m:r>
                    <w:rPr>
                      <w:rFonts w:ascii="Cambria Math" w:hAnsi="Cambria Math"/>
                      <w:sz w:val="20"/>
                    </w:rPr>
                    <m:t>,</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2</m:t>
                      </m:r>
                    </m:den>
                  </m:f>
                  <m:r>
                    <w:rPr>
                      <w:rFonts w:ascii="Cambria Math" w:hAnsi="Cambria Math"/>
                      <w:sz w:val="20"/>
                    </w:rPr>
                    <m:t>…,</m:t>
                  </m:r>
                  <m:sSub>
                    <m:sSubPr>
                      <m:ctrlPr>
                        <w:rPr>
                          <w:rFonts w:ascii="Cambria Math"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4</m:t>
                      </m:r>
                    </m:den>
                  </m:f>
                </m:e>
              </m:d>
            </m:oMath>
          </w:p>
        </w:tc>
      </w:tr>
    </w:tbl>
    <w:p w14:paraId="2DF99109" w14:textId="77777777" w:rsidR="00D1291A" w:rsidRDefault="00D1291A" w:rsidP="0033785E">
      <w:pPr>
        <w:rPr>
          <w:sz w:val="20"/>
          <w:lang w:val="en-US" w:eastAsia="ko-KR"/>
        </w:rPr>
      </w:pPr>
    </w:p>
    <w:p w14:paraId="5A3DC6DB" w14:textId="3701D1D1" w:rsidR="00D03AAF" w:rsidRPr="00D03AAF" w:rsidRDefault="00D85979" w:rsidP="0033785E">
      <w:pPr>
        <w:rPr>
          <w:sz w:val="20"/>
          <w:lang w:val="en-US" w:eastAsia="ko-KR"/>
        </w:rPr>
      </w:pPr>
      <w:r>
        <w:rPr>
          <w:sz w:val="20"/>
          <w:lang w:val="en-US" w:eastAsia="ko-KR"/>
        </w:rPr>
        <w:t>T</w:t>
      </w:r>
      <w:r w:rsidR="00D03AAF">
        <w:rPr>
          <w:sz w:val="20"/>
          <w:lang w:val="en-US" w:eastAsia="ko-KR"/>
        </w:rPr>
        <w:t xml:space="preserve">he following </w:t>
      </w:r>
      <w:r w:rsidR="002F5DEF">
        <w:rPr>
          <w:sz w:val="20"/>
          <w:lang w:val="en-US" w:eastAsia="ko-KR"/>
        </w:rPr>
        <w:t xml:space="preserve">three </w:t>
      </w:r>
      <w:r w:rsidR="00D03AAF">
        <w:rPr>
          <w:sz w:val="20"/>
          <w:lang w:val="en-US" w:eastAsia="ko-KR"/>
        </w:rPr>
        <w:t>clarifications are needed to help RAN2 discussion on specifying relevant IEs.</w:t>
      </w:r>
    </w:p>
    <w:p w14:paraId="0F02AF6E" w14:textId="77777777" w:rsidR="00D03AAF" w:rsidRDefault="00D03AAF" w:rsidP="0033785E">
      <w:pPr>
        <w:rPr>
          <w:sz w:val="20"/>
          <w:highlight w:val="yellow"/>
          <w:lang w:val="en-US" w:eastAsia="ko-KR"/>
        </w:rPr>
      </w:pPr>
    </w:p>
    <w:p w14:paraId="7510C9B4" w14:textId="77777777" w:rsidR="00D1291A" w:rsidRDefault="00D1291A" w:rsidP="0033785E">
      <w:pPr>
        <w:rPr>
          <w:sz w:val="20"/>
          <w:highlight w:val="yellow"/>
          <w:lang w:val="en-US" w:eastAsia="ko-KR"/>
        </w:rPr>
      </w:pPr>
      <w:r w:rsidRPr="00D1291A">
        <w:rPr>
          <w:sz w:val="20"/>
          <w:highlight w:val="yellow"/>
          <w:lang w:val="en-US" w:eastAsia="ko-KR"/>
        </w:rPr>
        <w:t>Clarification</w:t>
      </w:r>
      <w:r>
        <w:rPr>
          <w:sz w:val="20"/>
          <w:highlight w:val="yellow"/>
          <w:lang w:val="en-US" w:eastAsia="ko-KR"/>
        </w:rPr>
        <w:t>1:</w:t>
      </w:r>
      <w:r w:rsidRPr="00D1291A">
        <w:rPr>
          <w:sz w:val="20"/>
          <w:highlight w:val="yellow"/>
          <w:lang w:val="en-US" w:eastAsia="ko-KR"/>
        </w:rPr>
        <w:t xml:space="preserve"> whether we have one or multiple (per resource) RI restriction</w:t>
      </w:r>
    </w:p>
    <w:p w14:paraId="2016E7D1" w14:textId="77777777" w:rsidR="00E176F7" w:rsidRDefault="00E176F7" w:rsidP="0033785E">
      <w:pPr>
        <w:rPr>
          <w:sz w:val="20"/>
          <w:lang w:val="en-US" w:eastAsia="ko-KR"/>
        </w:rPr>
      </w:pPr>
      <w:r>
        <w:rPr>
          <w:sz w:val="20"/>
          <w:lang w:val="en-US" w:eastAsia="ko-KR"/>
        </w:rPr>
        <w:t xml:space="preserve">In our view, instead of using the same RI </w:t>
      </w:r>
      <w:r w:rsidR="006036BF">
        <w:rPr>
          <w:sz w:val="20"/>
          <w:lang w:val="en-US" w:eastAsia="ko-KR"/>
        </w:rPr>
        <w:t xml:space="preserve">value restriction </w:t>
      </w:r>
      <w:r>
        <w:rPr>
          <w:sz w:val="20"/>
          <w:lang w:val="en-US" w:eastAsia="ko-KR"/>
        </w:rPr>
        <w:t>per resource, specifying one common RI restriction (across all resources) is sufficient under the relevant IE (e.g., codebookConfig-r18-cjt).</w:t>
      </w:r>
    </w:p>
    <w:p w14:paraId="29C80648" w14:textId="77777777" w:rsidR="00D1291A" w:rsidRDefault="00D1291A" w:rsidP="0033785E">
      <w:pPr>
        <w:rPr>
          <w:sz w:val="20"/>
          <w:lang w:val="en-US" w:eastAsia="ko-KR"/>
        </w:rPr>
      </w:pPr>
    </w:p>
    <w:p w14:paraId="79A5CB53" w14:textId="77777777" w:rsidR="00D1291A" w:rsidRDefault="00D1291A" w:rsidP="0033785E">
      <w:pPr>
        <w:rPr>
          <w:sz w:val="20"/>
          <w:lang w:val="en-US" w:eastAsia="ko-KR"/>
        </w:rPr>
      </w:pPr>
      <w:r w:rsidRPr="00D1291A">
        <w:rPr>
          <w:sz w:val="20"/>
          <w:highlight w:val="yellow"/>
          <w:lang w:val="en-US" w:eastAsia="ko-KR"/>
        </w:rPr>
        <w:t>Clarification2: legacy hard restriction still uses 2bits per restricted DFT vectors (text below). Whether “</w:t>
      </w:r>
      <w:r w:rsidRPr="00D1291A">
        <w:rPr>
          <w:rFonts w:ascii="Times" w:eastAsia="Batang" w:hAnsi="Times"/>
          <w:sz w:val="20"/>
          <w:szCs w:val="18"/>
          <w:highlight w:val="yellow"/>
        </w:rPr>
        <w:t>based on the legacy design</w:t>
      </w:r>
      <w:r w:rsidRPr="00D1291A">
        <w:rPr>
          <w:sz w:val="20"/>
          <w:highlight w:val="yellow"/>
          <w:lang w:val="en-US" w:eastAsia="ko-KR"/>
        </w:rPr>
        <w:t>” means 2-bits or 1-bit (1-bit is not legacy).</w:t>
      </w:r>
    </w:p>
    <w:p w14:paraId="687620D1" w14:textId="77777777" w:rsidR="00D03AAF" w:rsidRDefault="00D03AAF" w:rsidP="0033785E">
      <w:pPr>
        <w:rPr>
          <w:sz w:val="20"/>
          <w:lang w:val="en-US" w:eastAsia="ko-KR"/>
        </w:rPr>
      </w:pPr>
    </w:p>
    <w:p w14:paraId="16D5E0E6" w14:textId="77777777" w:rsidR="00D1291A" w:rsidRDefault="00D1291A" w:rsidP="0033785E">
      <w:pPr>
        <w:rPr>
          <w:sz w:val="20"/>
          <w:lang w:val="en-US" w:eastAsia="ko-KR"/>
        </w:rPr>
      </w:pPr>
      <w:r>
        <w:rPr>
          <w:sz w:val="20"/>
          <w:lang w:val="en-US" w:eastAsia="ko-KR"/>
        </w:rPr>
        <w:t>---START: 5.2.2.2.5, TS 38.214</w:t>
      </w:r>
    </w:p>
    <w:p w14:paraId="26218B68" w14:textId="77777777" w:rsidR="00D1291A" w:rsidRDefault="00D1291A" w:rsidP="00D1291A">
      <w:pPr>
        <w:rPr>
          <w:color w:val="000000"/>
          <w:lang w:eastAsia="x-none"/>
        </w:rPr>
      </w:pPr>
      <w:r>
        <w:rPr>
          <w:color w:val="000000"/>
          <w:lang w:val="en-US"/>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14:paraId="6FEDE2EE" w14:textId="77777777" w:rsidR="00D1291A" w:rsidRPr="00317F44" w:rsidRDefault="00D1291A" w:rsidP="00D1291A">
      <w:pPr>
        <w:pStyle w:val="EQ"/>
      </w:pPr>
      <w:r>
        <w:rPr>
          <w:noProof w:val="0"/>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14:paraId="1427AF9D" w14:textId="4A62A877" w:rsidR="00D1291A" w:rsidRDefault="00D1291A" w:rsidP="00D1291A">
      <w:pPr>
        <w:rPr>
          <w:color w:val="000000"/>
        </w:rPr>
      </w:pPr>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w:t>
      </w:r>
      <w:r w:rsidRPr="00D1291A">
        <w:rPr>
          <w:color w:val="000000"/>
          <w:highlight w:val="yellow"/>
        </w:rPr>
        <w:t xml:space="preserve">A UE that does not report the parameter </w:t>
      </w:r>
      <w:r w:rsidRPr="00D1291A">
        <w:rPr>
          <w:i/>
          <w:color w:val="000000"/>
          <w:highlight w:val="yellow"/>
        </w:rPr>
        <w:t xml:space="preserve">softAmpRestriction-r16 </w:t>
      </w:r>
      <w:r w:rsidRPr="00D1291A">
        <w:rPr>
          <w:color w:val="000000"/>
          <w:highlight w:val="yellow"/>
        </w:rPr>
        <w:t xml:space="preserve">= </w:t>
      </w:r>
      <w:r w:rsidRPr="00D1291A">
        <w:rPr>
          <w:color w:val="000000"/>
          <w:highlight w:val="yellow"/>
          <w:lang w:val="en-US"/>
        </w:rPr>
        <w:t xml:space="preserve">'supported' </w:t>
      </w:r>
      <w:r w:rsidRPr="00D1291A">
        <w:rPr>
          <w:rFonts w:eastAsia="MS Mincho"/>
          <w:szCs w:val="22"/>
          <w:highlight w:val="yellow"/>
        </w:rPr>
        <w:t xml:space="preserve">in its capability </w:t>
      </w:r>
      <w:r w:rsidR="00641476" w:rsidRPr="00D1291A">
        <w:rPr>
          <w:rFonts w:eastAsia="MS Mincho"/>
          <w:szCs w:val="22"/>
          <w:highlight w:val="yellow"/>
        </w:rPr>
        <w:t>signalling</w:t>
      </w:r>
      <w:r w:rsidRPr="00D1291A">
        <w:rPr>
          <w:color w:val="000000"/>
          <w:highlight w:val="yellow"/>
        </w:rPr>
        <w:t xml:space="preserve"> is not expected to be configured with </w:t>
      </w:r>
      <m:oMath>
        <m:sSubSup>
          <m:sSubSupPr>
            <m:ctrlPr>
              <w:rPr>
                <w:rFonts w:ascii="Cambria Math" w:hAnsi="Cambria Math"/>
                <w:i/>
                <w:color w:val="000000"/>
                <w:highlight w:val="yellow"/>
                <w:lang w:eastAsia="x-none"/>
              </w:rPr>
            </m:ctrlPr>
          </m:sSubSupPr>
          <m:e>
            <m:r>
              <w:rPr>
                <w:rFonts w:ascii="Cambria Math" w:hAnsi="Cambria Math"/>
                <w:color w:val="000000"/>
                <w:highlight w:val="yellow"/>
                <w:lang w:eastAsia="x-none"/>
              </w:rPr>
              <m:t>b</m:t>
            </m:r>
          </m:e>
          <m:sub>
            <m:r>
              <w:rPr>
                <w:rFonts w:ascii="Cambria Math" w:hAnsi="Cambria Math"/>
                <w:color w:val="000000"/>
                <w:highlight w:val="yellow"/>
                <w:lang w:eastAsia="x-none"/>
              </w:rPr>
              <m:t>2</m:t>
            </m:r>
          </m:sub>
          <m:sup>
            <m:d>
              <m:dPr>
                <m:ctrlPr>
                  <w:rPr>
                    <w:rFonts w:ascii="Cambria Math" w:hAnsi="Cambria Math"/>
                    <w:i/>
                    <w:color w:val="000000"/>
                    <w:highlight w:val="yellow"/>
                    <w:lang w:eastAsia="x-none"/>
                  </w:rPr>
                </m:ctrlPr>
              </m:dPr>
              <m:e>
                <m:r>
                  <w:rPr>
                    <w:rFonts w:ascii="Cambria Math" w:hAnsi="Cambria Math"/>
                    <w:color w:val="000000"/>
                    <w:highlight w:val="yellow"/>
                    <w:lang w:eastAsia="x-none"/>
                  </w:rPr>
                  <m:t>k,</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2(N</m:t>
                    </m:r>
                  </m:e>
                  <m:sub>
                    <m:r>
                      <w:rPr>
                        <w:rFonts w:ascii="Cambria Math" w:hAnsi="Cambria Math"/>
                        <w:color w:val="000000"/>
                        <w:highlight w:val="yellow"/>
                        <w:lang w:eastAsia="x-none"/>
                      </w:rPr>
                      <m:t>1</m:t>
                    </m:r>
                  </m:sub>
                </m:sSub>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2</m:t>
                    </m:r>
                  </m:sub>
                </m:sSub>
                <m:r>
                  <w:rPr>
                    <w:rFonts w:ascii="Cambria Math" w:hAnsi="Cambria Math"/>
                    <w:color w:val="000000"/>
                    <w:highlight w:val="yellow"/>
                    <w:lang w:eastAsia="x-none"/>
                  </w:rPr>
                  <m:t>+</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1</m:t>
                    </m:r>
                  </m:sub>
                </m:sSub>
              </m:e>
            </m:d>
            <m:r>
              <w:rPr>
                <w:rFonts w:ascii="Cambria Math" w:hAnsi="Cambria Math"/>
                <w:color w:val="000000"/>
                <w:highlight w:val="yellow"/>
                <w:lang w:eastAsia="x-none"/>
              </w:rPr>
              <m:t>+1)</m:t>
            </m:r>
          </m:sup>
        </m:sSubSup>
        <m:sSubSup>
          <m:sSubSupPr>
            <m:ctrlPr>
              <w:rPr>
                <w:rFonts w:ascii="Cambria Math" w:hAnsi="Cambria Math"/>
                <w:i/>
                <w:color w:val="000000"/>
                <w:highlight w:val="yellow"/>
                <w:lang w:eastAsia="x-none"/>
              </w:rPr>
            </m:ctrlPr>
          </m:sSubSupPr>
          <m:e>
            <m:r>
              <w:rPr>
                <w:rFonts w:ascii="Cambria Math" w:hAnsi="Cambria Math"/>
                <w:color w:val="000000"/>
                <w:highlight w:val="yellow"/>
                <w:lang w:eastAsia="x-none"/>
              </w:rPr>
              <m:t>b</m:t>
            </m:r>
          </m:e>
          <m:sub>
            <m:r>
              <w:rPr>
                <w:rFonts w:ascii="Cambria Math" w:hAnsi="Cambria Math"/>
                <w:color w:val="000000"/>
                <w:highlight w:val="yellow"/>
                <w:lang w:eastAsia="x-none"/>
              </w:rPr>
              <m:t>2</m:t>
            </m:r>
          </m:sub>
          <m:sup>
            <m:d>
              <m:dPr>
                <m:ctrlPr>
                  <w:rPr>
                    <w:rFonts w:ascii="Cambria Math" w:hAnsi="Cambria Math"/>
                    <w:i/>
                    <w:color w:val="000000"/>
                    <w:highlight w:val="yellow"/>
                    <w:lang w:eastAsia="x-none"/>
                  </w:rPr>
                </m:ctrlPr>
              </m:dPr>
              <m:e>
                <m:r>
                  <w:rPr>
                    <w:rFonts w:ascii="Cambria Math" w:hAnsi="Cambria Math"/>
                    <w:color w:val="000000"/>
                    <w:highlight w:val="yellow"/>
                    <w:lang w:eastAsia="x-none"/>
                  </w:rPr>
                  <m:t>k,</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2(N</m:t>
                    </m:r>
                  </m:e>
                  <m:sub>
                    <m:r>
                      <w:rPr>
                        <w:rFonts w:ascii="Cambria Math" w:hAnsi="Cambria Math"/>
                        <w:color w:val="000000"/>
                        <w:highlight w:val="yellow"/>
                        <w:lang w:eastAsia="x-none"/>
                      </w:rPr>
                      <m:t>1</m:t>
                    </m:r>
                  </m:sub>
                </m:sSub>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2</m:t>
                    </m:r>
                  </m:sub>
                </m:sSub>
                <m:r>
                  <w:rPr>
                    <w:rFonts w:ascii="Cambria Math" w:hAnsi="Cambria Math"/>
                    <w:color w:val="000000"/>
                    <w:highlight w:val="yellow"/>
                    <w:lang w:eastAsia="x-none"/>
                  </w:rPr>
                  <m:t>+</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1</m:t>
                    </m:r>
                  </m:sub>
                </m:sSub>
              </m:e>
            </m:d>
            <m:r>
              <w:rPr>
                <w:rFonts w:ascii="Cambria Math" w:hAnsi="Cambria Math"/>
                <w:color w:val="000000"/>
                <w:highlight w:val="yellow"/>
                <w:lang w:eastAsia="x-none"/>
              </w:rPr>
              <m:t>)</m:t>
            </m:r>
          </m:sup>
        </m:sSubSup>
        <m:r>
          <w:rPr>
            <w:rFonts w:ascii="Cambria Math" w:hAnsi="Cambria Math"/>
            <w:color w:val="000000"/>
            <w:highlight w:val="yellow"/>
            <w:lang w:eastAsia="x-none"/>
          </w:rPr>
          <m:t>=01</m:t>
        </m:r>
      </m:oMath>
      <w:r w:rsidRPr="00D1291A">
        <w:rPr>
          <w:color w:val="000000"/>
          <w:highlight w:val="yellow"/>
          <w:lang w:eastAsia="x-none"/>
        </w:rPr>
        <w:t xml:space="preserve"> or </w:t>
      </w:r>
      <m:oMath>
        <m:r>
          <w:rPr>
            <w:rFonts w:ascii="Cambria Math" w:hAnsi="Cambria Math"/>
            <w:color w:val="000000"/>
            <w:highlight w:val="yellow"/>
            <w:lang w:eastAsia="x-none"/>
          </w:rPr>
          <m:t>10</m:t>
        </m:r>
      </m:oMath>
      <w:r>
        <w:rPr>
          <w:color w:val="000000"/>
          <w:lang w:eastAsia="x-none"/>
        </w:rPr>
        <w:t>.</w:t>
      </w:r>
    </w:p>
    <w:p w14:paraId="5188C3EB" w14:textId="77777777" w:rsidR="00D1291A" w:rsidRDefault="00D1291A" w:rsidP="00D1291A">
      <w:pPr>
        <w:rPr>
          <w:sz w:val="20"/>
          <w:lang w:val="en-US" w:eastAsia="ko-KR"/>
        </w:rPr>
      </w:pPr>
      <w:r>
        <w:rPr>
          <w:sz w:val="20"/>
          <w:lang w:val="en-US" w:eastAsia="ko-KR"/>
        </w:rPr>
        <w:t>---END: 5.2.2.2.5, TS 38.214</w:t>
      </w:r>
    </w:p>
    <w:p w14:paraId="06D0FCD2" w14:textId="77777777" w:rsidR="00D03AAF" w:rsidRDefault="00D03AAF" w:rsidP="00D1291A">
      <w:pPr>
        <w:rPr>
          <w:sz w:val="20"/>
          <w:lang w:val="en-US" w:eastAsia="ko-KR"/>
        </w:rPr>
      </w:pPr>
    </w:p>
    <w:p w14:paraId="1A7FADBA" w14:textId="77777777" w:rsidR="00D03AAF" w:rsidRDefault="00D03AAF" w:rsidP="00D1291A">
      <w:pPr>
        <w:rPr>
          <w:sz w:val="20"/>
          <w:lang w:val="en-US" w:eastAsia="ko-KR"/>
        </w:rPr>
      </w:pPr>
      <w:r>
        <w:rPr>
          <w:sz w:val="20"/>
          <w:lang w:val="en-US" w:eastAsia="ko-KR"/>
        </w:rPr>
        <w:t>Since we agreed to follow the legacy framework of CBSR, we prefer to use the legacy definition of 2-bits.</w:t>
      </w:r>
    </w:p>
    <w:p w14:paraId="2F387D35" w14:textId="77777777" w:rsidR="00D1291A" w:rsidRDefault="00D1291A" w:rsidP="0033785E">
      <w:pPr>
        <w:rPr>
          <w:sz w:val="20"/>
          <w:lang w:val="en-US" w:eastAsia="ko-KR"/>
        </w:rPr>
      </w:pPr>
    </w:p>
    <w:p w14:paraId="25281C6B" w14:textId="77777777" w:rsidR="00D1291A" w:rsidRDefault="00832E8D" w:rsidP="0033785E">
      <w:pPr>
        <w:rPr>
          <w:sz w:val="20"/>
          <w:lang w:val="en-US" w:eastAsia="ko-KR"/>
        </w:rPr>
      </w:pPr>
      <w:r>
        <w:rPr>
          <w:sz w:val="20"/>
          <w:highlight w:val="yellow"/>
          <w:lang w:val="en-US" w:eastAsia="ko-KR"/>
        </w:rPr>
        <w:t>Clarification3</w:t>
      </w:r>
      <w:r w:rsidRPr="00D1291A">
        <w:rPr>
          <w:sz w:val="20"/>
          <w:highlight w:val="yellow"/>
          <w:lang w:val="en-US" w:eastAsia="ko-KR"/>
        </w:rPr>
        <w:t>:</w:t>
      </w:r>
      <w:r>
        <w:rPr>
          <w:sz w:val="20"/>
          <w:lang w:val="en-US" w:eastAsia="ko-KR"/>
        </w:rPr>
        <w:t xml:space="preserve"> “</w:t>
      </w:r>
      <w:r w:rsidRPr="00832E8D">
        <w:rPr>
          <w:sz w:val="20"/>
          <w:highlight w:val="yellow"/>
        </w:rPr>
        <w:t>the remaining (N</w:t>
      </w:r>
      <w:r w:rsidRPr="00832E8D">
        <w:rPr>
          <w:sz w:val="20"/>
          <w:highlight w:val="yellow"/>
          <w:vertAlign w:val="subscript"/>
        </w:rPr>
        <w:t>TRP</w:t>
      </w:r>
      <w:r w:rsidRPr="00832E8D">
        <w:rPr>
          <w:sz w:val="20"/>
          <w:highlight w:val="yellow"/>
        </w:rPr>
        <w:t xml:space="preserve"> –1) configured CSI-RS resources can be optionally configured with CBSR</w:t>
      </w:r>
      <w:r>
        <w:rPr>
          <w:sz w:val="20"/>
          <w:lang w:val="en-US" w:eastAsia="ko-KR"/>
        </w:rPr>
        <w:t>”</w:t>
      </w:r>
    </w:p>
    <w:p w14:paraId="0ED6F743" w14:textId="77777777" w:rsidR="00832E8D" w:rsidRPr="00D03AAF" w:rsidRDefault="00D03AAF" w:rsidP="00D03AAF">
      <w:pPr>
        <w:rPr>
          <w:sz w:val="20"/>
          <w:lang w:val="en-US" w:eastAsia="ko-KR"/>
        </w:rPr>
      </w:pPr>
      <w:r>
        <w:rPr>
          <w:sz w:val="20"/>
          <w:lang w:val="en-US" w:eastAsia="ko-KR"/>
        </w:rPr>
        <w:t xml:space="preserve">In our view,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oMath>
      <w:r>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oMath>
      <w:r>
        <w:rPr>
          <w:sz w:val="20"/>
          <w:lang w:val="en-US" w:eastAsia="ko-KR"/>
        </w:rPr>
        <w:t xml:space="preserve"> are common across all CSI-RS resources, but the (N1,N2) is configured with CBSR together in legacy, i.e., </w:t>
      </w:r>
      <w:r w:rsidRPr="00D03AAF">
        <w:rPr>
          <w:i/>
          <w:sz w:val="20"/>
          <w:lang w:eastAsia="ko-KR"/>
        </w:rPr>
        <w:t>n1-n2-codebookSubsetRestriction</w:t>
      </w:r>
      <w:r>
        <w:rPr>
          <w:sz w:val="20"/>
          <w:lang w:val="en-US" w:eastAsia="ko-KR"/>
        </w:rPr>
        <w:t xml:space="preserve">. We prefer to have </w:t>
      </w:r>
      <w:r w:rsidRPr="00D03AAF">
        <w:rPr>
          <w:i/>
          <w:sz w:val="20"/>
          <w:lang w:val="en-US" w:eastAsia="ko-KR"/>
        </w:rPr>
        <w:t>n1-n2</w:t>
      </w:r>
      <w:r>
        <w:rPr>
          <w:sz w:val="20"/>
          <w:lang w:val="en-US" w:eastAsia="ko-KR"/>
        </w:rPr>
        <w:t xml:space="preserve"> to be separated out from </w:t>
      </w:r>
      <w:r w:rsidRPr="00D03AAF">
        <w:rPr>
          <w:i/>
          <w:sz w:val="20"/>
          <w:lang w:eastAsia="ko-KR"/>
        </w:rPr>
        <w:t>n1-n2-codebookSubsetRestriction</w:t>
      </w:r>
      <w:r>
        <w:rPr>
          <w:sz w:val="20"/>
          <w:lang w:eastAsia="ko-KR"/>
        </w:rPr>
        <w:t>.</w:t>
      </w:r>
    </w:p>
    <w:p w14:paraId="67D87644" w14:textId="77777777" w:rsidR="00D03AAF" w:rsidRPr="00D03AAF" w:rsidRDefault="00D03AAF" w:rsidP="00D03AAF">
      <w:pPr>
        <w:rPr>
          <w:sz w:val="20"/>
          <w:lang w:val="en-US" w:eastAsia="ko-KR"/>
        </w:rPr>
      </w:pPr>
    </w:p>
    <w:p w14:paraId="763DFFFE" w14:textId="77777777" w:rsidR="0082218C" w:rsidRDefault="0082218C" w:rsidP="0082218C">
      <w:pPr>
        <w:rPr>
          <w:sz w:val="20"/>
          <w:lang w:val="en-US" w:eastAsia="ko-KR"/>
        </w:rPr>
      </w:pPr>
    </w:p>
    <w:p w14:paraId="4392A5B0" w14:textId="77777777" w:rsidR="002F5DEF" w:rsidRDefault="002F5DEF" w:rsidP="002F5DEF">
      <w:pPr>
        <w:rPr>
          <w:sz w:val="20"/>
          <w:lang w:val="en-US" w:eastAsia="ko-KR"/>
        </w:rPr>
      </w:pPr>
      <w:r>
        <w:rPr>
          <w:sz w:val="20"/>
          <w:lang w:val="en-US" w:eastAsia="ko-KR"/>
        </w:rPr>
        <w:t xml:space="preserve">On FD relative offset for Rel-17 FeType-II-based CJT: </w:t>
      </w:r>
    </w:p>
    <w:p w14:paraId="6BEB38DC" w14:textId="77777777" w:rsidR="002F5DEF" w:rsidRDefault="002F5DEF" w:rsidP="002F5DEF">
      <w:pPr>
        <w:rPr>
          <w:sz w:val="20"/>
          <w:lang w:val="en-US" w:eastAsia="ko-KR"/>
        </w:rPr>
      </w:pPr>
      <w:r>
        <w:rPr>
          <w:iCs/>
          <w:sz w:val="20"/>
          <w:lang w:val="en-US" w:eastAsia="ko-KR"/>
        </w:rPr>
        <w:t>Rel-17 based CJT codebook, the gNB performs beamforming (for delay compensation or channel shortening) on CSI-RS ports, where the beamforming can be designed to compensate for delay difference across TRPs assuming FDD partial reciprocity. In this case,</w:t>
      </w:r>
      <w:r>
        <w:rPr>
          <w:sz w:val="20"/>
          <w:lang w:val="en-US" w:eastAsia="ko-KR"/>
        </w:rPr>
        <w:t xml:space="preserve"> a very small size of window can be beneficial in terms of overhead (e.g. around 4). Additionally, a reference CSI-RS resource indicator is also needed to indicate the reference CSI-RS resource for reporting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Pr>
          <w:sz w:val="20"/>
          <w:lang w:val="en-US" w:eastAsia="ko-KR"/>
        </w:rPr>
        <w:t>.</w:t>
      </w:r>
    </w:p>
    <w:p w14:paraId="39F14DA7" w14:textId="77777777" w:rsidR="002F5DEF" w:rsidRPr="0033785E" w:rsidRDefault="002F5DEF" w:rsidP="0082218C">
      <w:pPr>
        <w:rPr>
          <w:sz w:val="20"/>
          <w:lang w:val="en-US" w:eastAsia="ko-KR"/>
        </w:rPr>
      </w:pPr>
    </w:p>
    <w:p w14:paraId="793CD1B6" w14:textId="77777777" w:rsidR="0082218C" w:rsidRDefault="0082218C" w:rsidP="0082218C">
      <w:pPr>
        <w:rPr>
          <w:sz w:val="20"/>
          <w:lang w:val="en-US" w:eastAsia="ko-KR"/>
        </w:rPr>
      </w:pPr>
    </w:p>
    <w:p w14:paraId="2D462F5A" w14:textId="77777777" w:rsidR="006036BF" w:rsidRDefault="0082218C" w:rsidP="0082218C">
      <w:pPr>
        <w:rPr>
          <w:i/>
          <w:sz w:val="20"/>
          <w:lang w:val="en-US" w:eastAsia="ko-KR"/>
        </w:rPr>
      </w:pPr>
      <w:r w:rsidRPr="00991833">
        <w:rPr>
          <w:b/>
          <w:i/>
          <w:sz w:val="20"/>
          <w:lang w:val="en-US" w:eastAsia="ko-KR"/>
        </w:rPr>
        <w:t xml:space="preserve">Proposal </w:t>
      </w:r>
      <w:r w:rsidR="00655F95">
        <w:rPr>
          <w:b/>
          <w:i/>
          <w:sz w:val="20"/>
          <w:lang w:val="en-US" w:eastAsia="ko-KR"/>
        </w:rPr>
        <w:t>5</w:t>
      </w:r>
      <w:r w:rsidRPr="00991833">
        <w:rPr>
          <w:i/>
          <w:sz w:val="20"/>
          <w:lang w:val="en-US" w:eastAsia="ko-KR"/>
        </w:rPr>
        <w:t>:</w:t>
      </w:r>
    </w:p>
    <w:p w14:paraId="78934976" w14:textId="77777777" w:rsidR="0082218C" w:rsidRDefault="006036BF" w:rsidP="0082218C">
      <w:pPr>
        <w:rPr>
          <w:i/>
          <w:sz w:val="20"/>
          <w:lang w:val="en-US" w:eastAsia="ko-KR"/>
        </w:rPr>
      </w:pPr>
      <w:r>
        <w:rPr>
          <w:i/>
          <w:sz w:val="20"/>
          <w:lang w:val="en-US" w:eastAsia="ko-KR"/>
        </w:rPr>
        <w:t xml:space="preserve">On CBSR, </w:t>
      </w:r>
    </w:p>
    <w:p w14:paraId="457635CB" w14:textId="77777777" w:rsidR="006036BF" w:rsidRDefault="006036BF" w:rsidP="009C77E3">
      <w:pPr>
        <w:pStyle w:val="ListParagraph"/>
        <w:numPr>
          <w:ilvl w:val="0"/>
          <w:numId w:val="70"/>
        </w:numPr>
        <w:ind w:leftChars="0"/>
        <w:rPr>
          <w:i/>
          <w:sz w:val="20"/>
          <w:lang w:val="en-US" w:eastAsia="ko-KR"/>
        </w:rPr>
      </w:pPr>
      <w:r w:rsidRPr="006036BF">
        <w:rPr>
          <w:i/>
          <w:sz w:val="20"/>
          <w:lang w:val="en-US" w:eastAsia="ko-KR"/>
        </w:rPr>
        <w:t>instead of using the same RI value restriction per resource, specifying one common RI restriction (across all resources) is sufficient</w:t>
      </w:r>
      <w:r>
        <w:rPr>
          <w:i/>
          <w:sz w:val="20"/>
          <w:lang w:val="en-US" w:eastAsia="ko-KR"/>
        </w:rPr>
        <w:t>,</w:t>
      </w:r>
    </w:p>
    <w:p w14:paraId="62FA8562" w14:textId="77777777" w:rsidR="006036BF" w:rsidRDefault="006036BF" w:rsidP="009C77E3">
      <w:pPr>
        <w:pStyle w:val="ListParagraph"/>
        <w:numPr>
          <w:ilvl w:val="0"/>
          <w:numId w:val="70"/>
        </w:numPr>
        <w:ind w:leftChars="0"/>
        <w:rPr>
          <w:i/>
          <w:sz w:val="20"/>
          <w:lang w:val="en-US" w:eastAsia="ko-KR"/>
        </w:rPr>
      </w:pPr>
      <w:r>
        <w:rPr>
          <w:i/>
          <w:sz w:val="20"/>
          <w:lang w:val="en-US" w:eastAsia="ko-KR"/>
        </w:rPr>
        <w:t>support to reuse the legacy definition of amplitude restriction using 2 bits, and</w:t>
      </w:r>
    </w:p>
    <w:p w14:paraId="3FDBFC3C" w14:textId="77777777" w:rsidR="006036BF" w:rsidRPr="006036BF" w:rsidRDefault="006036BF" w:rsidP="009C77E3">
      <w:pPr>
        <w:pStyle w:val="ListParagraph"/>
        <w:numPr>
          <w:ilvl w:val="0"/>
          <w:numId w:val="70"/>
        </w:numPr>
        <w:ind w:leftChars="0"/>
        <w:rPr>
          <w:i/>
          <w:sz w:val="20"/>
          <w:lang w:val="en-US" w:eastAsia="ko-KR"/>
        </w:rPr>
      </w:pPr>
      <w:r>
        <w:rPr>
          <w:i/>
          <w:sz w:val="20"/>
          <w:lang w:val="en-US" w:eastAsia="ko-KR"/>
        </w:rPr>
        <w:t xml:space="preserve">support to have </w:t>
      </w:r>
      <w:r w:rsidRPr="006036BF">
        <w:rPr>
          <w:i/>
          <w:sz w:val="20"/>
          <w:lang w:val="en-US" w:eastAsia="ko-KR"/>
        </w:rPr>
        <w:t xml:space="preserve">n1-n2 to be separated out from </w:t>
      </w:r>
      <w:r w:rsidRPr="006036BF">
        <w:rPr>
          <w:i/>
          <w:sz w:val="20"/>
          <w:lang w:eastAsia="ko-KR"/>
        </w:rPr>
        <w:t>n1-n2-codebookSubsetRestriction</w:t>
      </w:r>
      <w:r>
        <w:rPr>
          <w:i/>
          <w:sz w:val="20"/>
          <w:lang w:eastAsia="ko-KR"/>
        </w:rPr>
        <w:t>.</w:t>
      </w:r>
    </w:p>
    <w:p w14:paraId="75685865" w14:textId="77777777" w:rsidR="006036BF" w:rsidRDefault="006036BF" w:rsidP="006036BF">
      <w:pPr>
        <w:rPr>
          <w:i/>
          <w:sz w:val="20"/>
          <w:lang w:val="en-US" w:eastAsia="ko-KR"/>
        </w:rPr>
      </w:pPr>
      <w:r>
        <w:rPr>
          <w:i/>
          <w:sz w:val="20"/>
          <w:lang w:val="en-US" w:eastAsia="ko-KR"/>
        </w:rPr>
        <w:t>On FD relative offset for Rel-17 FeType-II based CJT</w:t>
      </w:r>
    </w:p>
    <w:p w14:paraId="3F140949" w14:textId="77777777" w:rsidR="006036BF" w:rsidRPr="005E0EDE" w:rsidRDefault="006036BF" w:rsidP="009C77E3">
      <w:pPr>
        <w:pStyle w:val="ListParagraph"/>
        <w:numPr>
          <w:ilvl w:val="0"/>
          <w:numId w:val="71"/>
        </w:numPr>
        <w:ind w:leftChars="0"/>
        <w:rPr>
          <w:i/>
          <w:sz w:val="20"/>
          <w:lang w:val="en-US" w:eastAsia="ko-KR"/>
        </w:rPr>
      </w:pPr>
      <w:r w:rsidRPr="005E0EDE">
        <w:rPr>
          <w:i/>
          <w:sz w:val="20"/>
          <w:lang w:val="en-US" w:eastAsia="ko-KR"/>
        </w:rPr>
        <w:t xml:space="preserve">support </w:t>
      </w:r>
      <w:r w:rsidRPr="005E0EDE">
        <w:rPr>
          <w:i/>
          <w:iCs/>
          <w:sz w:val="20"/>
          <w:lang w:val="en-US" w:eastAsia="ko-KR"/>
        </w:rPr>
        <w:t xml:space="preserve">a subset (e.g. window)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5E0EDE">
        <w:rPr>
          <w:i/>
          <w:iCs/>
          <w:sz w:val="20"/>
          <w:lang w:val="en-US" w:eastAsia="ko-KR"/>
        </w:rPr>
        <w:t xml:space="preserve"> as an alphabet for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reporting</w:t>
      </w:r>
      <w:r w:rsidRPr="005E0EDE">
        <w:rPr>
          <w:i/>
          <w:iCs/>
          <w:sz w:val="20"/>
          <w:lang w:val="en-US" w:eastAsia="ko-KR"/>
        </w:rPr>
        <w:t>.</w:t>
      </w:r>
    </w:p>
    <w:p w14:paraId="7EB51340" w14:textId="77777777" w:rsidR="006036BF" w:rsidRPr="005E0EDE" w:rsidRDefault="006036BF" w:rsidP="009C77E3">
      <w:pPr>
        <w:pStyle w:val="ListParagraph"/>
        <w:numPr>
          <w:ilvl w:val="0"/>
          <w:numId w:val="71"/>
        </w:numPr>
        <w:ind w:leftChars="0"/>
        <w:rPr>
          <w:i/>
          <w:sz w:val="20"/>
          <w:lang w:val="en-US" w:eastAsia="ko-KR"/>
        </w:rPr>
      </w:pPr>
      <w:r w:rsidRPr="005E0EDE">
        <w:rPr>
          <w:i/>
          <w:sz w:val="20"/>
          <w:lang w:val="en-US" w:eastAsia="ko-KR"/>
        </w:rPr>
        <w:lastRenderedPageBreak/>
        <w:t xml:space="preserve">support reporting reference CSI-RS resource </w:t>
      </w:r>
      <m:oMath>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r w:rsidRPr="005E0EDE">
        <w:rPr>
          <w:i/>
          <w:sz w:val="20"/>
          <w:lang w:val="en-US" w:eastAsia="ko-KR"/>
        </w:rPr>
        <w:t xml:space="preserve"> for indicating the relative FD offset values, i.e.,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for </w:t>
      </w:r>
      <m:oMath>
        <m:r>
          <m:rPr>
            <m:sty m:val="p"/>
          </m:rPr>
          <w:rPr>
            <w:rFonts w:ascii="Cambria Math" w:hAnsi="Cambria Math"/>
            <w:sz w:val="20"/>
            <w:lang w:val="en-US" w:eastAsia="ko-KR"/>
          </w:rPr>
          <m:t>∀</m:t>
        </m:r>
        <m:r>
          <w:rPr>
            <w:rFonts w:ascii="Cambria Math" w:hAnsi="Cambria Math"/>
            <w:sz w:val="20"/>
            <w:lang w:val="en-US" w:eastAsia="ko-KR"/>
          </w:rPr>
          <m:t>n≠</m:t>
        </m:r>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p>
    <w:p w14:paraId="03B0875F" w14:textId="77777777" w:rsidR="0082218C" w:rsidRPr="00991833" w:rsidRDefault="0082218C" w:rsidP="0082218C">
      <w:pPr>
        <w:rPr>
          <w:sz w:val="20"/>
          <w:lang w:val="en-US" w:eastAsia="ko-KR"/>
        </w:rPr>
      </w:pPr>
    </w:p>
    <w:p w14:paraId="26460A93" w14:textId="77777777" w:rsidR="001511F6" w:rsidRPr="001511F6" w:rsidRDefault="001511F6" w:rsidP="001511F6">
      <w:pPr>
        <w:rPr>
          <w:lang w:eastAsia="ko-KR"/>
        </w:rPr>
      </w:pPr>
    </w:p>
    <w:p w14:paraId="681072AE" w14:textId="77777777" w:rsidR="00200BDD" w:rsidRPr="00007F94" w:rsidRDefault="00200BDD" w:rsidP="00200BDD">
      <w:pPr>
        <w:pStyle w:val="Heading2"/>
        <w:numPr>
          <w:ilvl w:val="1"/>
          <w:numId w:val="2"/>
        </w:numPr>
      </w:pPr>
      <w:r>
        <w:t>Simulation resu</w:t>
      </w:r>
      <w:r w:rsidRPr="00986F30">
        <w:t>lts</w:t>
      </w:r>
      <w:r w:rsidR="00181639">
        <w:t xml:space="preserve"> </w:t>
      </w:r>
    </w:p>
    <w:p w14:paraId="5A0C6FC6" w14:textId="77777777" w:rsidR="00A47CF4" w:rsidRDefault="00A47CF4" w:rsidP="00A47CF4">
      <w:pPr>
        <w:rPr>
          <w:sz w:val="20"/>
          <w:lang w:eastAsia="ko-KR"/>
        </w:rPr>
      </w:pPr>
      <w:r w:rsidRPr="00110FA3">
        <w:rPr>
          <w:sz w:val="20"/>
          <w:lang w:eastAsia="ko-KR"/>
        </w:rPr>
        <w:t xml:space="preserve">We provide system-level simulation (SLS) results on </w:t>
      </w:r>
      <w:r w:rsidR="00591B6C">
        <w:rPr>
          <w:sz w:val="20"/>
          <w:lang w:eastAsia="ko-KR"/>
        </w:rPr>
        <w:t xml:space="preserve">(1) </w:t>
      </w:r>
      <w:r w:rsidRPr="00110FA3">
        <w:rPr>
          <w:sz w:val="20"/>
          <w:lang w:eastAsia="ko-KR"/>
        </w:rPr>
        <w:t xml:space="preserve">performance comparison </w:t>
      </w:r>
      <w:r>
        <w:rPr>
          <w:sz w:val="20"/>
          <w:lang w:eastAsia="ko-KR"/>
        </w:rPr>
        <w:t xml:space="preserve">for different reference grouping methods, i.e., </w:t>
      </w:r>
      <w:r w:rsidRPr="00110FA3">
        <w:rPr>
          <w:sz w:val="20"/>
          <w:lang w:eastAsia="ko-KR"/>
        </w:rPr>
        <w:t xml:space="preserve">Alt1, </w:t>
      </w:r>
      <w:r>
        <w:rPr>
          <w:sz w:val="20"/>
          <w:lang w:eastAsia="ko-KR"/>
        </w:rPr>
        <w:t xml:space="preserve">and </w:t>
      </w:r>
      <w:r w:rsidRPr="00110FA3">
        <w:rPr>
          <w:sz w:val="20"/>
          <w:lang w:eastAsia="ko-KR"/>
        </w:rPr>
        <w:t>Alt</w:t>
      </w:r>
      <w:r>
        <w:rPr>
          <w:sz w:val="20"/>
          <w:lang w:eastAsia="ko-KR"/>
        </w:rPr>
        <w:t>3</w:t>
      </w:r>
      <w:r w:rsidRPr="00110FA3">
        <w:rPr>
          <w:sz w:val="20"/>
          <w:lang w:eastAsia="ko-KR"/>
        </w:rPr>
        <w:t>,</w:t>
      </w:r>
      <w:r>
        <w:rPr>
          <w:sz w:val="20"/>
          <w:lang w:eastAsia="ko-KR"/>
        </w:rPr>
        <w:t xml:space="preserve"> of Issue 1</w:t>
      </w:r>
      <w:r w:rsidR="00591B6C">
        <w:rPr>
          <w:sz w:val="20"/>
          <w:lang w:eastAsia="ko-KR"/>
        </w:rPr>
        <w:t>.4 for both mode 1 and mode 2 codebooks</w:t>
      </w:r>
      <w:r>
        <w:rPr>
          <w:sz w:val="20"/>
          <w:lang w:eastAsia="ko-KR"/>
        </w:rPr>
        <w:t xml:space="preserve">, in inter-site inter-cell scenarios with ISD=500m and 200m. </w:t>
      </w:r>
      <w:r w:rsidRPr="00110FA3">
        <w:rPr>
          <w:sz w:val="20"/>
          <w:lang w:eastAsia="ko-KR"/>
        </w:rPr>
        <w:t>The simulation assumptions are summarized in Appendix A</w:t>
      </w:r>
      <w:r>
        <w:rPr>
          <w:sz w:val="20"/>
          <w:lang w:eastAsia="ko-KR"/>
        </w:rPr>
        <w:t>.</w:t>
      </w:r>
      <w:r w:rsidRPr="00110FA3">
        <w:rPr>
          <w:sz w:val="20"/>
          <w:lang w:eastAsia="ko-KR"/>
        </w:rPr>
        <w:t xml:space="preserve"> </w:t>
      </w:r>
    </w:p>
    <w:p w14:paraId="2A28F4B8" w14:textId="77777777" w:rsidR="00A47CF4" w:rsidRDefault="00A47CF4" w:rsidP="00A47CF4">
      <w:pPr>
        <w:rPr>
          <w:sz w:val="20"/>
          <w:lang w:eastAsia="ko-KR"/>
        </w:rPr>
      </w:pPr>
    </w:p>
    <w:p w14:paraId="0040FF01" w14:textId="77777777" w:rsidR="00A47CF4" w:rsidRPr="00110FA3" w:rsidRDefault="00A47CF4" w:rsidP="00A47CF4">
      <w:pPr>
        <w:rPr>
          <w:i/>
          <w:sz w:val="20"/>
          <w:u w:val="single"/>
          <w:lang w:eastAsia="ko-KR"/>
        </w:rPr>
      </w:pPr>
      <w:r w:rsidRPr="00110FA3">
        <w:rPr>
          <w:i/>
          <w:sz w:val="20"/>
          <w:u w:val="single"/>
          <w:lang w:eastAsia="ko-KR"/>
        </w:rPr>
        <w:t xml:space="preserve">Evaluation </w:t>
      </w:r>
      <w:r w:rsidR="00564860">
        <w:rPr>
          <w:i/>
          <w:sz w:val="20"/>
          <w:u w:val="single"/>
          <w:lang w:eastAsia="ko-KR"/>
        </w:rPr>
        <w:t>1</w:t>
      </w:r>
      <w:r w:rsidRPr="00110FA3">
        <w:rPr>
          <w:i/>
          <w:sz w:val="20"/>
          <w:u w:val="single"/>
          <w:lang w:eastAsia="ko-KR"/>
        </w:rPr>
        <w:t xml:space="preserve">: </w:t>
      </w:r>
      <w:r w:rsidRPr="00CA259A">
        <w:rPr>
          <w:i/>
          <w:sz w:val="20"/>
          <w:u w:val="single"/>
          <w:lang w:eastAsia="ko-KR"/>
        </w:rPr>
        <w:t xml:space="preserve">performance comparison for different reference grouping methods, i.e., Alt1, and Alt3, of Issue </w:t>
      </w:r>
      <w:r>
        <w:rPr>
          <w:i/>
          <w:sz w:val="20"/>
          <w:u w:val="single"/>
          <w:lang w:eastAsia="ko-KR"/>
        </w:rPr>
        <w:t>1</w:t>
      </w:r>
      <w:r w:rsidR="00591B6C">
        <w:rPr>
          <w:i/>
          <w:sz w:val="20"/>
          <w:u w:val="single"/>
          <w:lang w:eastAsia="ko-KR"/>
        </w:rPr>
        <w:t>.4</w:t>
      </w:r>
      <w:r w:rsidRPr="00CA259A">
        <w:rPr>
          <w:i/>
          <w:sz w:val="20"/>
          <w:u w:val="single"/>
          <w:lang w:eastAsia="ko-KR"/>
        </w:rPr>
        <w:t>, in inter-site inter-cell scenarios with ISD=500m and 200m</w:t>
      </w:r>
    </w:p>
    <w:p w14:paraId="588379C4" w14:textId="77777777" w:rsidR="00A47CF4" w:rsidRPr="00110FA3" w:rsidRDefault="00A47CF4" w:rsidP="00A47CF4">
      <w:pPr>
        <w:rPr>
          <w:sz w:val="20"/>
          <w:lang w:eastAsia="ko-KR"/>
        </w:rPr>
      </w:pPr>
    </w:p>
    <w:p w14:paraId="46E33B15" w14:textId="77777777" w:rsidR="00A47CF4" w:rsidRPr="00564860" w:rsidRDefault="00564860" w:rsidP="00A47CF4">
      <w:pPr>
        <w:keepNext/>
        <w:jc w:val="center"/>
      </w:pPr>
      <w:r>
        <w:rPr>
          <w:noProof/>
          <w:lang w:val="en-US"/>
        </w:rPr>
        <w:drawing>
          <wp:inline distT="0" distB="0" distL="0" distR="0" wp14:anchorId="14DE3613" wp14:editId="2BCD2955">
            <wp:extent cx="4462272" cy="2560320"/>
            <wp:effectExtent l="0" t="0" r="14605" b="11430"/>
            <wp:docPr id="1" name="Chart 1">
              <a:extLst xmlns:a="http://schemas.openxmlformats.org/drawingml/2006/main">
                <a:ext uri="{FF2B5EF4-FFF2-40B4-BE49-F238E27FC236}">
                  <a16:creationId xmlns:a16="http://schemas.microsoft.com/office/drawing/2014/main" id="{74AC3532-425C-416F-A1BA-578913A3FE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65E658E" w14:textId="58FDD641" w:rsidR="00A47CF4" w:rsidRPr="005A760A" w:rsidRDefault="00A47CF4" w:rsidP="00A47CF4">
      <w:pPr>
        <w:pStyle w:val="Caption"/>
        <w:jc w:val="center"/>
        <w:rPr>
          <w:sz w:val="20"/>
          <w:lang w:eastAsia="ko-KR"/>
        </w:rPr>
      </w:pPr>
      <w:bookmarkStart w:id="7" w:name="_Ref115293576"/>
      <w:bookmarkStart w:id="8" w:name="_Ref118449011"/>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162470">
        <w:rPr>
          <w:noProof/>
          <w:sz w:val="20"/>
        </w:rPr>
        <w:t>1</w:t>
      </w:r>
      <w:r w:rsidRPr="005A760A">
        <w:rPr>
          <w:sz w:val="20"/>
        </w:rPr>
        <w:fldChar w:fldCharType="end"/>
      </w:r>
      <w:bookmarkEnd w:id="7"/>
      <w:r w:rsidRPr="005A760A">
        <w:rPr>
          <w:sz w:val="20"/>
        </w:rPr>
        <w:t xml:space="preserve">: Average UPT gain vs overhead w.r.t. reference grouping methods, Alts 1 and </w:t>
      </w:r>
      <w:r>
        <w:rPr>
          <w:sz w:val="20"/>
        </w:rPr>
        <w:t>3</w:t>
      </w:r>
      <w:r w:rsidRPr="005A760A">
        <w:rPr>
          <w:sz w:val="20"/>
        </w:rPr>
        <w:t xml:space="preserve">, in </w:t>
      </w:r>
      <w:r>
        <w:rPr>
          <w:sz w:val="20"/>
        </w:rPr>
        <w:t>inter-site intercell scenario with ISD = 500m</w:t>
      </w:r>
      <w:r>
        <w:rPr>
          <w:sz w:val="18"/>
        </w:rPr>
        <w:t xml:space="preserve"> (Mode 1)</w:t>
      </w:r>
      <w:bookmarkEnd w:id="8"/>
    </w:p>
    <w:p w14:paraId="3E6AB2A8" w14:textId="77777777" w:rsidR="00A47CF4" w:rsidRPr="00110FA3" w:rsidRDefault="00A47CF4" w:rsidP="00A47CF4">
      <w:pPr>
        <w:jc w:val="center"/>
        <w:rPr>
          <w:sz w:val="20"/>
          <w:lang w:eastAsia="ko-KR"/>
        </w:rPr>
      </w:pPr>
    </w:p>
    <w:p w14:paraId="1E54A81B" w14:textId="77777777" w:rsidR="00A47CF4" w:rsidRDefault="00A47CF4" w:rsidP="00A47CF4">
      <w:pPr>
        <w:rPr>
          <w:sz w:val="20"/>
          <w:lang w:eastAsia="ko-KR"/>
        </w:rPr>
      </w:pPr>
    </w:p>
    <w:p w14:paraId="30C1DBD1" w14:textId="77777777" w:rsidR="00A47CF4" w:rsidRDefault="00A47CF4" w:rsidP="00A47CF4">
      <w:pPr>
        <w:keepNext/>
        <w:jc w:val="center"/>
      </w:pPr>
    </w:p>
    <w:p w14:paraId="181AA9C2" w14:textId="77777777" w:rsidR="00A47CF4" w:rsidRDefault="00A47CF4" w:rsidP="00A47CF4">
      <w:pPr>
        <w:rPr>
          <w:sz w:val="20"/>
          <w:lang w:eastAsia="ko-KR"/>
        </w:rPr>
      </w:pPr>
    </w:p>
    <w:p w14:paraId="51EF403B" w14:textId="77777777" w:rsidR="00A47CF4" w:rsidRDefault="00591B6C" w:rsidP="00A47CF4">
      <w:pPr>
        <w:keepNext/>
        <w:jc w:val="center"/>
      </w:pPr>
      <w:r>
        <w:rPr>
          <w:noProof/>
          <w:lang w:val="en-US"/>
        </w:rPr>
        <w:drawing>
          <wp:inline distT="0" distB="0" distL="0" distR="0" wp14:anchorId="78B75EB8" wp14:editId="2DB9A591">
            <wp:extent cx="4250132" cy="2450592"/>
            <wp:effectExtent l="0" t="0" r="17145" b="6985"/>
            <wp:docPr id="3" name="Chart 3">
              <a:extLst xmlns:a="http://schemas.openxmlformats.org/drawingml/2006/main">
                <a:ext uri="{FF2B5EF4-FFF2-40B4-BE49-F238E27FC236}">
                  <a16:creationId xmlns:a16="http://schemas.microsoft.com/office/drawing/2014/main" id="{57D7307C-15C6-4F34-9C08-1204B1008D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27FFF95" w14:textId="63A66976" w:rsidR="00A47CF4" w:rsidRPr="005A760A" w:rsidRDefault="00A47CF4" w:rsidP="00A47CF4">
      <w:pPr>
        <w:pStyle w:val="Caption"/>
        <w:jc w:val="center"/>
        <w:rPr>
          <w:sz w:val="20"/>
          <w:lang w:eastAsia="ko-KR"/>
        </w:rPr>
      </w:pPr>
      <w:bookmarkStart w:id="9" w:name="_Ref118449030"/>
      <w:bookmarkStart w:id="10" w:name="_Ref118449014"/>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162470">
        <w:rPr>
          <w:noProof/>
          <w:sz w:val="20"/>
        </w:rPr>
        <w:t>2</w:t>
      </w:r>
      <w:r w:rsidRPr="005A760A">
        <w:rPr>
          <w:sz w:val="20"/>
        </w:rPr>
        <w:fldChar w:fldCharType="end"/>
      </w:r>
      <w:bookmarkEnd w:id="9"/>
      <w:r w:rsidRPr="005A760A">
        <w:rPr>
          <w:sz w:val="20"/>
        </w:rPr>
        <w:t xml:space="preserve">: Average UPT gain vs overhead w.r.t. reference grouping methods, Alts 1 and </w:t>
      </w:r>
      <w:r>
        <w:rPr>
          <w:sz w:val="20"/>
        </w:rPr>
        <w:t>3</w:t>
      </w:r>
      <w:r w:rsidRPr="005A760A">
        <w:rPr>
          <w:sz w:val="20"/>
        </w:rPr>
        <w:t xml:space="preserve">, in </w:t>
      </w:r>
      <w:r>
        <w:rPr>
          <w:sz w:val="20"/>
        </w:rPr>
        <w:t>inter-site intercell scenario with ISD = 200m</w:t>
      </w:r>
      <w:r>
        <w:rPr>
          <w:sz w:val="18"/>
        </w:rPr>
        <w:t xml:space="preserve"> (Mode 1)</w:t>
      </w:r>
      <w:bookmarkEnd w:id="10"/>
    </w:p>
    <w:p w14:paraId="637CE366" w14:textId="77777777" w:rsidR="00A47CF4" w:rsidRDefault="00A47CF4" w:rsidP="00A47CF4">
      <w:pPr>
        <w:jc w:val="center"/>
        <w:rPr>
          <w:sz w:val="20"/>
          <w:lang w:eastAsia="ko-KR"/>
        </w:rPr>
      </w:pPr>
    </w:p>
    <w:p w14:paraId="492CABF4" w14:textId="77777777" w:rsidR="00591B6C" w:rsidRDefault="00591B6C" w:rsidP="00A47CF4">
      <w:pPr>
        <w:jc w:val="center"/>
        <w:rPr>
          <w:sz w:val="20"/>
          <w:lang w:eastAsia="ko-KR"/>
        </w:rPr>
      </w:pPr>
    </w:p>
    <w:p w14:paraId="51CD78B2" w14:textId="77777777" w:rsidR="00591B6C" w:rsidRDefault="00591B6C" w:rsidP="00591B6C">
      <w:pPr>
        <w:keepNext/>
        <w:jc w:val="center"/>
      </w:pPr>
      <w:r w:rsidRPr="00016FFF">
        <w:rPr>
          <w:noProof/>
          <w:lang w:val="en-US"/>
        </w:rPr>
        <w:lastRenderedPageBreak/>
        <w:drawing>
          <wp:inline distT="0" distB="0" distL="0" distR="0" wp14:anchorId="461174BB" wp14:editId="26B80799">
            <wp:extent cx="4364907" cy="2512613"/>
            <wp:effectExtent l="0" t="0" r="17145" b="2540"/>
            <wp:docPr id="5" name="Chart 5">
              <a:extLst xmlns:a="http://schemas.openxmlformats.org/drawingml/2006/main">
                <a:ext uri="{FF2B5EF4-FFF2-40B4-BE49-F238E27FC236}">
                  <a16:creationId xmlns:a16="http://schemas.microsoft.com/office/drawing/2014/main" id="{9DA65C8B-424F-4BD5-95B6-5590A5F510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9C2253" w14:textId="47594FED" w:rsidR="00591B6C" w:rsidRPr="005A760A" w:rsidRDefault="00591B6C" w:rsidP="00591B6C">
      <w:pPr>
        <w:pStyle w:val="Caption"/>
        <w:jc w:val="center"/>
        <w:rPr>
          <w:sz w:val="20"/>
          <w:lang w:eastAsia="ko-KR"/>
        </w:rPr>
      </w:pPr>
      <w:bookmarkStart w:id="11" w:name="_Ref115293578"/>
      <w:bookmarkStart w:id="12" w:name="_Ref118449012"/>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162470">
        <w:rPr>
          <w:noProof/>
          <w:sz w:val="20"/>
        </w:rPr>
        <w:t>3</w:t>
      </w:r>
      <w:r w:rsidRPr="005A760A">
        <w:rPr>
          <w:sz w:val="20"/>
        </w:rPr>
        <w:fldChar w:fldCharType="end"/>
      </w:r>
      <w:bookmarkEnd w:id="11"/>
      <w:r w:rsidRPr="005A760A">
        <w:rPr>
          <w:sz w:val="20"/>
          <w:lang w:eastAsia="ko-KR"/>
        </w:rPr>
        <w:t xml:space="preserve">: </w:t>
      </w:r>
      <w:r w:rsidRPr="005A760A">
        <w:rPr>
          <w:sz w:val="20"/>
        </w:rPr>
        <w:t xml:space="preserve">Average UPT gain vs overhead w.r.t. reference grouping methods, Alts 1 and </w:t>
      </w:r>
      <w:r>
        <w:rPr>
          <w:sz w:val="20"/>
        </w:rPr>
        <w:t>3</w:t>
      </w:r>
      <w:r w:rsidRPr="005A760A">
        <w:rPr>
          <w:sz w:val="20"/>
        </w:rPr>
        <w:t xml:space="preserve">, in </w:t>
      </w:r>
      <w:r>
        <w:rPr>
          <w:sz w:val="20"/>
        </w:rPr>
        <w:t>inter-site intercell scenario with ISD = 500m</w:t>
      </w:r>
      <w:r>
        <w:rPr>
          <w:sz w:val="18"/>
        </w:rPr>
        <w:t xml:space="preserve"> (Mode 2)</w:t>
      </w:r>
      <w:bookmarkEnd w:id="12"/>
    </w:p>
    <w:p w14:paraId="4ADDA5F0" w14:textId="77777777" w:rsidR="00591B6C" w:rsidRPr="00110FA3" w:rsidRDefault="00591B6C" w:rsidP="00A47CF4">
      <w:pPr>
        <w:jc w:val="center"/>
        <w:rPr>
          <w:sz w:val="20"/>
          <w:lang w:eastAsia="ko-KR"/>
        </w:rPr>
      </w:pPr>
    </w:p>
    <w:p w14:paraId="3433D595" w14:textId="77777777" w:rsidR="00A47CF4" w:rsidRPr="00110FA3" w:rsidRDefault="00A47CF4" w:rsidP="00A47CF4">
      <w:pPr>
        <w:jc w:val="center"/>
        <w:rPr>
          <w:sz w:val="20"/>
          <w:lang w:eastAsia="ko-KR"/>
        </w:rPr>
      </w:pPr>
    </w:p>
    <w:p w14:paraId="43959676" w14:textId="77777777" w:rsidR="00A47CF4" w:rsidRDefault="00A47CF4" w:rsidP="00A47CF4">
      <w:pPr>
        <w:keepNext/>
        <w:jc w:val="center"/>
      </w:pPr>
      <w:r w:rsidRPr="00B9173A">
        <w:rPr>
          <w:noProof/>
          <w:lang w:val="en-US"/>
        </w:rPr>
        <w:drawing>
          <wp:inline distT="0" distB="0" distL="0" distR="0" wp14:anchorId="7D082E01" wp14:editId="3DD9C9C2">
            <wp:extent cx="4492487" cy="2846567"/>
            <wp:effectExtent l="0" t="0" r="3810" b="11430"/>
            <wp:docPr id="24" name="Chart 24">
              <a:extLst xmlns:a="http://schemas.openxmlformats.org/drawingml/2006/main">
                <a:ext uri="{FF2B5EF4-FFF2-40B4-BE49-F238E27FC236}">
                  <a16:creationId xmlns:a16="http://schemas.microsoft.com/office/drawing/2014/main" id="{C14180AB-5A4E-471D-90BD-06815D0F1D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CBA04D5" w14:textId="423F8F58" w:rsidR="00A47CF4" w:rsidRPr="005A760A" w:rsidRDefault="00A47CF4" w:rsidP="00A47CF4">
      <w:pPr>
        <w:pStyle w:val="Caption"/>
        <w:jc w:val="center"/>
        <w:rPr>
          <w:sz w:val="20"/>
          <w:lang w:eastAsia="ko-KR"/>
        </w:rPr>
      </w:pPr>
      <w:bookmarkStart w:id="13" w:name="_Ref118446871"/>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162470">
        <w:rPr>
          <w:noProof/>
          <w:sz w:val="20"/>
        </w:rPr>
        <w:t>4</w:t>
      </w:r>
      <w:r w:rsidRPr="005A760A">
        <w:rPr>
          <w:sz w:val="20"/>
        </w:rPr>
        <w:fldChar w:fldCharType="end"/>
      </w:r>
      <w:bookmarkEnd w:id="13"/>
      <w:r w:rsidRPr="005A760A">
        <w:rPr>
          <w:sz w:val="20"/>
          <w:lang w:eastAsia="ko-KR"/>
        </w:rPr>
        <w:t xml:space="preserve">: </w:t>
      </w:r>
      <w:r w:rsidRPr="005A760A">
        <w:rPr>
          <w:sz w:val="20"/>
        </w:rPr>
        <w:t xml:space="preserve">Average UPT gain vs overhead w.r.t. reference grouping methods, Alts 1 and </w:t>
      </w:r>
      <w:r>
        <w:rPr>
          <w:sz w:val="20"/>
        </w:rPr>
        <w:t>3</w:t>
      </w:r>
      <w:r w:rsidRPr="005A760A">
        <w:rPr>
          <w:sz w:val="20"/>
        </w:rPr>
        <w:t xml:space="preserve">, in </w:t>
      </w:r>
      <w:r>
        <w:rPr>
          <w:sz w:val="20"/>
        </w:rPr>
        <w:t>inter-site intercell scenario with ISD = 200m</w:t>
      </w:r>
      <w:r>
        <w:rPr>
          <w:sz w:val="18"/>
        </w:rPr>
        <w:t xml:space="preserve"> (Mode </w:t>
      </w:r>
      <w:r w:rsidR="00591B6C">
        <w:rPr>
          <w:sz w:val="18"/>
        </w:rPr>
        <w:t>2</w:t>
      </w:r>
      <w:r>
        <w:rPr>
          <w:sz w:val="18"/>
        </w:rPr>
        <w:t>)</w:t>
      </w:r>
    </w:p>
    <w:p w14:paraId="675842A8" w14:textId="77777777" w:rsidR="00A47CF4" w:rsidRDefault="00A47CF4" w:rsidP="00A47CF4">
      <w:pPr>
        <w:rPr>
          <w:sz w:val="20"/>
          <w:lang w:eastAsia="ko-KR"/>
        </w:rPr>
      </w:pPr>
    </w:p>
    <w:p w14:paraId="40021AB9" w14:textId="4D966040" w:rsidR="00A47CF4" w:rsidRDefault="00A47CF4" w:rsidP="00A47CF4">
      <w:pPr>
        <w:rPr>
          <w:sz w:val="20"/>
          <w:lang w:eastAsia="ko-KR"/>
        </w:rPr>
      </w:pPr>
      <w:r>
        <w:rPr>
          <w:sz w:val="20"/>
          <w:lang w:eastAsia="ko-KR"/>
        </w:rPr>
        <w:t xml:space="preserve">To </w:t>
      </w:r>
      <w:r w:rsidR="00E36E8D">
        <w:rPr>
          <w:sz w:val="20"/>
          <w:lang w:eastAsia="ko-KR"/>
        </w:rPr>
        <w:t xml:space="preserve">verify if there is </w:t>
      </w:r>
      <w:r>
        <w:rPr>
          <w:sz w:val="20"/>
          <w:lang w:eastAsia="ko-KR"/>
        </w:rPr>
        <w:t xml:space="preserve">any benefit of Alt3 for W2 quantization scheme, we considered inter-site inter-cell scenarios with ISD=500m and ISD=200m (detailed assumptions are described in </w:t>
      </w:r>
      <w:r>
        <w:rPr>
          <w:sz w:val="20"/>
          <w:lang w:eastAsia="ko-KR"/>
        </w:rPr>
        <w:fldChar w:fldCharType="begin"/>
      </w:r>
      <w:r>
        <w:rPr>
          <w:sz w:val="20"/>
          <w:lang w:eastAsia="ko-KR"/>
        </w:rPr>
        <w:instrText xml:space="preserve"> REF _Ref118446604 \h </w:instrText>
      </w:r>
      <w:r>
        <w:rPr>
          <w:sz w:val="20"/>
          <w:lang w:eastAsia="ko-KR"/>
        </w:rPr>
      </w:r>
      <w:r>
        <w:rPr>
          <w:sz w:val="20"/>
          <w:lang w:eastAsia="ko-KR"/>
        </w:rPr>
        <w:fldChar w:fldCharType="separate"/>
      </w:r>
      <w:r w:rsidR="00162470" w:rsidRPr="00D80B37">
        <w:rPr>
          <w:sz w:val="20"/>
        </w:rPr>
        <w:t xml:space="preserve">Table </w:t>
      </w:r>
      <w:r w:rsidR="00162470">
        <w:rPr>
          <w:noProof/>
          <w:sz w:val="20"/>
        </w:rPr>
        <w:t>4</w:t>
      </w:r>
      <w:r>
        <w:rPr>
          <w:sz w:val="20"/>
          <w:lang w:eastAsia="ko-KR"/>
        </w:rPr>
        <w:fldChar w:fldCharType="end"/>
      </w:r>
      <w:r>
        <w:rPr>
          <w:sz w:val="20"/>
          <w:lang w:eastAsia="ko-KR"/>
        </w:rPr>
        <w:t>)</w:t>
      </w:r>
      <w:r w:rsidR="00E36E8D">
        <w:rPr>
          <w:sz w:val="20"/>
          <w:lang w:eastAsia="ko-KR"/>
        </w:rPr>
        <w:t xml:space="preserve"> which has been advertised by Alt3 proponents as the primary use case for Alt3</w:t>
      </w:r>
      <w:r>
        <w:rPr>
          <w:sz w:val="20"/>
          <w:lang w:eastAsia="ko-KR"/>
        </w:rPr>
        <w:t xml:space="preserve">. As seen in </w:t>
      </w:r>
      <w:r>
        <w:rPr>
          <w:sz w:val="20"/>
          <w:lang w:eastAsia="ko-KR"/>
        </w:rPr>
        <w:fldChar w:fldCharType="begin"/>
      </w:r>
      <w:r>
        <w:rPr>
          <w:sz w:val="20"/>
          <w:lang w:eastAsia="ko-KR"/>
        </w:rPr>
        <w:instrText xml:space="preserve"> REF _Ref115293576 \h </w:instrText>
      </w:r>
      <w:r>
        <w:rPr>
          <w:sz w:val="20"/>
          <w:lang w:eastAsia="ko-KR"/>
        </w:rPr>
      </w:r>
      <w:r>
        <w:rPr>
          <w:sz w:val="20"/>
          <w:lang w:eastAsia="ko-KR"/>
        </w:rPr>
        <w:fldChar w:fldCharType="separate"/>
      </w:r>
      <w:r w:rsidR="00162470" w:rsidRPr="005A760A">
        <w:rPr>
          <w:sz w:val="20"/>
        </w:rPr>
        <w:t xml:space="preserve">Figure </w:t>
      </w:r>
      <w:r w:rsidR="00162470">
        <w:rPr>
          <w:noProof/>
          <w:sz w:val="20"/>
        </w:rPr>
        <w:t>1</w:t>
      </w:r>
      <w:r>
        <w:rPr>
          <w:sz w:val="20"/>
          <w:lang w:eastAsia="ko-KR"/>
        </w:rPr>
        <w:fldChar w:fldCharType="end"/>
      </w:r>
      <w:r>
        <w:rPr>
          <w:sz w:val="20"/>
          <w:lang w:eastAsia="ko-KR"/>
        </w:rPr>
        <w:t xml:space="preserve"> - </w:t>
      </w:r>
      <w:r>
        <w:rPr>
          <w:sz w:val="20"/>
          <w:lang w:eastAsia="ko-KR"/>
        </w:rPr>
        <w:fldChar w:fldCharType="begin"/>
      </w:r>
      <w:r>
        <w:rPr>
          <w:sz w:val="20"/>
          <w:lang w:eastAsia="ko-KR"/>
        </w:rPr>
        <w:instrText xml:space="preserve"> REF _Ref118446871 \h </w:instrText>
      </w:r>
      <w:r>
        <w:rPr>
          <w:sz w:val="20"/>
          <w:lang w:eastAsia="ko-KR"/>
        </w:rPr>
      </w:r>
      <w:r>
        <w:rPr>
          <w:sz w:val="20"/>
          <w:lang w:eastAsia="ko-KR"/>
        </w:rPr>
        <w:fldChar w:fldCharType="separate"/>
      </w:r>
      <w:r w:rsidR="00162470" w:rsidRPr="005A760A">
        <w:rPr>
          <w:sz w:val="20"/>
        </w:rPr>
        <w:t xml:space="preserve">Figure </w:t>
      </w:r>
      <w:r w:rsidR="00162470">
        <w:rPr>
          <w:noProof/>
          <w:sz w:val="20"/>
        </w:rPr>
        <w:t>4</w:t>
      </w:r>
      <w:r>
        <w:rPr>
          <w:sz w:val="20"/>
          <w:lang w:eastAsia="ko-KR"/>
        </w:rPr>
        <w:fldChar w:fldCharType="end"/>
      </w:r>
      <w:r>
        <w:rPr>
          <w:sz w:val="20"/>
          <w:lang w:eastAsia="ko-KR"/>
        </w:rPr>
        <w:t xml:space="preserve">, there is no benefit of Alt3 over Alt1 shown in our SLS results for both mode 1 and mode 2 cases even in the inter-site inter-cell scenarios. The Alt1 scheme sufficiently performs well with the least overhead. Here, we </w:t>
      </w:r>
      <w:r w:rsidRPr="00D024C9">
        <w:rPr>
          <w:sz w:val="20"/>
          <w:lang w:eastAsia="ko-KR"/>
        </w:rPr>
        <w:t xml:space="preserve">use the UPT for </w:t>
      </w:r>
      <w:r>
        <w:rPr>
          <w:sz w:val="20"/>
          <w:lang w:eastAsia="ko-KR"/>
        </w:rPr>
        <w:t>Alt1 scheme</w:t>
      </w:r>
      <w:r w:rsidRPr="00D024C9">
        <w:rPr>
          <w:sz w:val="20"/>
          <w:lang w:eastAsia="ko-KR"/>
        </w:rPr>
        <w:t xml:space="preserve"> with paraComb=1 as the reference UPT value (which we </w:t>
      </w:r>
      <w:r w:rsidRPr="00D024C9">
        <w:rPr>
          <w:rFonts w:hint="eastAsia"/>
          <w:sz w:val="20"/>
          <w:lang w:eastAsia="ko-KR"/>
        </w:rPr>
        <w:t>r</w:t>
      </w:r>
      <w:r w:rsidRPr="00D024C9">
        <w:rPr>
          <w:sz w:val="20"/>
          <w:lang w:eastAsia="ko-KR"/>
        </w:rPr>
        <w:t>egard as 100%).</w:t>
      </w:r>
    </w:p>
    <w:p w14:paraId="2BC7F011" w14:textId="77777777" w:rsidR="006E632C" w:rsidRDefault="006E632C" w:rsidP="00A47CF4">
      <w:pPr>
        <w:rPr>
          <w:sz w:val="20"/>
          <w:lang w:eastAsia="ko-KR"/>
        </w:rPr>
      </w:pPr>
    </w:p>
    <w:p w14:paraId="3051933E" w14:textId="1B6AB55E" w:rsidR="006E632C" w:rsidRDefault="00D53F2E" w:rsidP="00A47CF4">
      <w:pPr>
        <w:rPr>
          <w:sz w:val="20"/>
          <w:lang w:eastAsia="ko-KR"/>
        </w:rPr>
      </w:pPr>
      <w:r>
        <w:rPr>
          <w:sz w:val="20"/>
          <w:lang w:eastAsia="ko-KR"/>
        </w:rPr>
        <w:t>Note that f</w:t>
      </w:r>
      <w:r w:rsidR="006E632C">
        <w:rPr>
          <w:sz w:val="20"/>
          <w:lang w:eastAsia="ko-KR"/>
        </w:rPr>
        <w:t xml:space="preserve">or </w:t>
      </w:r>
      <w:r>
        <w:rPr>
          <w:sz w:val="20"/>
          <w:lang w:eastAsia="ko-KR"/>
        </w:rPr>
        <w:t xml:space="preserve">the </w:t>
      </w:r>
      <w:r w:rsidR="006E632C">
        <w:rPr>
          <w:sz w:val="20"/>
          <w:lang w:eastAsia="ko-KR"/>
        </w:rPr>
        <w:t>Mode 1</w:t>
      </w:r>
      <w:r>
        <w:rPr>
          <w:sz w:val="20"/>
          <w:lang w:eastAsia="ko-KR"/>
        </w:rPr>
        <w:t xml:space="preserve"> results</w:t>
      </w:r>
      <w:r w:rsidR="006E632C">
        <w:rPr>
          <w:sz w:val="20"/>
          <w:lang w:eastAsia="ko-KR"/>
        </w:rPr>
        <w:t xml:space="preserve">, we </w:t>
      </w:r>
      <w:r w:rsidR="002A4624">
        <w:rPr>
          <w:sz w:val="20"/>
          <w:lang w:eastAsia="ko-KR"/>
        </w:rPr>
        <w:t xml:space="preserve">have re-evaluated the performance w.r.t. the agreed parameter combinations of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r>
              <w:rPr>
                <w:rFonts w:ascii="Cambria Math" w:hAnsi="Cambria Math"/>
                <w:sz w:val="20"/>
                <w:lang w:eastAsia="ko-KR"/>
              </w:rPr>
              <m:t>,β</m:t>
            </m:r>
          </m:e>
        </m:d>
      </m:oMath>
      <w:r w:rsidR="002A4624">
        <w:rPr>
          <w:sz w:val="20"/>
          <w:lang w:eastAsia="ko-KR"/>
        </w:rPr>
        <w:t xml:space="preserve"> (1</w:t>
      </w:r>
      <w:r w:rsidR="002A4624" w:rsidRPr="002A4624">
        <w:rPr>
          <w:sz w:val="20"/>
          <w:vertAlign w:val="superscript"/>
          <w:lang w:eastAsia="ko-KR"/>
        </w:rPr>
        <w:t>st</w:t>
      </w:r>
      <w:r w:rsidR="002A4624">
        <w:rPr>
          <w:sz w:val="20"/>
          <w:lang w:eastAsia="ko-KR"/>
        </w:rPr>
        <w:t xml:space="preserve"> to 6</w:t>
      </w:r>
      <w:r w:rsidR="002A4624" w:rsidRPr="002A4624">
        <w:rPr>
          <w:sz w:val="20"/>
          <w:vertAlign w:val="superscript"/>
          <w:lang w:eastAsia="ko-KR"/>
        </w:rPr>
        <w:t>th</w:t>
      </w:r>
      <w:r w:rsidR="002A4624">
        <w:rPr>
          <w:sz w:val="20"/>
          <w:lang w:eastAsia="ko-KR"/>
        </w:rPr>
        <w:t xml:space="preserve"> combos) for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2</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3</m:t>
                </m:r>
              </m:sub>
            </m:sSub>
          </m:e>
        </m:d>
        <m:r>
          <w:rPr>
            <w:rFonts w:ascii="Cambria Math" w:hAnsi="Cambria Math"/>
            <w:sz w:val="20"/>
            <w:lang w:eastAsia="ko-KR"/>
          </w:rPr>
          <m:t>=(4,4,4</m:t>
        </m:r>
      </m:oMath>
      <w:r w:rsidR="002A4624">
        <w:rPr>
          <w:sz w:val="20"/>
          <w:lang w:eastAsia="ko-KR"/>
        </w:rPr>
        <w:t>)</w:t>
      </w:r>
      <w:r>
        <w:rPr>
          <w:sz w:val="20"/>
          <w:lang w:eastAsia="ko-KR"/>
        </w:rPr>
        <w:t>, using</w:t>
      </w:r>
      <w:r w:rsidR="002A4624">
        <w:rPr>
          <w:sz w:val="20"/>
          <w:lang w:eastAsia="ko-KR"/>
        </w:rPr>
        <w:t xml:space="preserve"> the agreed Mode 1</w:t>
      </w:r>
      <w:r>
        <w:rPr>
          <w:sz w:val="20"/>
          <w:lang w:eastAsia="ko-KR"/>
        </w:rPr>
        <w:t xml:space="preserve"> (i.e., common FD basis + FD offset per TRP)</w:t>
      </w:r>
      <w:r w:rsidR="002A4624">
        <w:rPr>
          <w:sz w:val="20"/>
          <w:lang w:eastAsia="ko-KR"/>
        </w:rPr>
        <w:t>.</w:t>
      </w:r>
      <w:r w:rsidR="00D85979">
        <w:rPr>
          <w:sz w:val="20"/>
          <w:lang w:eastAsia="ko-KR"/>
        </w:rPr>
        <w:t xml:space="preserve"> For Mode 1, we used the basic feature in the simulations, i.e., oversampling factor O3=1.</w:t>
      </w:r>
    </w:p>
    <w:p w14:paraId="448A8DE9" w14:textId="77777777" w:rsidR="00A47CF4" w:rsidRPr="00110FA3" w:rsidRDefault="00A47CF4" w:rsidP="00A47CF4">
      <w:pPr>
        <w:rPr>
          <w:sz w:val="20"/>
          <w:lang w:eastAsia="ko-KR"/>
        </w:rPr>
      </w:pPr>
    </w:p>
    <w:p w14:paraId="1272FC10" w14:textId="77777777" w:rsidR="00B02BA7" w:rsidRPr="00110FA3" w:rsidRDefault="00A47CF4" w:rsidP="00A47CF4">
      <w:pPr>
        <w:rPr>
          <w:i/>
          <w:sz w:val="20"/>
          <w:lang w:eastAsia="ko-KR"/>
        </w:rPr>
      </w:pPr>
      <w:r w:rsidRPr="00110FA3">
        <w:rPr>
          <w:b/>
          <w:i/>
          <w:sz w:val="20"/>
          <w:lang w:eastAsia="ko-KR"/>
        </w:rPr>
        <w:t xml:space="preserve">Observation </w:t>
      </w:r>
      <w:r w:rsidR="004C0DD2">
        <w:rPr>
          <w:b/>
          <w:i/>
          <w:sz w:val="20"/>
          <w:lang w:eastAsia="ko-KR"/>
        </w:rPr>
        <w:t>2</w:t>
      </w:r>
      <w:r w:rsidRPr="00110FA3">
        <w:rPr>
          <w:b/>
          <w:i/>
          <w:sz w:val="20"/>
          <w:lang w:eastAsia="ko-KR"/>
        </w:rPr>
        <w:t>:</w:t>
      </w:r>
      <w:r w:rsidRPr="00110FA3">
        <w:rPr>
          <w:i/>
          <w:sz w:val="20"/>
          <w:lang w:eastAsia="ko-KR"/>
        </w:rPr>
        <w:t xml:space="preserve"> </w:t>
      </w:r>
      <w:r w:rsidRPr="001E2128">
        <w:rPr>
          <w:i/>
          <w:sz w:val="20"/>
          <w:lang w:eastAsia="ko-KR"/>
        </w:rPr>
        <w:t>there is no benefit of Alt3 over Alt1 shown in our SLS results for both mode 1 and mode 2 cases even in the inter-site inter-cell scenarios.</w:t>
      </w:r>
    </w:p>
    <w:p w14:paraId="603CB22D" w14:textId="77777777" w:rsidR="00343CC0" w:rsidRPr="00110FA3" w:rsidRDefault="00343CC0" w:rsidP="00343F0D">
      <w:pPr>
        <w:rPr>
          <w:sz w:val="20"/>
          <w:lang w:eastAsia="ko-KR"/>
        </w:rPr>
      </w:pPr>
    </w:p>
    <w:p w14:paraId="138C4350" w14:textId="77777777" w:rsidR="00071D6E" w:rsidRDefault="00FE5600" w:rsidP="002553B2">
      <w:pPr>
        <w:pStyle w:val="01Section1"/>
        <w:rPr>
          <w:lang w:val="en-US"/>
        </w:rPr>
      </w:pPr>
      <w:r>
        <w:rPr>
          <w:lang w:val="en-US"/>
        </w:rPr>
        <w:lastRenderedPageBreak/>
        <w:t xml:space="preserve">Type II </w:t>
      </w:r>
      <w:r w:rsidR="00D81117">
        <w:rPr>
          <w:lang w:val="en-US"/>
        </w:rPr>
        <w:t>codebook refinement for high/medium velocities</w:t>
      </w:r>
    </w:p>
    <w:p w14:paraId="06FF1B2C" w14:textId="77777777" w:rsidR="0055654C" w:rsidRDefault="00FE5600" w:rsidP="003D094C">
      <w:pPr>
        <w:pStyle w:val="Heading2"/>
        <w:numPr>
          <w:ilvl w:val="1"/>
          <w:numId w:val="2"/>
        </w:numPr>
      </w:pPr>
      <w:r>
        <w:t>Key issues</w:t>
      </w:r>
    </w:p>
    <w:p w14:paraId="03C228ED" w14:textId="77777777" w:rsidR="002452E2" w:rsidRDefault="002452E2" w:rsidP="002452E2">
      <w:pPr>
        <w:pStyle w:val="ListParagraph"/>
        <w:numPr>
          <w:ilvl w:val="2"/>
          <w:numId w:val="2"/>
        </w:numPr>
        <w:ind w:leftChars="0" w:left="720"/>
        <w:rPr>
          <w:lang w:eastAsia="ko-KR"/>
        </w:rPr>
      </w:pPr>
      <w:r w:rsidRPr="001A2D5E">
        <w:rPr>
          <w:lang w:eastAsia="ko-KR"/>
        </w:rPr>
        <w:t xml:space="preserve">Issue </w:t>
      </w:r>
      <w:r>
        <w:rPr>
          <w:lang w:eastAsia="ko-KR"/>
        </w:rPr>
        <w:t xml:space="preserve">2.1 </w:t>
      </w:r>
      <w:r w:rsidRPr="001A2D5E">
        <w:rPr>
          <w:lang w:eastAsia="ko-KR"/>
        </w:rPr>
        <w:t>(</w:t>
      </w:r>
      <w:r w:rsidRPr="00D75538">
        <w:rPr>
          <w:lang w:eastAsia="ko-KR"/>
        </w:rPr>
        <w:t>Finalize Parameter Combination: candidates for Rel-17-based</w:t>
      </w:r>
      <w:r w:rsidRPr="001A2D5E">
        <w:rPr>
          <w:lang w:eastAsia="ko-KR"/>
        </w:rPr>
        <w:t>)</w:t>
      </w:r>
    </w:p>
    <w:tbl>
      <w:tblPr>
        <w:tblStyle w:val="TableGrid"/>
        <w:tblW w:w="0" w:type="auto"/>
        <w:tblLook w:val="04A0" w:firstRow="1" w:lastRow="0" w:firstColumn="1" w:lastColumn="0" w:noHBand="0" w:noVBand="1"/>
      </w:tblPr>
      <w:tblGrid>
        <w:gridCol w:w="9629"/>
      </w:tblGrid>
      <w:tr w:rsidR="002452E2" w14:paraId="5E59F3F0" w14:textId="77777777" w:rsidTr="00F41734">
        <w:tc>
          <w:tcPr>
            <w:tcW w:w="9629" w:type="dxa"/>
          </w:tcPr>
          <w:p w14:paraId="4AA8B994" w14:textId="77777777" w:rsidR="002452E2" w:rsidRPr="00F703EA" w:rsidRDefault="002452E2" w:rsidP="00F41734">
            <w:pPr>
              <w:snapToGrid w:val="0"/>
              <w:rPr>
                <w:rFonts w:ascii="Times" w:eastAsia="Batang" w:hAnsi="Times"/>
                <w:sz w:val="20"/>
              </w:rPr>
            </w:pPr>
            <w:r>
              <w:rPr>
                <w:rFonts w:ascii="Times" w:eastAsia="Batang" w:hAnsi="Times"/>
                <w:sz w:val="20"/>
              </w:rPr>
              <w:t>[1</w:t>
            </w:r>
            <w:r w:rsidRPr="00F703EA">
              <w:rPr>
                <w:rFonts w:ascii="Times" w:eastAsia="Batang" w:hAnsi="Times"/>
                <w:sz w:val="20"/>
              </w:rPr>
              <w:t>]</w:t>
            </w:r>
            <w:r w:rsidRPr="00F703EA">
              <w:rPr>
                <w:rFonts w:ascii="Times" w:eastAsia="Batang" w:hAnsi="Times" w:cs="Times"/>
                <w:b/>
                <w:bCs/>
                <w:iCs/>
                <w:sz w:val="20"/>
                <w:highlight w:val="green"/>
              </w:rPr>
              <w:t xml:space="preserve"> Agreement</w:t>
            </w:r>
          </w:p>
          <w:p w14:paraId="45E4466C" w14:textId="77777777" w:rsidR="002452E2" w:rsidRPr="00F703EA" w:rsidRDefault="002452E2" w:rsidP="00F41734">
            <w:pPr>
              <w:snapToGrid w:val="0"/>
              <w:rPr>
                <w:rFonts w:ascii="Times" w:eastAsia="Batang" w:hAnsi="Times"/>
                <w:sz w:val="20"/>
                <w:szCs w:val="18"/>
              </w:rPr>
            </w:pPr>
            <w:r w:rsidRPr="00F703EA">
              <w:rPr>
                <w:rFonts w:ascii="Times" w:eastAsia="Batang" w:hAnsi="Times"/>
                <w:sz w:val="20"/>
                <w:szCs w:val="18"/>
              </w:rPr>
              <w:t xml:space="preserve">For the Type-II codebook refinement for high/medium velocities based on Rel-16 eType-II regular codebook, at least the following Parameter Combinations are supported </w:t>
            </w:r>
          </w:p>
          <w:p w14:paraId="616E6709" w14:textId="77777777" w:rsidR="002452E2" w:rsidRPr="00F703EA" w:rsidRDefault="002452E2" w:rsidP="00F41734">
            <w:pPr>
              <w:snapToGrid w:val="0"/>
              <w:rPr>
                <w:rFonts w:ascii="Times" w:eastAsia="Batang" w:hAnsi="Times"/>
                <w:sz w:val="20"/>
                <w:szCs w:val="18"/>
              </w:rPr>
            </w:pP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2452E2" w:rsidRPr="00F703EA" w14:paraId="46D82165" w14:textId="77777777" w:rsidTr="00F41734">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73C140" w14:textId="77777777" w:rsidR="002452E2" w:rsidRPr="00F703EA" w:rsidRDefault="002452E2" w:rsidP="00F41734">
                  <w:pPr>
                    <w:jc w:val="center"/>
                    <w:rPr>
                      <w:rFonts w:ascii="Arial" w:eastAsia="Batang" w:hAnsi="Arial" w:cs="Arial"/>
                      <w:color w:val="000000"/>
                      <w:sz w:val="20"/>
                      <w:szCs w:val="18"/>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C98D30" w14:textId="77777777" w:rsidR="002452E2" w:rsidRPr="00F703EA" w:rsidRDefault="00C9169C" w:rsidP="00F41734">
                  <w:pPr>
                    <w:jc w:val="center"/>
                    <w:rPr>
                      <w:rFonts w:ascii="Arial" w:eastAsia="Batang" w:hAnsi="Arial" w:cs="Arial"/>
                      <w:color w:val="000000"/>
                      <w:sz w:val="20"/>
                      <w:szCs w:val="18"/>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3A5B94" w14:textId="77777777" w:rsidR="002452E2" w:rsidRPr="00F703EA" w:rsidRDefault="002452E2" w:rsidP="00F41734">
                  <w:pPr>
                    <w:jc w:val="center"/>
                    <w:rPr>
                      <w:rFonts w:ascii="Arial" w:eastAsia="Batang" w:hAnsi="Arial" w:cs="Arial"/>
                      <w:color w:val="000000"/>
                      <w:sz w:val="20"/>
                      <w:szCs w:val="18"/>
                      <w:lang w:val="fr-FR" w:eastAsia="fr-FR"/>
                    </w:rPr>
                  </w:pPr>
                  <m:oMathPara>
                    <m:oMath>
                      <m:r>
                        <w:rPr>
                          <w:rFonts w:ascii="Cambria Math" w:hAnsi="Cambria Math"/>
                          <w:color w:val="000000"/>
                          <w:szCs w:val="18"/>
                          <w:lang w:val="fr-FR" w:eastAsia="fr-FR"/>
                        </w:rPr>
                        <m:t>β</m:t>
                      </m:r>
                    </m:oMath>
                  </m:oMathPara>
                </w:p>
              </w:tc>
            </w:tr>
            <w:tr w:rsidR="002452E2" w:rsidRPr="00F703EA" w14:paraId="0428C2EC" w14:textId="77777777" w:rsidTr="00F41734">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C85F75B" w14:textId="77777777" w:rsidR="002452E2" w:rsidRPr="00F703EA" w:rsidRDefault="002452E2" w:rsidP="00F41734">
                  <w:pPr>
                    <w:rPr>
                      <w:rFonts w:ascii="Arial" w:eastAsia="Batang" w:hAnsi="Arial" w:cs="Arial"/>
                      <w:color w:val="000000"/>
                      <w:sz w:val="20"/>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6F4BD4" w14:textId="77777777" w:rsidR="002452E2" w:rsidRPr="00F703EA" w:rsidRDefault="002452E2" w:rsidP="00F41734">
                  <w:pPr>
                    <w:jc w:val="center"/>
                    <w:rPr>
                      <w:rFonts w:ascii="Times" w:eastAsia="Batang" w:hAnsi="Times"/>
                      <w:color w:val="000000"/>
                      <w:kern w:val="24"/>
                      <w:sz w:val="20"/>
                      <w:szCs w:val="18"/>
                      <w:lang w:val="fr-FR" w:eastAsia="fr-FR"/>
                    </w:rPr>
                  </w:pPr>
                  <m:oMathPara>
                    <m:oMath>
                      <m:r>
                        <w:rPr>
                          <w:rFonts w:ascii="Cambria Math" w:eastAsia="Calibri" w:hAnsi="Cambria Math"/>
                          <w:color w:val="000000"/>
                          <w:szCs w:val="18"/>
                          <w:lang w:val="en-US"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BCE1E7" w14:textId="77777777" w:rsidR="002452E2" w:rsidRPr="00F703EA" w:rsidRDefault="002452E2" w:rsidP="00F41734">
                  <w:pPr>
                    <w:jc w:val="center"/>
                    <w:rPr>
                      <w:rFonts w:ascii="Times" w:eastAsia="Batang" w:hAnsi="Times"/>
                      <w:color w:val="000000"/>
                      <w:kern w:val="24"/>
                      <w:sz w:val="20"/>
                      <w:szCs w:val="18"/>
                      <w:lang w:val="fr-FR" w:eastAsia="fr-FR"/>
                    </w:rPr>
                  </w:pPr>
                  <m:oMathPara>
                    <m:oMath>
                      <m:r>
                        <w:rPr>
                          <w:rFonts w:ascii="Cambria Math" w:eastAsia="Calibri" w:hAnsi="Cambria Math"/>
                          <w:color w:val="000000"/>
                          <w:szCs w:val="18"/>
                          <w:lang w:val="en-US"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B33253F" w14:textId="77777777" w:rsidR="002452E2" w:rsidRPr="00F703EA" w:rsidRDefault="002452E2" w:rsidP="00F41734">
                  <w:pPr>
                    <w:rPr>
                      <w:rFonts w:ascii="Arial" w:eastAsia="Batang" w:hAnsi="Arial" w:cs="Arial"/>
                      <w:color w:val="000000"/>
                      <w:sz w:val="20"/>
                      <w:szCs w:val="18"/>
                      <w:lang w:val="fr-FR" w:eastAsia="fr-FR"/>
                    </w:rPr>
                  </w:pPr>
                </w:p>
              </w:tc>
            </w:tr>
            <w:tr w:rsidR="002452E2" w:rsidRPr="00F703EA" w14:paraId="19B36F4C"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CA93D4"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95F96B"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8E49B2"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AE2AFA" w14:textId="77777777" w:rsidR="002452E2" w:rsidRPr="00F703EA" w:rsidRDefault="002452E2" w:rsidP="00F41734">
                  <w:pPr>
                    <w:jc w:val="center"/>
                    <w:rPr>
                      <w:rFonts w:ascii="Arial" w:eastAsia="SimSun" w:hAnsi="Arial" w:cs="Arial"/>
                      <w:color w:val="000000"/>
                      <w:sz w:val="20"/>
                      <w:szCs w:val="18"/>
                    </w:rPr>
                  </w:pPr>
                  <w:r w:rsidRPr="00F703EA">
                    <w:rPr>
                      <w:rFonts w:ascii="Times" w:eastAsia="Batang" w:hAnsi="Times" w:hint="eastAsia"/>
                      <w:color w:val="000000"/>
                      <w:kern w:val="24"/>
                      <w:sz w:val="20"/>
                      <w:szCs w:val="18"/>
                    </w:rPr>
                    <w:t>1/</w:t>
                  </w:r>
                  <w:r w:rsidRPr="00F703EA">
                    <w:rPr>
                      <w:rFonts w:ascii="Times" w:eastAsia="SimSun" w:hAnsi="Times" w:hint="eastAsia"/>
                      <w:color w:val="000000"/>
                      <w:kern w:val="24"/>
                      <w:sz w:val="20"/>
                      <w:szCs w:val="18"/>
                    </w:rPr>
                    <w:t>4</w:t>
                  </w:r>
                  <w:r w:rsidRPr="00F703EA">
                    <w:rPr>
                      <w:rFonts w:ascii="Times" w:eastAsia="Batang" w:hAnsi="Times"/>
                      <w:color w:val="000000"/>
                      <w:kern w:val="24"/>
                      <w:sz w:val="20"/>
                      <w:szCs w:val="18"/>
                      <w:lang w:eastAsia="fr-FR"/>
                    </w:rPr>
                    <w:t xml:space="preserve"> </w:t>
                  </w:r>
                </w:p>
              </w:tc>
            </w:tr>
            <w:tr w:rsidR="002452E2" w:rsidRPr="00F703EA" w14:paraId="23A17BA0"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C16C1C"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color w:val="000000"/>
                      <w:kern w:val="24"/>
                      <w:sz w:val="20"/>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5D3C2B" w14:textId="77777777" w:rsidR="002452E2" w:rsidRPr="00F703EA" w:rsidRDefault="002452E2" w:rsidP="00F41734">
                  <w:pPr>
                    <w:jc w:val="center"/>
                    <w:rPr>
                      <w:rFonts w:ascii="Times" w:eastAsia="Batang" w:hAnsi="Times"/>
                      <w:color w:val="000000"/>
                      <w:kern w:val="24"/>
                      <w:sz w:val="20"/>
                      <w:szCs w:val="18"/>
                      <w:lang w:eastAsia="fr-FR"/>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DA4132" w14:textId="77777777" w:rsidR="002452E2" w:rsidRPr="00F703EA" w:rsidRDefault="002452E2" w:rsidP="00F41734">
                  <w:pPr>
                    <w:jc w:val="center"/>
                    <w:rPr>
                      <w:rFonts w:ascii="Times" w:eastAsia="Batang" w:hAnsi="Times"/>
                      <w:color w:val="000000"/>
                      <w:kern w:val="24"/>
                      <w:sz w:val="20"/>
                      <w:szCs w:val="18"/>
                      <w:lang w:eastAsia="fr-FR"/>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03F382" w14:textId="77777777" w:rsidR="002452E2" w:rsidRPr="00F703EA" w:rsidRDefault="002452E2" w:rsidP="00F41734">
                  <w:pPr>
                    <w:jc w:val="center"/>
                    <w:rPr>
                      <w:rFonts w:ascii="Times" w:eastAsia="Batang" w:hAnsi="Times"/>
                      <w:color w:val="000000"/>
                      <w:kern w:val="24"/>
                      <w:sz w:val="20"/>
                      <w:szCs w:val="18"/>
                    </w:rPr>
                  </w:pPr>
                  <w:r w:rsidRPr="00F703EA">
                    <w:rPr>
                      <w:rFonts w:ascii="Times" w:eastAsia="Batang" w:hAnsi="Times" w:hint="eastAsia"/>
                      <w:color w:val="000000"/>
                      <w:kern w:val="24"/>
                      <w:sz w:val="20"/>
                      <w:szCs w:val="18"/>
                    </w:rPr>
                    <w:t>1/</w:t>
                  </w:r>
                  <w:r w:rsidRPr="00F703EA">
                    <w:rPr>
                      <w:rFonts w:ascii="Times" w:eastAsia="SimSun" w:hAnsi="Times"/>
                      <w:color w:val="000000"/>
                      <w:kern w:val="24"/>
                      <w:sz w:val="20"/>
                      <w:szCs w:val="18"/>
                    </w:rPr>
                    <w:t>2</w:t>
                  </w:r>
                  <w:r w:rsidRPr="00F703EA">
                    <w:rPr>
                      <w:rFonts w:ascii="Times" w:eastAsia="Batang" w:hAnsi="Times"/>
                      <w:color w:val="000000"/>
                      <w:kern w:val="24"/>
                      <w:sz w:val="20"/>
                      <w:szCs w:val="18"/>
                      <w:lang w:eastAsia="fr-FR"/>
                    </w:rPr>
                    <w:t xml:space="preserve"> </w:t>
                  </w:r>
                </w:p>
              </w:tc>
            </w:tr>
            <w:tr w:rsidR="002452E2" w:rsidRPr="00F703EA" w14:paraId="782CC240"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1061DA"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color w:val="000000"/>
                      <w:kern w:val="24"/>
                      <w:sz w:val="20"/>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868890" w14:textId="77777777" w:rsidR="002452E2" w:rsidRPr="00F703EA" w:rsidRDefault="002452E2" w:rsidP="00F41734">
                  <w:pPr>
                    <w:jc w:val="center"/>
                    <w:rPr>
                      <w:rFonts w:ascii="Times" w:eastAsia="Batang" w:hAnsi="Times"/>
                      <w:color w:val="000000"/>
                      <w:kern w:val="24"/>
                      <w:sz w:val="20"/>
                      <w:szCs w:val="18"/>
                    </w:rPr>
                  </w:pPr>
                  <w:r w:rsidRPr="00F703EA">
                    <w:rPr>
                      <w:rFonts w:ascii="Times" w:eastAsia="Batang" w:hAnsi="Times"/>
                      <w:color w:val="000000"/>
                      <w:kern w:val="24"/>
                      <w:sz w:val="20"/>
                      <w:szCs w:val="18"/>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31E823" w14:textId="77777777" w:rsidR="002452E2" w:rsidRPr="00F703EA" w:rsidRDefault="002452E2" w:rsidP="00F41734">
                  <w:pPr>
                    <w:jc w:val="center"/>
                    <w:rPr>
                      <w:rFonts w:ascii="Times" w:eastAsia="Batang" w:hAnsi="Times"/>
                      <w:color w:val="000000"/>
                      <w:kern w:val="24"/>
                      <w:sz w:val="20"/>
                      <w:szCs w:val="18"/>
                    </w:rPr>
                  </w:pPr>
                  <w:r w:rsidRPr="00F703EA">
                    <w:rPr>
                      <w:rFonts w:ascii="Times" w:eastAsia="Batang" w:hAnsi="Times"/>
                      <w:color w:val="000000"/>
                      <w:kern w:val="24"/>
                      <w:sz w:val="20"/>
                      <w:szCs w:val="18"/>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A348CE"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color w:val="000000"/>
                      <w:kern w:val="24"/>
                      <w:sz w:val="20"/>
                      <w:szCs w:val="18"/>
                    </w:rPr>
                    <w:t>1/2</w:t>
                  </w:r>
                </w:p>
              </w:tc>
            </w:tr>
            <w:tr w:rsidR="002452E2" w:rsidRPr="00F703EA" w14:paraId="6454A4E4"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251306"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4</w:t>
                  </w:r>
                  <w:r w:rsidRPr="00F703EA">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57BE18"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hint="eastAsia"/>
                      <w:color w:val="000000"/>
                      <w:kern w:val="24"/>
                      <w:sz w:val="20"/>
                      <w:szCs w:val="18"/>
                    </w:rPr>
                    <w:t>1/4</w:t>
                  </w:r>
                  <w:r w:rsidRPr="00F703EA">
                    <w:rPr>
                      <w:rFonts w:ascii="Times" w:eastAsia="Batang" w:hAnsi="Times"/>
                      <w:color w:val="000000"/>
                      <w:kern w:val="24"/>
                      <w:sz w:val="20"/>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2494A8"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hint="eastAsia"/>
                      <w:color w:val="000000"/>
                      <w:kern w:val="24"/>
                      <w:sz w:val="20"/>
                      <w:szCs w:val="18"/>
                    </w:rPr>
                    <w:t>1/4</w:t>
                  </w:r>
                  <w:r w:rsidRPr="00F703EA">
                    <w:rPr>
                      <w:rFonts w:ascii="Times" w:eastAsia="Batang" w:hAnsi="Times"/>
                      <w:color w:val="000000"/>
                      <w:kern w:val="24"/>
                      <w:sz w:val="20"/>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67C745" w14:textId="77777777" w:rsidR="002452E2" w:rsidRPr="00F703EA" w:rsidRDefault="002452E2" w:rsidP="00F41734">
                  <w:pPr>
                    <w:jc w:val="center"/>
                    <w:rPr>
                      <w:rFonts w:ascii="Arial" w:eastAsia="SimSun" w:hAnsi="Arial" w:cs="Arial"/>
                      <w:color w:val="000000"/>
                      <w:sz w:val="20"/>
                      <w:szCs w:val="18"/>
                    </w:rPr>
                  </w:pPr>
                  <w:r w:rsidRPr="00F703EA">
                    <w:rPr>
                      <w:rFonts w:ascii="Times" w:eastAsia="SimSun" w:hAnsi="Times" w:hint="eastAsia"/>
                      <w:color w:val="000000"/>
                      <w:kern w:val="24"/>
                      <w:sz w:val="20"/>
                      <w:szCs w:val="18"/>
                    </w:rPr>
                    <w:t>3</w:t>
                  </w:r>
                  <w:r w:rsidRPr="00F703EA">
                    <w:rPr>
                      <w:rFonts w:ascii="Times" w:eastAsia="Batang" w:hAnsi="Times" w:hint="eastAsia"/>
                      <w:color w:val="000000"/>
                      <w:kern w:val="24"/>
                      <w:sz w:val="20"/>
                      <w:szCs w:val="18"/>
                    </w:rPr>
                    <w:t>/</w:t>
                  </w:r>
                  <w:r w:rsidRPr="00F703EA">
                    <w:rPr>
                      <w:rFonts w:ascii="Times" w:eastAsia="SimSun" w:hAnsi="Times" w:hint="eastAsia"/>
                      <w:color w:val="000000"/>
                      <w:kern w:val="24"/>
                      <w:sz w:val="20"/>
                      <w:szCs w:val="18"/>
                    </w:rPr>
                    <w:t>4</w:t>
                  </w:r>
                  <w:r w:rsidRPr="00F703EA">
                    <w:rPr>
                      <w:rFonts w:ascii="Times" w:eastAsia="Batang" w:hAnsi="Times"/>
                      <w:color w:val="000000"/>
                      <w:kern w:val="24"/>
                      <w:sz w:val="20"/>
                      <w:szCs w:val="18"/>
                      <w:lang w:eastAsia="fr-FR"/>
                    </w:rPr>
                    <w:t xml:space="preserve"> </w:t>
                  </w:r>
                </w:p>
              </w:tc>
            </w:tr>
            <w:tr w:rsidR="002452E2" w:rsidRPr="00F703EA" w14:paraId="2A03AF59" w14:textId="77777777" w:rsidTr="00F41734">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469E5D"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6</w:t>
                  </w:r>
                  <w:r w:rsidRPr="00F703EA">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361FF8"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7519D4"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6C9E59" w14:textId="77777777" w:rsidR="002452E2" w:rsidRPr="00F703EA" w:rsidRDefault="002452E2" w:rsidP="00F41734">
                  <w:pPr>
                    <w:jc w:val="center"/>
                    <w:rPr>
                      <w:rFonts w:ascii="Arial" w:eastAsia="SimSun" w:hAnsi="Arial" w:cs="Arial"/>
                      <w:color w:val="000000"/>
                      <w:sz w:val="20"/>
                      <w:szCs w:val="18"/>
                    </w:rPr>
                  </w:pPr>
                  <w:r w:rsidRPr="00F703EA">
                    <w:rPr>
                      <w:rFonts w:ascii="Times" w:eastAsia="SimSun" w:hAnsi="Times" w:hint="eastAsia"/>
                      <w:color w:val="000000"/>
                      <w:kern w:val="24"/>
                      <w:sz w:val="20"/>
                      <w:szCs w:val="18"/>
                    </w:rPr>
                    <w:t>1</w:t>
                  </w:r>
                  <w:r w:rsidRPr="00F703EA">
                    <w:rPr>
                      <w:rFonts w:ascii="Times" w:eastAsia="Batang" w:hAnsi="Times" w:hint="eastAsia"/>
                      <w:color w:val="000000"/>
                      <w:kern w:val="24"/>
                      <w:sz w:val="20"/>
                      <w:szCs w:val="18"/>
                    </w:rPr>
                    <w:t>/</w:t>
                  </w:r>
                  <w:r w:rsidRPr="00F703EA">
                    <w:rPr>
                      <w:rFonts w:ascii="Times" w:eastAsia="SimSun" w:hAnsi="Times" w:hint="eastAsia"/>
                      <w:color w:val="000000"/>
                      <w:kern w:val="24"/>
                      <w:sz w:val="20"/>
                      <w:szCs w:val="18"/>
                    </w:rPr>
                    <w:t>2</w:t>
                  </w:r>
                  <w:r w:rsidRPr="00F703EA">
                    <w:rPr>
                      <w:rFonts w:ascii="Times" w:eastAsia="Batang" w:hAnsi="Times"/>
                      <w:color w:val="000000"/>
                      <w:kern w:val="24"/>
                      <w:sz w:val="20"/>
                      <w:szCs w:val="18"/>
                      <w:lang w:eastAsia="fr-FR"/>
                    </w:rPr>
                    <w:t xml:space="preserve"> </w:t>
                  </w:r>
                </w:p>
              </w:tc>
            </w:tr>
            <w:tr w:rsidR="002452E2" w:rsidRPr="00F703EA" w14:paraId="29161C4E" w14:textId="77777777" w:rsidTr="00F41734">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6ABC33"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6</w:t>
                  </w:r>
                  <w:r w:rsidRPr="00F703EA">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C2ECB0"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hint="eastAsia"/>
                      <w:color w:val="000000"/>
                      <w:kern w:val="24"/>
                      <w:sz w:val="20"/>
                      <w:szCs w:val="18"/>
                    </w:rPr>
                    <w:t>1/4</w:t>
                  </w:r>
                  <w:r w:rsidRPr="00F703EA">
                    <w:rPr>
                      <w:rFonts w:ascii="Times" w:eastAsia="Batang" w:hAnsi="Times"/>
                      <w:color w:val="000000"/>
                      <w:kern w:val="24"/>
                      <w:sz w:val="20"/>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FECE97"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color w:val="000000"/>
                      <w:kern w:val="24"/>
                      <w:sz w:val="20"/>
                      <w:szCs w:val="18"/>
                    </w:rPr>
                    <w:t>--</w:t>
                  </w:r>
                  <w:r w:rsidRPr="00F703EA">
                    <w:rPr>
                      <w:rFonts w:ascii="Times" w:eastAsia="Batang" w:hAnsi="Times"/>
                      <w:color w:val="000000"/>
                      <w:kern w:val="24"/>
                      <w:sz w:val="20"/>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48489B" w14:textId="77777777" w:rsidR="002452E2" w:rsidRPr="00F703EA" w:rsidRDefault="002452E2" w:rsidP="00F41734">
                  <w:pPr>
                    <w:jc w:val="center"/>
                    <w:rPr>
                      <w:rFonts w:ascii="Arial" w:eastAsia="SimSun" w:hAnsi="Arial" w:cs="Arial"/>
                      <w:color w:val="000000"/>
                      <w:sz w:val="20"/>
                      <w:szCs w:val="18"/>
                    </w:rPr>
                  </w:pPr>
                  <w:r w:rsidRPr="00F703EA">
                    <w:rPr>
                      <w:rFonts w:ascii="Times" w:eastAsia="SimSun" w:hAnsi="Times" w:hint="eastAsia"/>
                      <w:color w:val="000000"/>
                      <w:kern w:val="24"/>
                      <w:sz w:val="20"/>
                      <w:szCs w:val="18"/>
                    </w:rPr>
                    <w:t>3</w:t>
                  </w:r>
                  <w:r w:rsidRPr="00F703EA">
                    <w:rPr>
                      <w:rFonts w:ascii="Times" w:eastAsia="Batang" w:hAnsi="Times" w:hint="eastAsia"/>
                      <w:color w:val="000000"/>
                      <w:kern w:val="24"/>
                      <w:sz w:val="20"/>
                      <w:szCs w:val="18"/>
                    </w:rPr>
                    <w:t>/</w:t>
                  </w:r>
                  <w:r w:rsidRPr="00F703EA">
                    <w:rPr>
                      <w:rFonts w:ascii="Times" w:eastAsia="SimSun" w:hAnsi="Times" w:hint="eastAsia"/>
                      <w:color w:val="000000"/>
                      <w:kern w:val="24"/>
                      <w:sz w:val="20"/>
                      <w:szCs w:val="18"/>
                    </w:rPr>
                    <w:t>4</w:t>
                  </w:r>
                  <w:r w:rsidRPr="00F703EA">
                    <w:rPr>
                      <w:rFonts w:ascii="Times" w:eastAsia="Batang" w:hAnsi="Times"/>
                      <w:color w:val="000000"/>
                      <w:kern w:val="24"/>
                      <w:sz w:val="20"/>
                      <w:szCs w:val="18"/>
                      <w:lang w:eastAsia="fr-FR"/>
                    </w:rPr>
                    <w:t xml:space="preserve"> </w:t>
                  </w:r>
                </w:p>
              </w:tc>
            </w:tr>
          </w:tbl>
          <w:p w14:paraId="5048A670" w14:textId="77777777" w:rsidR="002452E2" w:rsidRPr="00F703EA" w:rsidRDefault="002452E2" w:rsidP="00F41734">
            <w:pPr>
              <w:snapToGrid w:val="0"/>
              <w:rPr>
                <w:rFonts w:ascii="Times" w:eastAsia="Batang" w:hAnsi="Times"/>
                <w:sz w:val="20"/>
                <w:szCs w:val="18"/>
              </w:rPr>
            </w:pPr>
            <w:r w:rsidRPr="00F703EA">
              <w:rPr>
                <w:rFonts w:ascii="Times" w:eastAsia="Batang" w:hAnsi="Times"/>
                <w:sz w:val="20"/>
                <w:szCs w:val="18"/>
              </w:rPr>
              <w:t xml:space="preserve"> (*) Note: From legacy. For L=6, the same restriction and UE optionality as legacy apply</w:t>
            </w:r>
          </w:p>
          <w:p w14:paraId="0E26092E" w14:textId="77777777" w:rsidR="00CE78D7" w:rsidRPr="00792294" w:rsidRDefault="00CE78D7" w:rsidP="009C77E3">
            <w:pPr>
              <w:numPr>
                <w:ilvl w:val="0"/>
                <w:numId w:val="81"/>
              </w:numPr>
              <w:suppressAutoHyphens/>
              <w:snapToGrid w:val="0"/>
              <w:rPr>
                <w:rFonts w:ascii="Times" w:eastAsia="Batang" w:hAnsi="Times"/>
                <w:sz w:val="20"/>
                <w:szCs w:val="18"/>
                <w:highlight w:val="yellow"/>
                <w:lang w:eastAsia="x-none"/>
              </w:rPr>
            </w:pPr>
            <w:r w:rsidRPr="00792294">
              <w:rPr>
                <w:rFonts w:ascii="Times" w:eastAsia="Batang" w:hAnsi="Times"/>
                <w:sz w:val="20"/>
                <w:szCs w:val="18"/>
                <w:highlight w:val="yellow"/>
                <w:lang w:eastAsia="x-none"/>
              </w:rPr>
              <w:t>FFS: UE feature/capability to support only a subset of Parameter Combinations</w:t>
            </w:r>
          </w:p>
          <w:p w14:paraId="643AF22A" w14:textId="77777777" w:rsidR="002452E2" w:rsidRDefault="002452E2" w:rsidP="00F41734">
            <w:pPr>
              <w:snapToGrid w:val="0"/>
              <w:rPr>
                <w:rFonts w:ascii="Times" w:eastAsia="Batang" w:hAnsi="Times"/>
                <w:sz w:val="20"/>
              </w:rPr>
            </w:pPr>
          </w:p>
          <w:p w14:paraId="446927E6" w14:textId="77777777" w:rsidR="002452E2" w:rsidRPr="00F703EA" w:rsidRDefault="002452E2" w:rsidP="00F41734">
            <w:pPr>
              <w:snapToGrid w:val="0"/>
              <w:rPr>
                <w:rFonts w:ascii="Times" w:eastAsia="Batang" w:hAnsi="Times"/>
                <w:sz w:val="20"/>
              </w:rPr>
            </w:pPr>
            <w:r>
              <w:rPr>
                <w:rFonts w:ascii="Times" w:eastAsia="Batang" w:hAnsi="Times"/>
                <w:sz w:val="20"/>
              </w:rPr>
              <w:t>[1</w:t>
            </w:r>
            <w:r w:rsidRPr="00F703EA">
              <w:rPr>
                <w:rFonts w:ascii="Times" w:eastAsia="Batang" w:hAnsi="Times"/>
                <w:sz w:val="20"/>
              </w:rPr>
              <w:t>]</w:t>
            </w:r>
            <w:r w:rsidRPr="00F703EA">
              <w:rPr>
                <w:rFonts w:ascii="Times" w:eastAsia="Batang" w:hAnsi="Times" w:cs="Times"/>
                <w:b/>
                <w:bCs/>
                <w:iCs/>
                <w:sz w:val="20"/>
                <w:highlight w:val="green"/>
              </w:rPr>
              <w:t xml:space="preserve"> Agreement</w:t>
            </w:r>
          </w:p>
          <w:p w14:paraId="112C78F3" w14:textId="77777777" w:rsidR="002452E2" w:rsidRPr="00F703EA" w:rsidRDefault="002452E2" w:rsidP="00F41734">
            <w:pPr>
              <w:snapToGrid w:val="0"/>
              <w:rPr>
                <w:sz w:val="20"/>
                <w:szCs w:val="24"/>
                <w:lang w:eastAsia="ko-KR"/>
              </w:rPr>
            </w:pPr>
            <w:r w:rsidRPr="00F703EA">
              <w:rPr>
                <w:sz w:val="20"/>
                <w:szCs w:val="24"/>
                <w:lang w:eastAsia="ko-KR"/>
              </w:rPr>
              <w:t>For the Type-II codebook refinement for high/medium velocities based on Rel-16 eType-II regular codebook, in addition to the already agreed six Parameter Combinations, the following three Parameter Combinations are supported:</w:t>
            </w:r>
          </w:p>
          <w:p w14:paraId="7228C64F" w14:textId="77777777" w:rsidR="002452E2" w:rsidRPr="00F703EA" w:rsidRDefault="002452E2" w:rsidP="00F41734">
            <w:pPr>
              <w:snapToGrid w:val="0"/>
              <w:rPr>
                <w:sz w:val="20"/>
                <w:szCs w:val="24"/>
                <w:lang w:eastAsia="ko-KR"/>
              </w:rPr>
            </w:pPr>
          </w:p>
          <w:tbl>
            <w:tblPr>
              <w:tblW w:w="5723" w:type="dxa"/>
              <w:jc w:val="center"/>
              <w:tblCellMar>
                <w:left w:w="0" w:type="dxa"/>
                <w:right w:w="0" w:type="dxa"/>
              </w:tblCellMar>
              <w:tblLook w:val="04A0" w:firstRow="1" w:lastRow="0" w:firstColumn="1" w:lastColumn="0" w:noHBand="0" w:noVBand="1"/>
            </w:tblPr>
            <w:tblGrid>
              <w:gridCol w:w="1104"/>
              <w:gridCol w:w="1586"/>
              <w:gridCol w:w="1503"/>
              <w:gridCol w:w="1530"/>
            </w:tblGrid>
            <w:tr w:rsidR="002452E2" w:rsidRPr="00F703EA" w14:paraId="0C71AEB5" w14:textId="77777777" w:rsidTr="00F41734">
              <w:trPr>
                <w:trHeight w:val="290"/>
                <w:jc w:val="center"/>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14CC235"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fr-FR" w:eastAsia="fr-FR"/>
                        </w:rPr>
                        <m:t>L</m:t>
                      </m:r>
                    </m:oMath>
                  </m:oMathPara>
                </w:p>
              </w:tc>
              <w:tc>
                <w:tcPr>
                  <w:tcW w:w="3089" w:type="dxa"/>
                  <w:gridSpan w:val="2"/>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C32853" w14:textId="77777777" w:rsidR="002452E2" w:rsidRPr="00F703EA" w:rsidRDefault="00C9169C" w:rsidP="00F41734">
                  <w:pPr>
                    <w:spacing w:after="40" w:line="252" w:lineRule="auto"/>
                    <w:jc w:val="center"/>
                    <w:rPr>
                      <w:color w:val="000000"/>
                      <w:sz w:val="20"/>
                      <w:szCs w:val="24"/>
                      <w:lang w:val="fr-FR" w:eastAsia="fr-FR"/>
                    </w:rPr>
                  </w:pPr>
                  <m:oMathPara>
                    <m:oMath>
                      <m:sSub>
                        <m:sSubPr>
                          <m:ctrlPr>
                            <w:rPr>
                              <w:rFonts w:ascii="Cambria Math" w:eastAsia="Calibri" w:hAnsi="Cambria Math" w:cs="Calibri"/>
                              <w:i/>
                              <w:iCs/>
                              <w:color w:val="000000"/>
                              <w:sz w:val="20"/>
                              <w:szCs w:val="24"/>
                              <w:lang w:val="en-US" w:eastAsia="fr-FR"/>
                            </w:rPr>
                          </m:ctrlPr>
                        </m:sSubPr>
                        <m:e>
                          <m:r>
                            <w:rPr>
                              <w:rFonts w:ascii="Cambria Math" w:hAnsi="Cambria Math"/>
                              <w:color w:val="000000"/>
                              <w:sz w:val="20"/>
                              <w:szCs w:val="24"/>
                              <w:lang w:val="fr-FR" w:eastAsia="fr-FR"/>
                            </w:rPr>
                            <m:t>p</m:t>
                          </m:r>
                        </m:e>
                        <m:sub>
                          <m:r>
                            <w:rPr>
                              <w:rFonts w:ascii="Cambria Math" w:hAnsi="Cambria Math"/>
                              <w:color w:val="000000"/>
                              <w:sz w:val="20"/>
                              <w:szCs w:val="24"/>
                              <w:lang w:val="fr-FR" w:eastAsia="fr-FR"/>
                            </w:rPr>
                            <m:t>υ</m:t>
                          </m:r>
                        </m:sub>
                      </m:sSub>
                    </m:oMath>
                  </m:oMathPara>
                </w:p>
              </w:tc>
              <w:tc>
                <w:tcPr>
                  <w:tcW w:w="1530" w:type="dxa"/>
                  <w:vMerge w:val="restart"/>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EEAD0E"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fr-FR" w:eastAsia="fr-FR"/>
                        </w:rPr>
                        <m:t>β</m:t>
                      </m:r>
                    </m:oMath>
                  </m:oMathPara>
                </w:p>
              </w:tc>
            </w:tr>
            <w:tr w:rsidR="002452E2" w:rsidRPr="00F703EA" w14:paraId="72EBC512" w14:textId="77777777" w:rsidTr="00F41734">
              <w:trPr>
                <w:trHeight w:val="3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480736" w14:textId="77777777" w:rsidR="002452E2" w:rsidRPr="00F703EA" w:rsidRDefault="002452E2" w:rsidP="00F41734">
                  <w:pPr>
                    <w:rPr>
                      <w:rFonts w:eastAsia="Calibri"/>
                      <w:color w:val="000000"/>
                      <w:sz w:val="20"/>
                      <w:szCs w:val="24"/>
                      <w:lang w:val="fr-FR" w:eastAsia="fr-FR"/>
                    </w:rPr>
                  </w:pP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495198"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en-US" w:eastAsia="en-GB"/>
                        </w:rPr>
                        <m:t>υ</m:t>
                      </m:r>
                      <m:r>
                        <w:rPr>
                          <w:rFonts w:ascii="Cambria Math" w:hAnsi="Cambria Math"/>
                          <w:color w:val="000000"/>
                          <w:sz w:val="20"/>
                          <w:szCs w:val="24"/>
                          <w:lang w:val="fr-FR" w:eastAsia="fr-FR"/>
                        </w:rPr>
                        <m:t xml:space="preserve"> ∈</m:t>
                      </m:r>
                      <m:d>
                        <m:dPr>
                          <m:begChr m:val="{"/>
                          <m:endChr m:val="}"/>
                          <m:ctrlPr>
                            <w:rPr>
                              <w:rFonts w:ascii="Cambria Math" w:eastAsia="Calibri" w:hAnsi="Cambria Math" w:cs="Calibri"/>
                              <w:i/>
                              <w:iCs/>
                              <w:color w:val="000000"/>
                              <w:sz w:val="20"/>
                              <w:szCs w:val="24"/>
                              <w:lang w:val="en-US" w:eastAsia="fr-FR"/>
                            </w:rPr>
                          </m:ctrlPr>
                        </m:dPr>
                        <m:e>
                          <m:r>
                            <w:rPr>
                              <w:rFonts w:ascii="Cambria Math" w:hAnsi="Cambria Math"/>
                              <w:color w:val="000000"/>
                              <w:sz w:val="20"/>
                              <w:szCs w:val="24"/>
                              <w:lang w:val="fr-FR" w:eastAsia="fr-FR"/>
                            </w:rPr>
                            <m:t>1,2</m:t>
                          </m:r>
                        </m:e>
                      </m:d>
                    </m:oMath>
                  </m:oMathPara>
                </w:p>
              </w:tc>
              <w:tc>
                <w:tcPr>
                  <w:tcW w:w="1503" w:type="dxa"/>
                  <w:tcBorders>
                    <w:top w:val="nil"/>
                    <w:left w:val="nil"/>
                    <w:bottom w:val="single" w:sz="8" w:space="0" w:color="000000"/>
                    <w:right w:val="single" w:sz="8" w:space="0" w:color="000000"/>
                  </w:tcBorders>
                  <w:shd w:val="clear" w:color="auto" w:fill="FFFFFF"/>
                  <w:vAlign w:val="center"/>
                  <w:hideMark/>
                </w:tcPr>
                <w:p w14:paraId="25CC3027"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en-US" w:eastAsia="en-GB"/>
                        </w:rPr>
                        <m:t>υ</m:t>
                      </m:r>
                      <m:r>
                        <w:rPr>
                          <w:rFonts w:ascii="Cambria Math" w:hAnsi="Cambria Math"/>
                          <w:color w:val="000000"/>
                          <w:sz w:val="20"/>
                          <w:szCs w:val="24"/>
                          <w:lang w:val="fr-FR" w:eastAsia="fr-FR"/>
                        </w:rPr>
                        <m:t xml:space="preserve"> ∈</m:t>
                      </m:r>
                      <m:d>
                        <m:dPr>
                          <m:begChr m:val="{"/>
                          <m:endChr m:val="}"/>
                          <m:ctrlPr>
                            <w:rPr>
                              <w:rFonts w:ascii="Cambria Math" w:eastAsia="Calibri" w:hAnsi="Cambria Math" w:cs="Calibri"/>
                              <w:i/>
                              <w:iCs/>
                              <w:color w:val="000000"/>
                              <w:sz w:val="20"/>
                              <w:szCs w:val="24"/>
                              <w:lang w:val="en-US" w:eastAsia="fr-FR"/>
                            </w:rPr>
                          </m:ctrlPr>
                        </m:dPr>
                        <m:e>
                          <m:r>
                            <w:rPr>
                              <w:rFonts w:ascii="Cambria Math" w:hAnsi="Cambria Math"/>
                              <w:color w:val="000000"/>
                              <w:sz w:val="20"/>
                              <w:szCs w:val="24"/>
                              <w:lang w:val="fr-FR" w:eastAsia="fr-FR"/>
                            </w:rPr>
                            <m:t>3,4</m:t>
                          </m:r>
                        </m:e>
                      </m:d>
                    </m:oMath>
                  </m:oMathPara>
                </w:p>
              </w:tc>
              <w:tc>
                <w:tcPr>
                  <w:tcW w:w="0" w:type="auto"/>
                  <w:vMerge/>
                  <w:tcBorders>
                    <w:top w:val="single" w:sz="8" w:space="0" w:color="000000"/>
                    <w:left w:val="nil"/>
                    <w:bottom w:val="single" w:sz="8" w:space="0" w:color="000000"/>
                    <w:right w:val="single" w:sz="8" w:space="0" w:color="000000"/>
                  </w:tcBorders>
                  <w:vAlign w:val="center"/>
                  <w:hideMark/>
                </w:tcPr>
                <w:p w14:paraId="25601AAA" w14:textId="77777777" w:rsidR="002452E2" w:rsidRPr="00F703EA" w:rsidRDefault="002452E2" w:rsidP="00F41734">
                  <w:pPr>
                    <w:rPr>
                      <w:rFonts w:eastAsia="Calibri"/>
                      <w:color w:val="000000"/>
                      <w:sz w:val="20"/>
                      <w:szCs w:val="24"/>
                      <w:lang w:val="fr-FR" w:eastAsia="fr-FR"/>
                    </w:rPr>
                  </w:pPr>
                </w:p>
              </w:tc>
            </w:tr>
            <w:tr w:rsidR="002452E2" w:rsidRPr="00F703EA" w14:paraId="163CBB82" w14:textId="77777777" w:rsidTr="00F41734">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F43128" w14:textId="77777777" w:rsidR="002452E2" w:rsidRPr="00F703EA" w:rsidRDefault="002452E2" w:rsidP="00F41734">
                  <w:pPr>
                    <w:spacing w:after="40" w:line="252" w:lineRule="auto"/>
                    <w:jc w:val="center"/>
                    <w:rPr>
                      <w:color w:val="000000"/>
                      <w:sz w:val="20"/>
                      <w:szCs w:val="24"/>
                      <w:lang w:val="en-US"/>
                    </w:rPr>
                  </w:pPr>
                  <w:r w:rsidRPr="00F703EA">
                    <w:rPr>
                      <w:color w:val="000000"/>
                      <w:sz w:val="20"/>
                      <w:szCs w:val="24"/>
                      <w:lang w:val="en-US" w:eastAsia="ko-KR"/>
                    </w:rPr>
                    <w:t>2</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0EC1D9"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1/8</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2F4E0A"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1/16</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D1B5EA" w14:textId="77777777" w:rsidR="002452E2" w:rsidRPr="00F703EA" w:rsidRDefault="002452E2" w:rsidP="00F41734">
                  <w:pPr>
                    <w:spacing w:after="40" w:line="252" w:lineRule="auto"/>
                    <w:jc w:val="center"/>
                    <w:rPr>
                      <w:color w:val="000000"/>
                      <w:sz w:val="20"/>
                      <w:szCs w:val="24"/>
                      <w:lang w:val="en-US"/>
                    </w:rPr>
                  </w:pPr>
                  <w:r w:rsidRPr="00F703EA">
                    <w:rPr>
                      <w:color w:val="000000"/>
                      <w:sz w:val="20"/>
                      <w:szCs w:val="24"/>
                      <w:lang w:val="en-US" w:eastAsia="ko-KR"/>
                    </w:rPr>
                    <w:t>¼</w:t>
                  </w:r>
                </w:p>
              </w:tc>
            </w:tr>
            <w:tr w:rsidR="002452E2" w:rsidRPr="00F703EA" w14:paraId="03B50859" w14:textId="77777777" w:rsidTr="00F41734">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F23A7A" w14:textId="77777777" w:rsidR="002452E2" w:rsidRPr="00F703EA" w:rsidRDefault="002452E2" w:rsidP="00F41734">
                  <w:pPr>
                    <w:spacing w:after="40" w:line="252" w:lineRule="auto"/>
                    <w:jc w:val="center"/>
                    <w:rPr>
                      <w:color w:val="000000"/>
                      <w:sz w:val="20"/>
                      <w:szCs w:val="24"/>
                      <w:lang w:val="en-US" w:eastAsia="ko-KR"/>
                    </w:rPr>
                  </w:pPr>
                  <w:r w:rsidRPr="00F703EA">
                    <w:rPr>
                      <w:sz w:val="20"/>
                      <w:szCs w:val="24"/>
                      <w:lang w:val="fr-FR" w:eastAsia="fr-FR"/>
                    </w:rPr>
                    <w:t>2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BA2268" w14:textId="77777777" w:rsidR="002452E2" w:rsidRPr="00F703EA" w:rsidRDefault="002452E2" w:rsidP="00F41734">
                  <w:pPr>
                    <w:spacing w:after="40" w:line="252" w:lineRule="auto"/>
                    <w:jc w:val="center"/>
                    <w:rPr>
                      <w:color w:val="000000"/>
                      <w:sz w:val="20"/>
                      <w:szCs w:val="24"/>
                      <w:lang w:val="en-US" w:eastAsia="fr-FR"/>
                    </w:rPr>
                  </w:pPr>
                  <w:r w:rsidRPr="00F703EA">
                    <w:rPr>
                      <w:sz w:val="20"/>
                      <w:szCs w:val="24"/>
                      <w:lang w:val="fr-FR"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C69938" w14:textId="77777777" w:rsidR="002452E2" w:rsidRPr="00F703EA" w:rsidRDefault="002452E2" w:rsidP="00F41734">
                  <w:pPr>
                    <w:spacing w:after="40" w:line="252" w:lineRule="auto"/>
                    <w:jc w:val="center"/>
                    <w:rPr>
                      <w:color w:val="000000"/>
                      <w:sz w:val="20"/>
                      <w:szCs w:val="24"/>
                      <w:lang w:val="en-US" w:eastAsia="fr-FR"/>
                    </w:rPr>
                  </w:pPr>
                  <w:r w:rsidRPr="00F703EA">
                    <w:rPr>
                      <w:sz w:val="20"/>
                      <w:szCs w:val="24"/>
                      <w:lang w:val="fr-FR" w:eastAsia="fr-FR"/>
                    </w:rPr>
                    <w:t>1/8</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F0BDFA" w14:textId="77777777" w:rsidR="002452E2" w:rsidRPr="00F703EA" w:rsidRDefault="002452E2" w:rsidP="00F41734">
                  <w:pPr>
                    <w:spacing w:after="40" w:line="252" w:lineRule="auto"/>
                    <w:jc w:val="center"/>
                    <w:rPr>
                      <w:color w:val="000000"/>
                      <w:sz w:val="20"/>
                      <w:szCs w:val="24"/>
                      <w:lang w:val="en-US"/>
                    </w:rPr>
                  </w:pPr>
                  <w:r w:rsidRPr="00F703EA">
                    <w:rPr>
                      <w:sz w:val="20"/>
                      <w:szCs w:val="24"/>
                      <w:lang w:val="fr-FR" w:eastAsia="fr-FR"/>
                    </w:rPr>
                    <w:t xml:space="preserve">½ </w:t>
                  </w:r>
                </w:p>
              </w:tc>
            </w:tr>
            <w:tr w:rsidR="002452E2" w:rsidRPr="00F703EA" w14:paraId="3B686C20" w14:textId="77777777" w:rsidTr="00F41734">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0E00B8" w14:textId="77777777" w:rsidR="002452E2" w:rsidRPr="00F703EA" w:rsidRDefault="002452E2" w:rsidP="00F41734">
                  <w:pPr>
                    <w:spacing w:after="40" w:line="252" w:lineRule="auto"/>
                    <w:jc w:val="center"/>
                    <w:rPr>
                      <w:color w:val="000000"/>
                      <w:sz w:val="20"/>
                      <w:szCs w:val="24"/>
                      <w:lang w:val="en-US" w:eastAsia="ko-KR"/>
                    </w:rPr>
                  </w:pPr>
                  <w:r w:rsidRPr="00F703EA">
                    <w:rPr>
                      <w:color w:val="000000"/>
                      <w:sz w:val="20"/>
                      <w:szCs w:val="24"/>
                      <w:lang w:val="en-US" w:eastAsia="ko-KR"/>
                    </w:rPr>
                    <w:t>4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3E6A22"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47A8BA6"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 xml:space="preserve">1/8 </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4C04FE" w14:textId="77777777" w:rsidR="002452E2" w:rsidRPr="00F703EA" w:rsidRDefault="002452E2" w:rsidP="00F41734">
                  <w:pPr>
                    <w:spacing w:after="40" w:line="252" w:lineRule="auto"/>
                    <w:jc w:val="center"/>
                    <w:rPr>
                      <w:color w:val="000000"/>
                      <w:sz w:val="20"/>
                      <w:szCs w:val="24"/>
                      <w:lang w:val="en-US"/>
                    </w:rPr>
                  </w:pPr>
                  <w:r w:rsidRPr="00F703EA">
                    <w:rPr>
                      <w:color w:val="000000"/>
                      <w:sz w:val="20"/>
                      <w:szCs w:val="24"/>
                      <w:lang w:val="en-US" w:eastAsia="ko-KR"/>
                    </w:rPr>
                    <w:t xml:space="preserve">¼ </w:t>
                  </w:r>
                </w:p>
              </w:tc>
            </w:tr>
          </w:tbl>
          <w:p w14:paraId="3008D82D" w14:textId="77777777" w:rsidR="002452E2" w:rsidRDefault="002452E2" w:rsidP="00F41734">
            <w:pPr>
              <w:rPr>
                <w:lang w:eastAsia="ko-KR"/>
              </w:rPr>
            </w:pPr>
          </w:p>
        </w:tc>
      </w:tr>
    </w:tbl>
    <w:p w14:paraId="3BF023DE" w14:textId="77777777" w:rsidR="002452E2" w:rsidRPr="00F41734" w:rsidRDefault="002452E2" w:rsidP="002452E2">
      <w:pPr>
        <w:rPr>
          <w:sz w:val="20"/>
          <w:lang w:eastAsia="ko-KR"/>
        </w:rPr>
      </w:pPr>
    </w:p>
    <w:p w14:paraId="069CC1C9" w14:textId="559B8049" w:rsidR="00F41734" w:rsidRDefault="001E4852" w:rsidP="002452E2">
      <w:pPr>
        <w:rPr>
          <w:sz w:val="20"/>
          <w:lang w:val="en-US" w:eastAsia="ko-KR"/>
        </w:rPr>
      </w:pPr>
      <w:r>
        <w:rPr>
          <w:sz w:val="20"/>
          <w:lang w:eastAsia="ko-KR"/>
        </w:rPr>
        <w:t xml:space="preserve">The parameter combinations for Rel.17-based Doppler codebook is an open issue. </w:t>
      </w:r>
      <w:r w:rsidR="00F41734" w:rsidRPr="00F41734">
        <w:rPr>
          <w:sz w:val="20"/>
          <w:lang w:eastAsia="ko-KR"/>
        </w:rPr>
        <w:t xml:space="preserve">Since only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=1</m:t>
        </m:r>
      </m:oMath>
      <w:r w:rsidR="00F41734" w:rsidRPr="00F41734">
        <w:rPr>
          <w:sz w:val="20"/>
          <w:lang w:eastAsia="ko-KR"/>
        </w:rPr>
        <w:t xml:space="preserve"> is supported for </w:t>
      </w:r>
      <w:r w:rsidR="00F41734" w:rsidRPr="00F41734">
        <w:rPr>
          <w:sz w:val="20"/>
          <w:lang w:val="en-US" w:eastAsia="ko-KR"/>
        </w:rPr>
        <w:t>Rel-17-based Doppler codebook,</w:t>
      </w:r>
      <w:r>
        <w:rPr>
          <w:sz w:val="20"/>
          <w:lang w:val="en-US" w:eastAsia="ko-KR"/>
        </w:rPr>
        <w:t xml:space="preserve"> there is no Doppler domain compression, i.e., the CSI reporting is similar to legacy, hence the</w:t>
      </w:r>
      <w:r w:rsidR="00F41734" w:rsidRPr="00F41734">
        <w:rPr>
          <w:i/>
          <w:sz w:val="20"/>
          <w:lang w:val="en-US" w:eastAsia="ko-KR"/>
        </w:rPr>
        <w:t xml:space="preserve"> </w:t>
      </w:r>
      <w:r w:rsidR="000A4BDE" w:rsidRPr="000A4BDE">
        <w:rPr>
          <w:sz w:val="20"/>
          <w:lang w:val="en-US" w:eastAsia="ko-KR"/>
        </w:rPr>
        <w:t>legacy</w:t>
      </w:r>
      <w:r w:rsidR="000A4BDE">
        <w:rPr>
          <w:sz w:val="20"/>
          <w:lang w:val="en-US" w:eastAsia="ko-KR"/>
        </w:rPr>
        <w:t xml:space="preserve"> (Rel-17) parameter combinations</w:t>
      </w:r>
      <w:r w:rsidR="00925FC1">
        <w:rPr>
          <w:sz w:val="20"/>
          <w:lang w:val="en-US" w:eastAsia="ko-KR"/>
        </w:rPr>
        <w:t xml:space="preserve"> (</w:t>
      </w:r>
      <w:r w:rsidR="00925FC1">
        <w:rPr>
          <w:sz w:val="20"/>
          <w:lang w:val="en-US" w:eastAsia="ko-KR"/>
        </w:rPr>
        <w:fldChar w:fldCharType="begin"/>
      </w:r>
      <w:r w:rsidR="00925FC1">
        <w:rPr>
          <w:sz w:val="20"/>
          <w:lang w:val="en-US" w:eastAsia="ko-KR"/>
        </w:rPr>
        <w:instrText xml:space="preserve"> REF _Ref94008546 \h </w:instrText>
      </w:r>
      <w:r w:rsidR="00925FC1">
        <w:rPr>
          <w:sz w:val="20"/>
          <w:lang w:val="en-US" w:eastAsia="ko-KR"/>
        </w:rPr>
      </w:r>
      <w:r w:rsidR="00925FC1">
        <w:rPr>
          <w:sz w:val="20"/>
          <w:lang w:val="en-US" w:eastAsia="ko-KR"/>
        </w:rPr>
        <w:fldChar w:fldCharType="separate"/>
      </w:r>
      <w:r w:rsidR="00162470" w:rsidRPr="00925FC1">
        <w:rPr>
          <w:sz w:val="20"/>
        </w:rPr>
        <w:t xml:space="preserve">Table </w:t>
      </w:r>
      <w:r w:rsidR="00162470">
        <w:rPr>
          <w:noProof/>
          <w:sz w:val="20"/>
        </w:rPr>
        <w:t>2</w:t>
      </w:r>
      <w:r w:rsidR="00925FC1">
        <w:rPr>
          <w:sz w:val="20"/>
          <w:lang w:val="en-US" w:eastAsia="ko-KR"/>
        </w:rPr>
        <w:fldChar w:fldCharType="end"/>
      </w:r>
      <w:r w:rsidR="00925FC1">
        <w:rPr>
          <w:sz w:val="20"/>
          <w:lang w:val="en-US" w:eastAsia="ko-KR"/>
        </w:rPr>
        <w:t>)</w:t>
      </w:r>
      <w:r w:rsidR="000A4BDE">
        <w:rPr>
          <w:sz w:val="20"/>
          <w:lang w:val="en-US" w:eastAsia="ko-KR"/>
        </w:rPr>
        <w:t xml:space="preserve"> should be </w:t>
      </w:r>
      <w:r>
        <w:rPr>
          <w:sz w:val="20"/>
          <w:lang w:val="en-US" w:eastAsia="ko-KR"/>
        </w:rPr>
        <w:t>supported, including the restrictions:</w:t>
      </w:r>
    </w:p>
    <w:p w14:paraId="46C2F018" w14:textId="77777777" w:rsidR="00925FC1" w:rsidRPr="00925FC1" w:rsidRDefault="001E4852" w:rsidP="009C77E3">
      <w:pPr>
        <w:pStyle w:val="ListParagraph"/>
        <w:numPr>
          <w:ilvl w:val="0"/>
          <w:numId w:val="80"/>
        </w:numPr>
        <w:spacing w:after="160" w:line="259" w:lineRule="auto"/>
        <w:ind w:leftChars="0"/>
        <w:contextualSpacing/>
        <w:rPr>
          <w:sz w:val="20"/>
        </w:rPr>
      </w:pPr>
      <w:r w:rsidRPr="00A67C7F">
        <w:rPr>
          <w:sz w:val="20"/>
        </w:rPr>
        <w:t xml:space="preserve">The UE is not expected to be configured with </w:t>
      </w:r>
      <w:r w:rsidR="00925FC1" w:rsidRPr="00925FC1">
        <w:rPr>
          <w:sz w:val="20"/>
          <w:lang w:val="en-US" w:eastAsia="ko-KR"/>
        </w:rPr>
        <w:t xml:space="preserve">parameter-combination </w:t>
      </w:r>
      <w:r w:rsidR="00925FC1" w:rsidRPr="00925FC1">
        <w:rPr>
          <w:sz w:val="20"/>
        </w:rPr>
        <w:t>equal to</w:t>
      </w:r>
    </w:p>
    <w:p w14:paraId="3F81ABC6" w14:textId="77777777" w:rsidR="00925FC1" w:rsidRPr="00925FC1" w:rsidRDefault="00925FC1" w:rsidP="009C77E3">
      <w:pPr>
        <w:pStyle w:val="ListParagraph"/>
        <w:numPr>
          <w:ilvl w:val="1"/>
          <w:numId w:val="80"/>
        </w:numPr>
        <w:spacing w:after="160" w:line="259" w:lineRule="auto"/>
        <w:ind w:leftChars="0"/>
        <w:contextualSpacing/>
        <w:rPr>
          <w:sz w:val="20"/>
        </w:rPr>
      </w:pPr>
      <w:r w:rsidRPr="00925FC1">
        <w:rPr>
          <w:sz w:val="20"/>
        </w:rPr>
        <w:t xml:space="preserve">1 or 6 when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CSI-RS</m:t>
            </m:r>
          </m:sub>
        </m:sSub>
        <m:r>
          <m:rPr>
            <m:sty m:val="p"/>
          </m:rPr>
          <w:rPr>
            <w:rFonts w:ascii="Cambria Math" w:hAnsi="Cambria Math"/>
            <w:sz w:val="20"/>
          </w:rPr>
          <m:t>∈{4,12}</m:t>
        </m:r>
      </m:oMath>
      <w:r w:rsidRPr="00925FC1">
        <w:rPr>
          <w:sz w:val="20"/>
        </w:rPr>
        <w:t>,</w:t>
      </w:r>
    </w:p>
    <w:p w14:paraId="6CA7A9B6" w14:textId="77777777" w:rsidR="00925FC1" w:rsidRPr="00925FC1" w:rsidRDefault="00925FC1" w:rsidP="009C77E3">
      <w:pPr>
        <w:pStyle w:val="ListParagraph"/>
        <w:numPr>
          <w:ilvl w:val="1"/>
          <w:numId w:val="80"/>
        </w:numPr>
        <w:spacing w:after="160" w:line="259" w:lineRule="auto"/>
        <w:ind w:leftChars="0"/>
        <w:contextualSpacing/>
        <w:rPr>
          <w:sz w:val="20"/>
        </w:rPr>
      </w:pPr>
      <w:r w:rsidRPr="00925FC1">
        <w:rPr>
          <w:sz w:val="20"/>
        </w:rPr>
        <w:t xml:space="preserve">7 or 8 when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CSI-RS</m:t>
            </m:r>
          </m:sub>
        </m:sSub>
        <m:r>
          <m:rPr>
            <m:sty m:val="p"/>
          </m:rPr>
          <w:rPr>
            <w:rFonts w:ascii="Cambria Math" w:hAnsi="Cambria Math"/>
            <w:sz w:val="20"/>
          </w:rPr>
          <m:t>=32</m:t>
        </m:r>
      </m:oMath>
      <w:r w:rsidRPr="00925FC1">
        <w:rPr>
          <w:sz w:val="20"/>
        </w:rPr>
        <w:t>,</w:t>
      </w:r>
    </w:p>
    <w:p w14:paraId="7726A2B3" w14:textId="77777777" w:rsidR="001E4852" w:rsidRPr="00925FC1" w:rsidRDefault="00925FC1" w:rsidP="009C77E3">
      <w:pPr>
        <w:pStyle w:val="ListParagraph"/>
        <w:numPr>
          <w:ilvl w:val="1"/>
          <w:numId w:val="80"/>
        </w:numPr>
        <w:spacing w:after="160" w:line="259" w:lineRule="auto"/>
        <w:ind w:leftChars="0"/>
        <w:contextualSpacing/>
        <w:rPr>
          <w:sz w:val="20"/>
        </w:rPr>
      </w:pPr>
      <w:r w:rsidRPr="00925FC1">
        <w:rPr>
          <w:sz w:val="20"/>
        </w:rPr>
        <w:t xml:space="preserve">5 when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CSI-RS</m:t>
            </m:r>
          </m:sub>
        </m:sSub>
        <m:r>
          <m:rPr>
            <m:sty m:val="p"/>
          </m:rPr>
          <w:rPr>
            <w:rFonts w:ascii="Cambria Math" w:hAnsi="Cambria Math"/>
            <w:sz w:val="20"/>
          </w:rPr>
          <m:t>=4</m:t>
        </m:r>
      </m:oMath>
      <w:r w:rsidRPr="00925FC1">
        <w:rPr>
          <w:sz w:val="20"/>
        </w:rPr>
        <w:t xml:space="preserve"> and higher layer parameter RI-Restriction is configured with </w:t>
      </w:r>
      <m:oMath>
        <m:sSub>
          <m:sSubPr>
            <m:ctrlPr>
              <w:rPr>
                <w:rFonts w:ascii="Cambria Math" w:hAnsi="Cambria Math"/>
                <w:sz w:val="20"/>
              </w:rPr>
            </m:ctrlPr>
          </m:sSubPr>
          <m:e>
            <m:r>
              <m:rPr>
                <m:sty m:val="p"/>
              </m:rPr>
              <w:rPr>
                <w:rFonts w:ascii="Cambria Math" w:hAnsi="Cambria Math"/>
                <w:sz w:val="20"/>
              </w:rPr>
              <m:t>r</m:t>
            </m:r>
          </m:e>
          <m:sub>
            <m:r>
              <m:rPr>
                <m:sty m:val="p"/>
              </m:rPr>
              <w:rPr>
                <w:rFonts w:ascii="Cambria Math" w:hAnsi="Cambria Math"/>
                <w:sz w:val="20"/>
              </w:rPr>
              <m:t>i</m:t>
            </m:r>
          </m:sub>
        </m:sSub>
        <m:r>
          <m:rPr>
            <m:sty m:val="p"/>
          </m:rPr>
          <w:rPr>
            <w:rFonts w:ascii="Cambria Math" w:hAnsi="Cambria Math"/>
            <w:sz w:val="20"/>
          </w:rPr>
          <m:t>=1</m:t>
        </m:r>
      </m:oMath>
      <w:r w:rsidRPr="00925FC1">
        <w:rPr>
          <w:sz w:val="20"/>
        </w:rPr>
        <w:t xml:space="preserve"> for any </w:t>
      </w:r>
      <m:oMath>
        <m:r>
          <m:rPr>
            <m:sty m:val="p"/>
          </m:rPr>
          <w:rPr>
            <w:rFonts w:ascii="Cambria Math" w:hAnsi="Cambria Math"/>
            <w:sz w:val="20"/>
          </w:rPr>
          <m:t>i&gt;1</m:t>
        </m:r>
      </m:oMath>
      <w:r w:rsidRPr="00925FC1">
        <w:rPr>
          <w:sz w:val="20"/>
        </w:rPr>
        <w:t>.</w:t>
      </w:r>
    </w:p>
    <w:p w14:paraId="203CA956" w14:textId="793F993E" w:rsidR="001E4852" w:rsidRPr="00925FC1" w:rsidRDefault="001E4852" w:rsidP="001E4852">
      <w:pPr>
        <w:pStyle w:val="Caption"/>
        <w:keepNext/>
        <w:ind w:left="880"/>
        <w:jc w:val="center"/>
        <w:rPr>
          <w:sz w:val="20"/>
        </w:rPr>
      </w:pPr>
      <w:bookmarkStart w:id="14" w:name="_Ref94008546"/>
      <w:r w:rsidRPr="00925FC1">
        <w:rPr>
          <w:sz w:val="20"/>
        </w:rPr>
        <w:t xml:space="preserve">Table </w:t>
      </w:r>
      <w:r w:rsidRPr="00925FC1">
        <w:rPr>
          <w:sz w:val="20"/>
        </w:rPr>
        <w:fldChar w:fldCharType="begin"/>
      </w:r>
      <w:r w:rsidRPr="00925FC1">
        <w:rPr>
          <w:sz w:val="20"/>
        </w:rPr>
        <w:instrText xml:space="preserve"> SEQ Table \* ARABIC </w:instrText>
      </w:r>
      <w:r w:rsidRPr="00925FC1">
        <w:rPr>
          <w:sz w:val="20"/>
        </w:rPr>
        <w:fldChar w:fldCharType="separate"/>
      </w:r>
      <w:r w:rsidR="00162470">
        <w:rPr>
          <w:noProof/>
          <w:sz w:val="20"/>
        </w:rPr>
        <w:t>2</w:t>
      </w:r>
      <w:r w:rsidRPr="00925FC1">
        <w:rPr>
          <w:noProof/>
          <w:sz w:val="20"/>
        </w:rPr>
        <w:fldChar w:fldCharType="end"/>
      </w:r>
      <w:bookmarkEnd w:id="14"/>
    </w:p>
    <w:tbl>
      <w:tblPr>
        <w:tblW w:w="0" w:type="auto"/>
        <w:jc w:val="center"/>
        <w:tblLayout w:type="fixed"/>
        <w:tblCellMar>
          <w:left w:w="57" w:type="dxa"/>
          <w:right w:w="57" w:type="dxa"/>
        </w:tblCellMar>
        <w:tblLook w:val="04A0" w:firstRow="1" w:lastRow="0" w:firstColumn="1" w:lastColumn="0" w:noHBand="0" w:noVBand="1"/>
      </w:tblPr>
      <w:tblGrid>
        <w:gridCol w:w="2026"/>
        <w:gridCol w:w="392"/>
        <w:gridCol w:w="466"/>
        <w:gridCol w:w="516"/>
      </w:tblGrid>
      <w:tr w:rsidR="001E4852" w:rsidRPr="00D85214" w14:paraId="4FB7C8BB"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523908E8"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Calibri"/>
                <w:i/>
                <w:color w:val="000000"/>
                <w:sz w:val="20"/>
                <w:lang w:eastAsia="en-GB"/>
              </w:rPr>
              <w:t>paramCombination-r17</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177CC0" w14:textId="77777777" w:rsidR="001E4852" w:rsidRPr="00D85214" w:rsidRDefault="001E4852" w:rsidP="00800CB3">
            <w:pPr>
              <w:spacing w:line="252" w:lineRule="auto"/>
              <w:jc w:val="center"/>
              <w:rPr>
                <w:color w:val="000000" w:themeColor="text1"/>
                <w:sz w:val="20"/>
                <w:lang w:val="fr-FR" w:eastAsia="fr-FR"/>
              </w:rPr>
            </w:pPr>
            <m:oMathPara>
              <m:oMath>
                <m:r>
                  <w:rPr>
                    <w:rFonts w:ascii="Cambria Math" w:hAnsi="Cambria Math"/>
                    <w:color w:val="000000" w:themeColor="text1"/>
                    <w:sz w:val="20"/>
                    <w:lang w:val="fr-FR" w:eastAsia="fr-FR"/>
                  </w:rPr>
                  <m:t>M</m:t>
                </m:r>
              </m:oMath>
            </m:oMathPara>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19D51A" w14:textId="77777777" w:rsidR="001E4852" w:rsidRPr="00D85214" w:rsidRDefault="001E4852" w:rsidP="00800CB3">
            <w:pPr>
              <w:spacing w:line="252" w:lineRule="auto"/>
              <w:jc w:val="center"/>
              <w:rPr>
                <w:color w:val="000000" w:themeColor="text1"/>
                <w:sz w:val="20"/>
                <w:lang w:val="fr-FR" w:eastAsia="fr-FR"/>
              </w:rPr>
            </w:pPr>
            <m:oMathPara>
              <m:oMath>
                <m:r>
                  <w:rPr>
                    <w:rFonts w:ascii="Cambria Math" w:hAnsi="Cambria Math"/>
                    <w:color w:val="000000" w:themeColor="text1"/>
                    <w:sz w:val="20"/>
                    <w:lang w:val="fr-FR" w:eastAsia="fr-FR"/>
                  </w:rPr>
                  <m:t>α</m:t>
                </m:r>
              </m:oMath>
            </m:oMathPara>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1109F4" w14:textId="77777777" w:rsidR="001E4852" w:rsidRPr="00D85214" w:rsidRDefault="001E4852" w:rsidP="00800CB3">
            <w:pPr>
              <w:spacing w:line="252" w:lineRule="auto"/>
              <w:jc w:val="center"/>
              <w:rPr>
                <w:rFonts w:eastAsia="Batang"/>
                <w:color w:val="000000" w:themeColor="text1"/>
                <w:kern w:val="24"/>
                <w:sz w:val="20"/>
                <w:lang w:val="fr-FR" w:eastAsia="fr-FR"/>
              </w:rPr>
            </w:pPr>
            <m:oMathPara>
              <m:oMath>
                <m:r>
                  <w:rPr>
                    <w:rFonts w:ascii="Cambria Math" w:eastAsia="Batang" w:hAnsi="Cambria Math"/>
                    <w:color w:val="000000" w:themeColor="text1"/>
                    <w:kern w:val="24"/>
                    <w:sz w:val="20"/>
                    <w:lang w:val="fr-FR" w:eastAsia="fr-FR"/>
                  </w:rPr>
                  <m:t>β</m:t>
                </m:r>
              </m:oMath>
            </m:oMathPara>
          </w:p>
        </w:tc>
      </w:tr>
      <w:tr w:rsidR="001E4852" w:rsidRPr="00D85214" w14:paraId="5E7FD158"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589C87C5"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1</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1889B"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B25556" w14:textId="77777777" w:rsidR="001E4852" w:rsidRPr="00D85214" w:rsidRDefault="001E4852" w:rsidP="00800CB3">
            <w:pPr>
              <w:spacing w:line="252" w:lineRule="auto"/>
              <w:jc w:val="center"/>
              <w:rPr>
                <w:color w:val="000000" w:themeColor="text1"/>
                <w:sz w:val="20"/>
                <w:lang w:val="fr-FR" w:eastAsia="fr-FR"/>
              </w:rPr>
            </w:pPr>
            <w:r w:rsidRPr="00D85214">
              <w:rPr>
                <w:rFonts w:eastAsia="Batang"/>
                <w:color w:val="000000" w:themeColor="text1"/>
                <w:kern w:val="24"/>
                <w:sz w:val="20"/>
                <w:lang w:val="fr-FR" w:eastAsia="fr-FR"/>
              </w:rPr>
              <w:t>¾</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809279"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½</w:t>
            </w:r>
          </w:p>
        </w:tc>
      </w:tr>
      <w:tr w:rsidR="001E4852" w:rsidRPr="00D85214" w14:paraId="232C305C"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688F0F4F"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B2A95"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D6AA7" w14:textId="77777777" w:rsidR="001E4852" w:rsidRPr="00D85214" w:rsidRDefault="001E4852" w:rsidP="00800CB3">
            <w:pPr>
              <w:spacing w:line="252" w:lineRule="auto"/>
              <w:jc w:val="center"/>
              <w:rPr>
                <w:color w:val="000000" w:themeColor="text1"/>
                <w:sz w:val="20"/>
                <w:lang w:val="fr-FR" w:eastAsia="fr-FR"/>
              </w:rPr>
            </w:pPr>
            <w:r w:rsidRPr="00D85214">
              <w:rPr>
                <w:rFonts w:eastAsia="Batang"/>
                <w:color w:val="000000" w:themeColor="text1"/>
                <w:kern w:val="24"/>
                <w:sz w:val="20"/>
                <w:lang w:val="fr-FR" w:eastAsia="fr-FR"/>
              </w:rPr>
              <w:t xml:space="preserve">1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E137F2"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3961CF28"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7147ED0B"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3</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5DC4F7"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5A2F3D" w14:textId="77777777" w:rsidR="001E4852" w:rsidRPr="00D85214" w:rsidRDefault="001E4852" w:rsidP="00800CB3">
            <w:pPr>
              <w:spacing w:line="252" w:lineRule="auto"/>
              <w:jc w:val="center"/>
              <w:rPr>
                <w:color w:val="000000" w:themeColor="text1"/>
                <w:sz w:val="20"/>
                <w:lang w:val="fr-FR" w:eastAsia="fr-FR"/>
              </w:rPr>
            </w:pPr>
            <w:r w:rsidRPr="00D85214">
              <w:rPr>
                <w:rFonts w:eastAsia="Batang"/>
                <w:color w:val="000000" w:themeColor="text1"/>
                <w:kern w:val="24"/>
                <w:sz w:val="20"/>
                <w:lang w:val="fr-FR" w:eastAsia="fr-FR"/>
              </w:rPr>
              <w:t xml:space="preserve">1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D32C93"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¾ </w:t>
            </w:r>
          </w:p>
        </w:tc>
      </w:tr>
      <w:tr w:rsidR="001E4852" w:rsidRPr="00D85214" w14:paraId="3CC376C1"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7854FD8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4</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8E451B"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E17C4" w14:textId="77777777" w:rsidR="001E4852" w:rsidRPr="00D85214" w:rsidRDefault="001E4852" w:rsidP="00800CB3">
            <w:pPr>
              <w:spacing w:line="252" w:lineRule="auto"/>
              <w:jc w:val="center"/>
              <w:rPr>
                <w:color w:val="000000" w:themeColor="text1"/>
                <w:sz w:val="20"/>
                <w:lang w:eastAsia="fr-FR"/>
              </w:rPr>
            </w:pPr>
            <w:r w:rsidRPr="00D85214">
              <w:rPr>
                <w:rFonts w:eastAsia="Batang"/>
                <w:color w:val="000000" w:themeColor="text1"/>
                <w:kern w:val="24"/>
                <w:sz w:val="20"/>
                <w:lang w:eastAsia="fr-FR"/>
              </w:rPr>
              <w:t>1</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296E4"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eastAsia="fr-FR"/>
              </w:rPr>
              <w:t>1</w:t>
            </w:r>
            <w:r w:rsidRPr="00D85214">
              <w:rPr>
                <w:color w:val="000000" w:themeColor="text1"/>
                <w:sz w:val="20"/>
                <w:lang w:val="fr-FR" w:eastAsia="fr-FR"/>
              </w:rPr>
              <w:t xml:space="preserve"> </w:t>
            </w:r>
          </w:p>
        </w:tc>
      </w:tr>
      <w:tr w:rsidR="001E4852" w:rsidRPr="00D85214" w14:paraId="7607F330"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31AFA05B"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5</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A79F85"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9F90B3"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color w:val="000000" w:themeColor="text1"/>
                <w:sz w:val="20"/>
                <w:lang w:val="fr-FR" w:eastAsia="fr-FR"/>
              </w:rPr>
              <w:t>½</w:t>
            </w:r>
            <w:r w:rsidRPr="00D85214">
              <w:rPr>
                <w:rFonts w:eastAsia="Batang"/>
                <w:color w:val="000000" w:themeColor="text1"/>
                <w:kern w:val="24"/>
                <w:sz w:val="20"/>
                <w:lang w:val="fr-FR" w:eastAsia="fr-FR"/>
              </w:rPr>
              <w:t xml:space="preserve">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7F05A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616D1391"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2A096276"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6</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13239B"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49C9E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¾</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D264AD"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24A415D5"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30948FE6"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7</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612573"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E67DC5" w14:textId="77777777" w:rsidR="001E4852" w:rsidRPr="00D85214" w:rsidRDefault="001E4852" w:rsidP="00800CB3">
            <w:pPr>
              <w:spacing w:line="252" w:lineRule="auto"/>
              <w:jc w:val="center"/>
              <w:rPr>
                <w:rFonts w:eastAsia="Batang"/>
                <w:color w:val="000000" w:themeColor="text1"/>
                <w:kern w:val="24"/>
                <w:sz w:val="20"/>
                <w:lang w:eastAsia="fr-FR"/>
              </w:rPr>
            </w:pPr>
            <w:r w:rsidRPr="00D85214">
              <w:rPr>
                <w:rFonts w:eastAsia="Batang"/>
                <w:color w:val="000000" w:themeColor="text1"/>
                <w:kern w:val="24"/>
                <w:sz w:val="20"/>
                <w:lang w:eastAsia="fr-FR"/>
              </w:rPr>
              <w:t>1</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73FC55"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7F2A4570"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45E654C2"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8</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4E8226"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E3C65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eastAsia="fr-FR"/>
              </w:rPr>
              <w:t>1</w:t>
            </w:r>
            <w:r w:rsidRPr="00D85214">
              <w:rPr>
                <w:rFonts w:eastAsia="Batang"/>
                <w:color w:val="000000" w:themeColor="text1"/>
                <w:kern w:val="24"/>
                <w:sz w:val="20"/>
                <w:lang w:val="fr-FR" w:eastAsia="fr-FR"/>
              </w:rPr>
              <w:t xml:space="preserve">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3BFB74"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¾ </w:t>
            </w:r>
          </w:p>
        </w:tc>
      </w:tr>
    </w:tbl>
    <w:p w14:paraId="13B6D1A7" w14:textId="5513C836" w:rsidR="00800CB3" w:rsidRDefault="00792294" w:rsidP="00F41734">
      <w:pPr>
        <w:rPr>
          <w:sz w:val="20"/>
          <w:lang w:val="en-US" w:eastAsia="ko-KR"/>
        </w:rPr>
      </w:pPr>
      <w:r w:rsidRPr="00792294">
        <w:rPr>
          <w:sz w:val="20"/>
          <w:lang w:val="en-US" w:eastAsia="ko-KR"/>
        </w:rPr>
        <w:lastRenderedPageBreak/>
        <w:t>Regarding</w:t>
      </w:r>
      <w:r>
        <w:rPr>
          <w:sz w:val="20"/>
          <w:lang w:val="en-US" w:eastAsia="ko-KR"/>
        </w:rPr>
        <w:t xml:space="preserve"> FFS on “</w:t>
      </w:r>
      <w:r w:rsidRPr="00792294">
        <w:rPr>
          <w:sz w:val="20"/>
          <w:lang w:val="en-US" w:eastAsia="ko-KR"/>
        </w:rPr>
        <w:t>UE feature/capability to support only a subset of Parameter Combinations</w:t>
      </w:r>
      <w:r>
        <w:rPr>
          <w:sz w:val="20"/>
          <w:lang w:val="en-US" w:eastAsia="ko-KR"/>
        </w:rPr>
        <w:t xml:space="preserve">,” at least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sz w:val="20"/>
          <w:lang w:val="en-US" w:eastAsia="ko-KR"/>
        </w:rPr>
        <w:t xml:space="preserve">, the legacy restrictions should be included and any new restriction perhaps is not needed.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&gt;1</m:t>
        </m:r>
      </m:oMath>
      <w:r>
        <w:rPr>
          <w:sz w:val="20"/>
          <w:lang w:val="en-US" w:eastAsia="ko-KR"/>
        </w:rPr>
        <w:t xml:space="preserve">, however, considering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m:t>
        </m:r>
      </m:oMath>
      <w:r>
        <w:rPr>
          <w:sz w:val="20"/>
          <w:lang w:val="en-US" w:eastAsia="ko-KR"/>
        </w:rPr>
        <w:t xml:space="preserve"> increase in SVD operations (to determine un-quantized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Pr>
          <w:sz w:val="20"/>
          <w:lang w:val="en-US" w:eastAsia="ko-KR"/>
        </w:rPr>
        <w:t xml:space="preserve">) for each layer, and complexity increase due to CQI calculation, there should be some restriction, at least for </w:t>
      </w:r>
      <m:oMath>
        <m:r>
          <w:rPr>
            <w:rFonts w:ascii="Cambria Math" w:hAnsi="Cambria Math"/>
            <w:sz w:val="20"/>
            <w:lang w:val="en-US" w:eastAsia="ko-KR"/>
          </w:rPr>
          <m:t>L=6</m:t>
        </m:r>
      </m:oMath>
      <w:r>
        <w:rPr>
          <w:sz w:val="20"/>
          <w:lang w:val="en-US" w:eastAsia="ko-KR"/>
        </w:rPr>
        <w:t xml:space="preserve"> or </w:t>
      </w:r>
      <m:oMath>
        <m:r>
          <w:rPr>
            <w:rFonts w:ascii="Cambria Math" w:hAnsi="Cambria Math"/>
            <w:sz w:val="20"/>
            <w:lang w:val="en-US" w:eastAsia="ko-KR"/>
          </w:rPr>
          <m:t>α=1</m:t>
        </m:r>
      </m:oMath>
      <w:r>
        <w:rPr>
          <w:sz w:val="20"/>
          <w:lang w:val="en-US" w:eastAsia="ko-KR"/>
        </w:rPr>
        <w:t xml:space="preserve">. In particular, the parameter combinations with </w:t>
      </w:r>
      <m:oMath>
        <m:r>
          <w:rPr>
            <w:rFonts w:ascii="Cambria Math" w:hAnsi="Cambria Math"/>
            <w:sz w:val="20"/>
            <w:lang w:val="en-US" w:eastAsia="ko-KR"/>
          </w:rPr>
          <m:t>L=6</m:t>
        </m:r>
      </m:oMath>
      <w:r>
        <w:rPr>
          <w:sz w:val="20"/>
          <w:lang w:val="en-US" w:eastAsia="ko-KR"/>
        </w:rPr>
        <w:t xml:space="preserve"> </w:t>
      </w:r>
      <w:r w:rsidR="00AE79CA">
        <w:rPr>
          <w:sz w:val="20"/>
          <w:lang w:val="en-US" w:eastAsia="ko-KR"/>
        </w:rPr>
        <w:t xml:space="preserve">(for Rel-16-based) </w:t>
      </w:r>
      <w:r>
        <w:rPr>
          <w:sz w:val="20"/>
          <w:lang w:val="en-US" w:eastAsia="ko-KR"/>
        </w:rPr>
        <w:t xml:space="preserve">or </w:t>
      </w:r>
      <m:oMath>
        <m:r>
          <w:rPr>
            <w:rFonts w:ascii="Cambria Math" w:hAnsi="Cambria Math"/>
            <w:sz w:val="20"/>
            <w:lang w:val="en-US" w:eastAsia="ko-KR"/>
          </w:rPr>
          <m:t>α=1</m:t>
        </m:r>
      </m:oMath>
      <w:r>
        <w:rPr>
          <w:sz w:val="20"/>
          <w:lang w:val="en-US" w:eastAsia="ko-KR"/>
        </w:rPr>
        <w:t xml:space="preserve"> </w:t>
      </w:r>
      <w:r w:rsidR="00AE79CA">
        <w:rPr>
          <w:sz w:val="20"/>
          <w:lang w:val="en-US" w:eastAsia="ko-KR"/>
        </w:rPr>
        <w:t xml:space="preserve">(for Rel-17-based) </w:t>
      </w:r>
      <w:r>
        <w:rPr>
          <w:sz w:val="20"/>
          <w:lang w:val="en-US" w:eastAsia="ko-KR"/>
        </w:rPr>
        <w:t>should be restrict</w:t>
      </w:r>
      <w:r w:rsidR="00AE79CA">
        <w:rPr>
          <w:sz w:val="20"/>
          <w:lang w:val="en-US" w:eastAsia="ko-KR"/>
        </w:rPr>
        <w:t>ed</w:t>
      </w:r>
      <w:r>
        <w:rPr>
          <w:sz w:val="20"/>
          <w:lang w:val="en-US" w:eastAsia="ko-KR"/>
        </w:rPr>
        <w:t xml:space="preserve">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sz w:val="20"/>
          <w:lang w:val="en-US" w:eastAsia="ko-KR"/>
        </w:rPr>
        <w:t xml:space="preserve">.   </w:t>
      </w:r>
    </w:p>
    <w:p w14:paraId="67959FCC" w14:textId="77777777" w:rsidR="00792294" w:rsidRPr="00792294" w:rsidRDefault="00792294" w:rsidP="00F41734">
      <w:pPr>
        <w:rPr>
          <w:sz w:val="20"/>
          <w:lang w:val="en-US" w:eastAsia="ko-KR"/>
        </w:rPr>
      </w:pPr>
    </w:p>
    <w:p w14:paraId="722054C9" w14:textId="77777777" w:rsidR="00F41734" w:rsidRPr="00925FC1" w:rsidRDefault="00F41734" w:rsidP="00F41734">
      <w:pPr>
        <w:rPr>
          <w:i/>
          <w:sz w:val="20"/>
          <w:lang w:val="en-US" w:eastAsia="ko-KR"/>
        </w:rPr>
      </w:pPr>
      <w:r w:rsidRPr="00991833">
        <w:rPr>
          <w:b/>
          <w:i/>
          <w:sz w:val="20"/>
          <w:lang w:val="en-US" w:eastAsia="ko-KR"/>
        </w:rPr>
        <w:t xml:space="preserve">Proposal </w:t>
      </w:r>
      <w:r>
        <w:rPr>
          <w:b/>
          <w:i/>
          <w:sz w:val="20"/>
          <w:lang w:val="en-US" w:eastAsia="ko-KR"/>
        </w:rPr>
        <w:t>6</w:t>
      </w:r>
      <w:r w:rsidRPr="00991833">
        <w:rPr>
          <w:i/>
          <w:sz w:val="20"/>
          <w:lang w:val="en-US" w:eastAsia="ko-KR"/>
        </w:rPr>
        <w:t>:</w:t>
      </w:r>
      <w:r>
        <w:rPr>
          <w:i/>
          <w:sz w:val="20"/>
          <w:lang w:val="en-US" w:eastAsia="ko-KR"/>
        </w:rPr>
        <w:t xml:space="preserve"> </w:t>
      </w:r>
    </w:p>
    <w:p w14:paraId="60EDAB52" w14:textId="0323D121" w:rsidR="00925FC1" w:rsidRDefault="00792294" w:rsidP="0034459C">
      <w:pPr>
        <w:pStyle w:val="ListParagraph"/>
        <w:numPr>
          <w:ilvl w:val="0"/>
          <w:numId w:val="80"/>
        </w:numPr>
        <w:spacing w:after="160" w:line="259" w:lineRule="auto"/>
        <w:ind w:leftChars="0"/>
        <w:contextualSpacing/>
        <w:rPr>
          <w:i/>
          <w:sz w:val="20"/>
        </w:rPr>
      </w:pPr>
      <w:r>
        <w:rPr>
          <w:i/>
          <w:sz w:val="20"/>
          <w:lang w:val="en-US" w:eastAsia="ko-KR"/>
        </w:rPr>
        <w:t xml:space="preserve">for Rel-17-based Doppler codebook, reuse legacy (Rel-17) parameter </w:t>
      </w:r>
      <w:r w:rsidRPr="00925FC1">
        <w:rPr>
          <w:i/>
          <w:sz w:val="20"/>
          <w:lang w:val="en-US" w:eastAsia="ko-KR"/>
        </w:rPr>
        <w:t>combinations</w:t>
      </w:r>
      <w:r>
        <w:rPr>
          <w:i/>
          <w:sz w:val="20"/>
          <w:lang w:val="en-US" w:eastAsia="ko-KR"/>
        </w:rPr>
        <w:t xml:space="preserve"> </w:t>
      </w:r>
      <w:r w:rsidRPr="00925FC1">
        <w:rPr>
          <w:i/>
          <w:sz w:val="20"/>
          <w:lang w:val="en-US" w:eastAsia="ko-KR"/>
        </w:rPr>
        <w:t>(</w:t>
      </w:r>
      <w:r w:rsidRPr="00925FC1">
        <w:rPr>
          <w:i/>
          <w:sz w:val="20"/>
          <w:lang w:val="en-US" w:eastAsia="ko-KR"/>
        </w:rPr>
        <w:fldChar w:fldCharType="begin"/>
      </w:r>
      <w:r w:rsidRPr="00925FC1">
        <w:rPr>
          <w:i/>
          <w:sz w:val="20"/>
          <w:lang w:val="en-US" w:eastAsia="ko-KR"/>
        </w:rPr>
        <w:instrText xml:space="preserve"> REF _Ref94008546 \h  \* MERGEFORMAT </w:instrText>
      </w:r>
      <w:r w:rsidRPr="00925FC1">
        <w:rPr>
          <w:i/>
          <w:sz w:val="20"/>
          <w:lang w:val="en-US" w:eastAsia="ko-KR"/>
        </w:rPr>
      </w:r>
      <w:r w:rsidRPr="00925FC1">
        <w:rPr>
          <w:i/>
          <w:sz w:val="20"/>
          <w:lang w:val="en-US" w:eastAsia="ko-KR"/>
        </w:rPr>
        <w:fldChar w:fldCharType="separate"/>
      </w:r>
      <w:r w:rsidR="00162470" w:rsidRPr="006617CA">
        <w:rPr>
          <w:i/>
          <w:sz w:val="20"/>
        </w:rPr>
        <w:t xml:space="preserve">Table </w:t>
      </w:r>
      <w:r w:rsidR="00162470" w:rsidRPr="006617CA">
        <w:rPr>
          <w:i/>
          <w:noProof/>
          <w:sz w:val="20"/>
        </w:rPr>
        <w:t>2</w:t>
      </w:r>
      <w:r w:rsidRPr="00925FC1">
        <w:rPr>
          <w:i/>
          <w:sz w:val="20"/>
          <w:lang w:val="en-US" w:eastAsia="ko-KR"/>
        </w:rPr>
        <w:fldChar w:fldCharType="end"/>
      </w:r>
      <w:r w:rsidRPr="00925FC1">
        <w:rPr>
          <w:i/>
          <w:sz w:val="20"/>
          <w:lang w:val="en-US" w:eastAsia="ko-KR"/>
        </w:rPr>
        <w:t>), in</w:t>
      </w:r>
      <w:r>
        <w:rPr>
          <w:i/>
          <w:sz w:val="20"/>
          <w:lang w:val="en-US" w:eastAsia="ko-KR"/>
        </w:rPr>
        <w:t xml:space="preserve">cluding </w:t>
      </w:r>
      <w:r w:rsidRPr="00925FC1">
        <w:rPr>
          <w:i/>
          <w:sz w:val="20"/>
          <w:lang w:val="en-US" w:eastAsia="ko-KR"/>
        </w:rPr>
        <w:t>the restrictions</w:t>
      </w:r>
    </w:p>
    <w:p w14:paraId="18D242EE" w14:textId="71407499" w:rsidR="00792294" w:rsidRPr="00792294" w:rsidRDefault="00792294" w:rsidP="009C77E3">
      <w:pPr>
        <w:pStyle w:val="ListParagraph"/>
        <w:numPr>
          <w:ilvl w:val="0"/>
          <w:numId w:val="80"/>
        </w:numPr>
        <w:ind w:leftChars="0"/>
        <w:rPr>
          <w:i/>
          <w:sz w:val="20"/>
          <w:lang w:val="en-US" w:eastAsia="ko-KR"/>
        </w:rPr>
      </w:pPr>
      <w:r w:rsidRPr="00792294">
        <w:rPr>
          <w:i/>
          <w:sz w:val="20"/>
          <w:lang w:val="en-US" w:eastAsia="ko-KR"/>
        </w:rPr>
        <w:t xml:space="preserve">the parameter combinations with </w:t>
      </w:r>
      <m:oMath>
        <m:r>
          <w:rPr>
            <w:rFonts w:ascii="Cambria Math" w:hAnsi="Cambria Math"/>
            <w:sz w:val="20"/>
            <w:lang w:val="en-US" w:eastAsia="ko-KR"/>
          </w:rPr>
          <m:t>L=6</m:t>
        </m:r>
      </m:oMath>
      <w:r w:rsidRPr="00792294">
        <w:rPr>
          <w:i/>
          <w:sz w:val="20"/>
          <w:lang w:val="en-US" w:eastAsia="ko-KR"/>
        </w:rPr>
        <w:t xml:space="preserve"> </w:t>
      </w:r>
      <w:r w:rsidR="00AE79CA">
        <w:rPr>
          <w:i/>
          <w:sz w:val="20"/>
          <w:lang w:val="en-US" w:eastAsia="ko-KR"/>
        </w:rPr>
        <w:t xml:space="preserve">(for Rel-16-based) </w:t>
      </w:r>
      <w:r w:rsidRPr="00792294">
        <w:rPr>
          <w:i/>
          <w:sz w:val="20"/>
          <w:lang w:val="en-US" w:eastAsia="ko-KR"/>
        </w:rPr>
        <w:t xml:space="preserve">or </w:t>
      </w:r>
      <m:oMath>
        <m:r>
          <w:rPr>
            <w:rFonts w:ascii="Cambria Math" w:hAnsi="Cambria Math"/>
            <w:sz w:val="20"/>
            <w:lang w:val="en-US" w:eastAsia="ko-KR"/>
          </w:rPr>
          <m:t>α=1</m:t>
        </m:r>
      </m:oMath>
      <w:r w:rsidRPr="00792294">
        <w:rPr>
          <w:i/>
          <w:sz w:val="20"/>
          <w:lang w:val="en-US" w:eastAsia="ko-KR"/>
        </w:rPr>
        <w:t xml:space="preserve"> </w:t>
      </w:r>
      <w:r w:rsidR="00AE79CA">
        <w:rPr>
          <w:i/>
          <w:sz w:val="20"/>
          <w:lang w:val="en-US" w:eastAsia="ko-KR"/>
        </w:rPr>
        <w:t xml:space="preserve">(for Rel-17-based) </w:t>
      </w:r>
      <w:r w:rsidRPr="00792294">
        <w:rPr>
          <w:i/>
          <w:sz w:val="20"/>
          <w:lang w:val="en-US" w:eastAsia="ko-KR"/>
        </w:rPr>
        <w:t>are restricted</w:t>
      </w:r>
      <w:r>
        <w:rPr>
          <w:i/>
          <w:sz w:val="20"/>
          <w:lang w:val="en-US" w:eastAsia="ko-KR"/>
        </w:rPr>
        <w:t xml:space="preserve"> to</w:t>
      </w:r>
      <w:r w:rsidRPr="00792294">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i/>
          <w:sz w:val="20"/>
          <w:lang w:val="en-US" w:eastAsia="ko-KR"/>
        </w:rPr>
        <w:t xml:space="preserve"> only</w:t>
      </w:r>
      <w:r w:rsidRPr="00792294">
        <w:rPr>
          <w:i/>
          <w:sz w:val="20"/>
          <w:lang w:val="en-US" w:eastAsia="ko-KR"/>
        </w:rPr>
        <w:t xml:space="preserve">.   </w:t>
      </w:r>
    </w:p>
    <w:p w14:paraId="555E6BA4" w14:textId="77777777" w:rsidR="00792294" w:rsidRPr="00792294" w:rsidRDefault="00792294" w:rsidP="00792294">
      <w:pPr>
        <w:pStyle w:val="ListParagraph"/>
        <w:ind w:leftChars="0" w:left="720"/>
        <w:rPr>
          <w:sz w:val="20"/>
          <w:lang w:val="en-US" w:eastAsia="ko-KR"/>
        </w:rPr>
      </w:pPr>
    </w:p>
    <w:p w14:paraId="225461D9" w14:textId="77777777" w:rsidR="002452E2" w:rsidRDefault="002452E2" w:rsidP="002452E2">
      <w:pPr>
        <w:rPr>
          <w:lang w:eastAsia="ko-KR"/>
        </w:rPr>
      </w:pPr>
    </w:p>
    <w:p w14:paraId="37FEF2E7" w14:textId="77777777" w:rsidR="002452E2" w:rsidRDefault="002452E2" w:rsidP="002452E2">
      <w:pPr>
        <w:rPr>
          <w:sz w:val="20"/>
          <w:lang w:eastAsia="ko-KR"/>
        </w:rPr>
      </w:pPr>
    </w:p>
    <w:p w14:paraId="44BD0317" w14:textId="77777777" w:rsidR="00760CE7" w:rsidRDefault="00760CE7" w:rsidP="002452E2">
      <w:pPr>
        <w:rPr>
          <w:sz w:val="20"/>
          <w:lang w:eastAsia="ko-KR"/>
        </w:rPr>
      </w:pPr>
    </w:p>
    <w:p w14:paraId="1999015A" w14:textId="77777777" w:rsidR="002452E2" w:rsidRDefault="002452E2" w:rsidP="002452E2">
      <w:pPr>
        <w:rPr>
          <w:lang w:eastAsia="ko-KR"/>
        </w:rPr>
      </w:pPr>
    </w:p>
    <w:p w14:paraId="1DD58D8C" w14:textId="77777777" w:rsidR="002452E2" w:rsidRPr="001A2D5E" w:rsidRDefault="002452E2" w:rsidP="002452E2">
      <w:pPr>
        <w:pStyle w:val="ListParagraph"/>
        <w:numPr>
          <w:ilvl w:val="2"/>
          <w:numId w:val="2"/>
        </w:numPr>
        <w:ind w:leftChars="0" w:left="720"/>
        <w:rPr>
          <w:lang w:eastAsia="ko-KR"/>
        </w:rPr>
      </w:pPr>
      <w:r>
        <w:rPr>
          <w:lang w:eastAsia="ko-KR"/>
        </w:rPr>
        <w:t>Issue 2.3 (</w:t>
      </w:r>
      <w:r w:rsidRPr="00D75538">
        <w:rPr>
          <w:lang w:eastAsia="ko-KR"/>
        </w:rPr>
        <w:t>Finalize CPU and Z/Z’ issues</w:t>
      </w:r>
      <w:r>
        <w:rPr>
          <w:lang w:eastAsia="ko-KR"/>
        </w:rPr>
        <w:t>)</w:t>
      </w:r>
    </w:p>
    <w:p w14:paraId="24A40203" w14:textId="77777777" w:rsidR="002452E2" w:rsidRDefault="002452E2" w:rsidP="002452E2">
      <w:pPr>
        <w:rPr>
          <w:sz w:val="20"/>
          <w:lang w:eastAsia="ko-KR"/>
        </w:rPr>
      </w:pPr>
    </w:p>
    <w:tbl>
      <w:tblPr>
        <w:tblStyle w:val="TableGrid"/>
        <w:tblW w:w="0" w:type="auto"/>
        <w:tblLook w:val="04A0" w:firstRow="1" w:lastRow="0" w:firstColumn="1" w:lastColumn="0" w:noHBand="0" w:noVBand="1"/>
      </w:tblPr>
      <w:tblGrid>
        <w:gridCol w:w="9629"/>
      </w:tblGrid>
      <w:tr w:rsidR="002452E2" w14:paraId="59A34545" w14:textId="77777777" w:rsidTr="00F41734">
        <w:tc>
          <w:tcPr>
            <w:tcW w:w="9629" w:type="dxa"/>
          </w:tcPr>
          <w:p w14:paraId="42EDF1E0" w14:textId="77777777" w:rsidR="002452E2" w:rsidRPr="007D77C6" w:rsidRDefault="002452E2" w:rsidP="00F41734">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3D64EE79" w14:textId="77777777" w:rsidR="002452E2" w:rsidRPr="008C7CCB" w:rsidRDefault="002452E2" w:rsidP="00F41734">
            <w:pPr>
              <w:suppressAutoHyphens/>
              <w:rPr>
                <w:rFonts w:ascii="Times" w:eastAsia="Batang" w:hAnsi="Times"/>
                <w:sz w:val="20"/>
              </w:rPr>
            </w:pPr>
            <w:r w:rsidRPr="008C7CCB">
              <w:rPr>
                <w:rFonts w:ascii="Times" w:eastAsia="Batang" w:hAnsi="Times" w:cs="Times"/>
                <w:sz w:val="20"/>
              </w:rPr>
              <w:t>For the Type-II codebook refinement for high/medium velocities</w:t>
            </w:r>
            <w:r w:rsidRPr="008C7CCB">
              <w:rPr>
                <w:rFonts w:ascii="Times" w:eastAsia="Batang" w:hAnsi="Times"/>
                <w:sz w:val="20"/>
              </w:rPr>
              <w:t xml:space="preserve">, regarding the required number and/or occupation time of CPUs, the values of Z/Z’, and total number active/simultaneous CSI-RS resource/ports, decide, in RAN1#113, </w:t>
            </w:r>
            <w:r w:rsidRPr="008C7CCB">
              <w:rPr>
                <w:rFonts w:ascii="Times" w:eastAsia="Batang" w:hAnsi="Times"/>
                <w:i/>
                <w:sz w:val="20"/>
              </w:rPr>
              <w:t>at least</w:t>
            </w:r>
            <w:r w:rsidRPr="008C7CCB">
              <w:rPr>
                <w:rFonts w:ascii="Times" w:eastAsia="Batang" w:hAnsi="Times"/>
                <w:sz w:val="20"/>
              </w:rPr>
              <w:t xml:space="preserve"> based on the following factors: </w:t>
            </w:r>
          </w:p>
          <w:p w14:paraId="641D7876" w14:textId="77777777" w:rsidR="002452E2" w:rsidRPr="00220C21" w:rsidRDefault="002452E2" w:rsidP="009C77E3">
            <w:pPr>
              <w:numPr>
                <w:ilvl w:val="0"/>
                <w:numId w:val="61"/>
              </w:numPr>
              <w:suppressAutoHyphens/>
              <w:snapToGrid w:val="0"/>
              <w:rPr>
                <w:rFonts w:ascii="Times" w:eastAsia="Batang" w:hAnsi="Times"/>
                <w:sz w:val="20"/>
              </w:rPr>
            </w:pPr>
            <w:r w:rsidRPr="008C7CCB">
              <w:rPr>
                <w:rFonts w:ascii="Times" w:eastAsia="Batang" w:hAnsi="Times"/>
                <w:sz w:val="20"/>
              </w:rPr>
              <w:t xml:space="preserve">The </w:t>
            </w:r>
            <w:r w:rsidRPr="008C7CCB">
              <w:rPr>
                <w:rFonts w:ascii="Times" w:eastAsia="Batang" w:hAnsi="Times"/>
                <w:color w:val="000000"/>
                <w:sz w:val="20"/>
              </w:rPr>
              <w:t xml:space="preserve">measurement of </w:t>
            </w:r>
            <w:r w:rsidRPr="008C7CCB">
              <w:rPr>
                <w:rFonts w:ascii="Times" w:eastAsia="Batang" w:hAnsi="Times"/>
                <w:i/>
                <w:sz w:val="20"/>
              </w:rPr>
              <w:t>K</w:t>
            </w:r>
            <w:r w:rsidRPr="008C7CCB">
              <w:rPr>
                <w:rFonts w:ascii="Times" w:eastAsia="Batang" w:hAnsi="Times"/>
                <w:sz w:val="20"/>
              </w:rPr>
              <w:t>&gt;1 CSI-RS resources for Type-II CSI required to perform UE-side prediction, CSI-RS occasion(s) before CSI triggering (</w:t>
            </w:r>
            <w:r w:rsidRPr="008C7CCB">
              <w:rPr>
                <w:rFonts w:ascii="Times" w:eastAsia="Batang" w:hAnsi="Times"/>
                <w:sz w:val="20"/>
                <w:highlight w:val="yellow"/>
              </w:rPr>
              <w:t>FFS whether to support</w:t>
            </w:r>
            <w:r w:rsidRPr="008C7CCB">
              <w:rPr>
                <w:rFonts w:ascii="Times" w:eastAsia="Batang" w:hAnsi="Times"/>
                <w:sz w:val="20"/>
              </w:rPr>
              <w:t xml:space="preserve">), </w:t>
            </w:r>
            <w:r w:rsidRPr="008C7CCB">
              <w:rPr>
                <w:rFonts w:ascii="Times" w:eastAsia="SimSun" w:hAnsi="Times" w:cs="Times"/>
                <w:sz w:val="20"/>
                <w:lang w:eastAsia="zh-CN"/>
              </w:rPr>
              <w:t xml:space="preserve">CSI-RS occasion(s) after CSI triggering </w:t>
            </w:r>
            <w:r w:rsidRPr="008C7CCB">
              <w:rPr>
                <w:rFonts w:ascii="Times" w:eastAsia="Batang" w:hAnsi="Times"/>
                <w:sz w:val="20"/>
              </w:rPr>
              <w:t>and DD compression (when the configured N</w:t>
            </w:r>
            <w:r w:rsidRPr="008C7CCB">
              <w:rPr>
                <w:rFonts w:ascii="Times" w:eastAsia="Batang" w:hAnsi="Times"/>
                <w:sz w:val="20"/>
                <w:vertAlign w:val="subscript"/>
              </w:rPr>
              <w:t>4</w:t>
            </w:r>
            <w:r w:rsidRPr="008C7CCB">
              <w:rPr>
                <w:rFonts w:ascii="Times" w:eastAsia="Batang" w:hAnsi="Times"/>
                <w:sz w:val="20"/>
              </w:rPr>
              <w:t xml:space="preserve"> value is &gt;1) </w:t>
            </w:r>
          </w:p>
        </w:tc>
      </w:tr>
    </w:tbl>
    <w:p w14:paraId="67A55250" w14:textId="77777777" w:rsidR="002452E2" w:rsidRDefault="002452E2" w:rsidP="002452E2">
      <w:pPr>
        <w:rPr>
          <w:sz w:val="20"/>
          <w:lang w:val="en-US" w:eastAsia="ko-KR"/>
        </w:rPr>
      </w:pPr>
    </w:p>
    <w:p w14:paraId="4C53B6A1" w14:textId="77777777" w:rsidR="0035710F" w:rsidRDefault="0035710F" w:rsidP="0035710F">
      <w:pPr>
        <w:rPr>
          <w:sz w:val="20"/>
          <w:lang w:eastAsia="ko-KR"/>
        </w:rPr>
      </w:pPr>
      <w:r>
        <w:rPr>
          <w:sz w:val="20"/>
          <w:lang w:eastAsia="ko-KR"/>
        </w:rPr>
        <w:t xml:space="preserve">In our view, a simple linear form for the required number of CPUs is sufficient, e.g.,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=b⋅X⋅</m:t>
        </m:r>
        <m:r>
          <m:rPr>
            <m:sty m:val="p"/>
          </m:rPr>
          <w:rPr>
            <w:rFonts w:ascii="Cambria Math" w:hAnsi="Cambria Math"/>
            <w:sz w:val="20"/>
            <w:lang w:eastAsia="ko-KR"/>
          </w:rPr>
          <m:t>max⁡</m:t>
        </m:r>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m:t>
        </m:r>
      </m:oMath>
      <w:r>
        <w:rPr>
          <w:sz w:val="20"/>
          <w:lang w:eastAsia="ko-KR"/>
        </w:rPr>
        <w:t xml:space="preserve"> where </w:t>
      </w:r>
      <m:oMath>
        <m:r>
          <w:rPr>
            <w:rFonts w:ascii="Cambria Math" w:hAnsi="Cambria Math"/>
            <w:sz w:val="20"/>
            <w:lang w:eastAsia="ko-KR"/>
          </w:rPr>
          <m:t>X</m:t>
        </m:r>
      </m:oMath>
      <w:r>
        <w:rPr>
          <w:sz w:val="20"/>
          <w:lang w:eastAsia="ko-KR"/>
        </w:rPr>
        <w:t xml:space="preserve"> is a UE capability that is determined by the UE, and </w:t>
      </w:r>
      <m:oMath>
        <m:r>
          <w:rPr>
            <w:rFonts w:ascii="Cambria Math" w:hAnsi="Cambria Math"/>
            <w:sz w:val="20"/>
            <w:lang w:eastAsia="ko-KR"/>
          </w:rPr>
          <m:t>K</m:t>
        </m:r>
      </m:oMath>
      <w:r>
        <w:rPr>
          <w:sz w:val="20"/>
          <w:lang w:eastAsia="ko-KR"/>
        </w:rPr>
        <w:t xml:space="preserve"> is a number of CSI-RS resources, and </w:t>
      </w:r>
      <m:oMath>
        <m:r>
          <w:rPr>
            <w:rFonts w:ascii="Cambria Math" w:hAnsi="Cambria Math"/>
            <w:sz w:val="20"/>
            <w:lang w:eastAsia="ko-KR"/>
          </w:rPr>
          <m:t>b</m:t>
        </m:r>
      </m:oMath>
      <w:r>
        <w:rPr>
          <w:sz w:val="20"/>
          <w:lang w:eastAsia="ko-KR"/>
        </w:rPr>
        <w:t xml:space="preserve"> is a constant, not associated with UE capability. </w:t>
      </w:r>
      <w:r w:rsidR="006D3D4C">
        <w:rPr>
          <w:sz w:val="20"/>
          <w:lang w:eastAsia="ko-KR"/>
        </w:rPr>
        <w:t>The value</w:t>
      </w:r>
      <w:r>
        <w:rPr>
          <w:sz w:val="20"/>
          <w:lang w:eastAsia="ko-KR"/>
        </w:rPr>
        <w:t xml:space="preserve"> of </w:t>
      </w:r>
      <m:oMath>
        <m:r>
          <w:rPr>
            <w:rFonts w:ascii="Cambria Math" w:hAnsi="Cambria Math"/>
            <w:sz w:val="20"/>
            <w:lang w:eastAsia="ko-KR"/>
          </w:rPr>
          <m:t>X</m:t>
        </m:r>
      </m:oMath>
      <w:r w:rsidR="006D3D4C">
        <w:rPr>
          <w:sz w:val="20"/>
          <w:lang w:eastAsia="ko-KR"/>
        </w:rPr>
        <w:t xml:space="preserve"> depends on the CMR type</w:t>
      </w:r>
      <w:r>
        <w:rPr>
          <w:sz w:val="20"/>
          <w:lang w:eastAsia="ko-KR"/>
        </w:rPr>
        <w:t>.</w:t>
      </w:r>
    </w:p>
    <w:p w14:paraId="42922A16" w14:textId="77777777" w:rsidR="0035710F" w:rsidRPr="0035710F" w:rsidRDefault="0065259B" w:rsidP="009C77E3">
      <w:pPr>
        <w:pStyle w:val="ListParagraph"/>
        <w:numPr>
          <w:ilvl w:val="0"/>
          <w:numId w:val="55"/>
        </w:numPr>
        <w:ind w:leftChars="0"/>
        <w:rPr>
          <w:sz w:val="20"/>
          <w:lang w:val="en-US" w:eastAsia="ko-KR"/>
        </w:rPr>
      </w:pPr>
      <w:r>
        <w:rPr>
          <w:sz w:val="20"/>
          <w:lang w:val="en-US" w:eastAsia="ko-KR"/>
        </w:rPr>
        <w:t>F</w:t>
      </w:r>
      <w:r w:rsidR="0035710F">
        <w:rPr>
          <w:sz w:val="20"/>
          <w:lang w:val="en-US" w:eastAsia="ko-KR"/>
        </w:rPr>
        <w:t xml:space="preserve">or P/SP CMR, since </w:t>
      </w:r>
      <m:oMath>
        <m:r>
          <w:rPr>
            <w:rFonts w:ascii="Cambria Math" w:hAnsi="Cambria Math"/>
            <w:sz w:val="20"/>
            <w:lang w:val="en-US" w:eastAsia="ko-KR"/>
          </w:rPr>
          <m:t>K=1</m:t>
        </m:r>
      </m:oMath>
      <w:r w:rsidR="0035710F">
        <w:rPr>
          <w:sz w:val="20"/>
          <w:lang w:val="en-US" w:eastAsia="ko-KR"/>
        </w:rPr>
        <w:t xml:space="preserve">,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Pr>
          <w:sz w:val="20"/>
          <w:lang w:eastAsia="ko-KR"/>
        </w:rPr>
        <w:t xml:space="preserve"> and </w:t>
      </w:r>
      <m:oMath>
        <m:r>
          <w:rPr>
            <w:rFonts w:ascii="Cambria Math" w:hAnsi="Cambria Math"/>
            <w:sz w:val="20"/>
            <w:lang w:eastAsia="ko-KR"/>
          </w:rPr>
          <m:t>X=</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oMath>
    </w:p>
    <w:p w14:paraId="7C656189" w14:textId="77777777" w:rsidR="0035710F" w:rsidRPr="00713F99" w:rsidRDefault="0065259B" w:rsidP="009C77E3">
      <w:pPr>
        <w:pStyle w:val="ListParagraph"/>
        <w:numPr>
          <w:ilvl w:val="0"/>
          <w:numId w:val="55"/>
        </w:numPr>
        <w:ind w:leftChars="0"/>
        <w:rPr>
          <w:sz w:val="20"/>
          <w:lang w:val="en-US" w:eastAsia="ko-KR"/>
        </w:rPr>
      </w:pPr>
      <w:r w:rsidRPr="00713F99">
        <w:rPr>
          <w:sz w:val="20"/>
          <w:lang w:val="en-US" w:eastAsia="ko-KR"/>
        </w:rPr>
        <w:t>F</w:t>
      </w:r>
      <w:r w:rsidR="0035710F" w:rsidRPr="00713F99">
        <w:rPr>
          <w:sz w:val="20"/>
          <w:lang w:val="en-US" w:eastAsia="ko-KR"/>
        </w:rPr>
        <w:t xml:space="preserve">or AP CMR, since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006D3D4C" w:rsidRPr="00713F99">
        <w:rPr>
          <w:sz w:val="20"/>
          <w:lang w:eastAsia="ko-KR"/>
        </w:rPr>
        <w:t xml:space="preserve"> when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006D3D4C" w:rsidRPr="00713F99">
        <w:rPr>
          <w:sz w:val="20"/>
          <w:lang w:eastAsia="ko-KR"/>
        </w:rPr>
        <w:t xml:space="preserve">;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=K</m:t>
        </m:r>
      </m:oMath>
      <w:r w:rsidR="006D3D4C" w:rsidRPr="00713F99">
        <w:rPr>
          <w:sz w:val="20"/>
          <w:lang w:eastAsia="ko-KR"/>
        </w:rPr>
        <w:t>, otherwise.</w:t>
      </w:r>
      <w:r w:rsidRPr="00713F99">
        <w:rPr>
          <w:sz w:val="20"/>
          <w:lang w:eastAsia="ko-KR"/>
        </w:rPr>
        <w:t xml:space="preserve"> </w:t>
      </w:r>
      <w:r w:rsidR="006D3D4C" w:rsidRPr="00713F99">
        <w:rPr>
          <w:sz w:val="20"/>
          <w:lang w:eastAsia="ko-KR"/>
        </w:rPr>
        <w:t xml:space="preserve">Regarding,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006D3D4C" w:rsidRPr="00713F99">
        <w:rPr>
          <w:sz w:val="20"/>
          <w:lang w:eastAsia="ko-KR"/>
        </w:rPr>
        <w:t xml:space="preserve">, the number of CSI-RS occasions (measurements) is less than the number of TD/DD units, which can impact the UE-side prediction (since measurement dimension is smaller than prediction dimension). Therefore,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006D3D4C" w:rsidRPr="00713F99">
        <w:rPr>
          <w:sz w:val="20"/>
          <w:lang w:eastAsia="ko-KR"/>
        </w:rPr>
        <w:t xml:space="preserve"> can be removed (not supported). Then,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=K</m:t>
        </m:r>
      </m:oMath>
      <w:r w:rsidRPr="00713F99">
        <w:rPr>
          <w:sz w:val="20"/>
          <w:lang w:eastAsia="ko-KR"/>
        </w:rPr>
        <w:t xml:space="preserve"> and </w:t>
      </w:r>
      <m:oMath>
        <m:r>
          <w:rPr>
            <w:rFonts w:ascii="Cambria Math" w:hAnsi="Cambria Math"/>
            <w:sz w:val="20"/>
            <w:lang w:eastAsia="ko-KR"/>
          </w:rPr>
          <m:t>X=</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oMath>
      <w:r w:rsidR="006D3D4C" w:rsidRPr="00713F99">
        <w:rPr>
          <w:sz w:val="20"/>
          <w:lang w:eastAsia="ko-KR"/>
        </w:rPr>
        <w:t xml:space="preserve">. </w:t>
      </w:r>
    </w:p>
    <w:p w14:paraId="585BB2EA" w14:textId="77777777" w:rsidR="0035710F" w:rsidRPr="00713F99" w:rsidRDefault="0035710F" w:rsidP="0035710F">
      <w:pPr>
        <w:rPr>
          <w:sz w:val="20"/>
          <w:lang w:val="en-US" w:eastAsia="ko-KR"/>
        </w:rPr>
      </w:pPr>
    </w:p>
    <w:p w14:paraId="50EB9572" w14:textId="6C04F617" w:rsidR="0035710F" w:rsidRPr="00713F99" w:rsidRDefault="0035710F" w:rsidP="0035710F">
      <w:pPr>
        <w:rPr>
          <w:sz w:val="20"/>
          <w:lang w:val="en-US" w:eastAsia="ko-KR"/>
        </w:rPr>
      </w:pPr>
      <w:r w:rsidRPr="00713F99">
        <w:rPr>
          <w:sz w:val="20"/>
          <w:lang w:eastAsia="ko-KR"/>
        </w:rPr>
        <w:t>On Z/Z’, a scaled version of</w:t>
      </w:r>
      <w:r w:rsidR="00713F99" w:rsidRPr="00713F99">
        <w:rPr>
          <w:sz w:val="20"/>
          <w:lang w:eastAsia="ko-KR"/>
        </w:rPr>
        <w:t xml:space="preserve"> legacy</w:t>
      </w:r>
      <w:r w:rsidRPr="00713F99">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Z</m:t>
            </m:r>
          </m:e>
          <m:sub>
            <m:r>
              <w:rPr>
                <w:rFonts w:ascii="Cambria Math" w:hAnsi="Cambria Math"/>
                <w:sz w:val="20"/>
                <w:lang w:eastAsia="ko-KR"/>
              </w:rPr>
              <m:t>2</m:t>
            </m:r>
          </m:sub>
        </m:sSub>
        <m:r>
          <w:rPr>
            <w:rFonts w:ascii="Cambria Math" w:hAnsi="Cambria Math"/>
            <w:sz w:val="20"/>
            <w:lang w:eastAsia="ko-KR"/>
          </w:rPr>
          <m:t>/</m:t>
        </m:r>
        <m:sSubSup>
          <m:sSubSupPr>
            <m:ctrlPr>
              <w:rPr>
                <w:rFonts w:ascii="Cambria Math" w:hAnsi="Cambria Math"/>
                <w:i/>
                <w:sz w:val="20"/>
                <w:lang w:eastAsia="ko-KR"/>
              </w:rPr>
            </m:ctrlPr>
          </m:sSubSupPr>
          <m:e>
            <m:r>
              <w:rPr>
                <w:rFonts w:ascii="Cambria Math" w:hAnsi="Cambria Math"/>
                <w:sz w:val="20"/>
                <w:lang w:eastAsia="ko-KR"/>
              </w:rPr>
              <m:t>Z</m:t>
            </m:r>
          </m:e>
          <m:sub>
            <m:r>
              <w:rPr>
                <w:rFonts w:ascii="Cambria Math" w:hAnsi="Cambria Math"/>
                <w:sz w:val="20"/>
                <w:lang w:eastAsia="ko-KR"/>
              </w:rPr>
              <m:t>2</m:t>
            </m:r>
          </m:sub>
          <m:sup>
            <m:r>
              <w:rPr>
                <w:rFonts w:ascii="Cambria Math" w:hAnsi="Cambria Math"/>
                <w:sz w:val="20"/>
                <w:lang w:eastAsia="ko-KR"/>
              </w:rPr>
              <m:t>'</m:t>
            </m:r>
          </m:sup>
        </m:sSubSup>
      </m:oMath>
      <w:r w:rsidRPr="00713F99">
        <w:rPr>
          <w:sz w:val="20"/>
          <w:lang w:eastAsia="ko-KR"/>
        </w:rPr>
        <w:t xml:space="preserve"> is sufficient, e.g., </w:t>
      </w:r>
      <w:r w:rsidRPr="00713F99">
        <w:rPr>
          <w:sz w:val="20"/>
          <w:lang w:val="en-US" w:eastAsia="ko-KR"/>
        </w:rPr>
        <w:t>(</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m:t>
        </m:r>
        <m:r>
          <m:rPr>
            <m:sty m:val="p"/>
          </m:rPr>
          <w:rPr>
            <w:rFonts w:ascii="Cambria Math" w:hAnsi="Cambria Math"/>
            <w:sz w:val="20"/>
            <w:lang w:val="en-US" w:eastAsia="ko-KR"/>
          </w:rPr>
          <m:t>Δ)</m:t>
        </m:r>
      </m:oMath>
      <w:r w:rsidRPr="00713F99">
        <w:rPr>
          <w:sz w:val="20"/>
          <w:lang w:val="en-US" w:eastAsia="ko-KR"/>
        </w:rPr>
        <w:t xml:space="preserve"> for </w:t>
      </w:r>
      <m:oMath>
        <m:r>
          <w:rPr>
            <w:rFonts w:ascii="Cambria Math" w:hAnsi="Cambria Math"/>
            <w:sz w:val="20"/>
            <w:lang w:val="en-US" w:eastAsia="ko-KR"/>
          </w:rPr>
          <m:t>μ=0,1,2</m:t>
        </m:r>
      </m:oMath>
      <w:r w:rsidRPr="00713F99">
        <w:rPr>
          <w:sz w:val="20"/>
          <w:lang w:val="en-US" w:eastAsia="ko-KR"/>
        </w:rPr>
        <w:t xml:space="preserve"> (FR1). Based on our analysis shown in </w:t>
      </w:r>
      <w:r w:rsidR="00713F99" w:rsidRPr="00713F99">
        <w:rPr>
          <w:sz w:val="20"/>
          <w:lang w:val="en-US" w:eastAsia="ko-KR"/>
        </w:rPr>
        <w:t xml:space="preserve">Appendix </w:t>
      </w:r>
      <w:r w:rsidR="00924859">
        <w:rPr>
          <w:sz w:val="20"/>
          <w:lang w:val="en-US" w:eastAsia="ko-KR"/>
        </w:rPr>
        <w:t>B</w:t>
      </w:r>
      <w:r w:rsidRPr="00713F99">
        <w:rPr>
          <w:sz w:val="20"/>
          <w:lang w:val="en-US" w:eastAsia="ko-KR"/>
        </w:rPr>
        <w:t>,</w:t>
      </w:r>
      <w:r w:rsidR="00713F99" w:rsidRPr="00713F99">
        <w:rPr>
          <w:sz w:val="20"/>
          <w:lang w:val="en-US" w:eastAsia="ko-KR"/>
        </w:rPr>
        <w:t xml:space="preserve"> in the worst case, </w:t>
      </w:r>
      <m:oMath>
        <m:r>
          <m:rPr>
            <m:sty m:val="p"/>
          </m:rPr>
          <w:rPr>
            <w:rFonts w:ascii="Cambria Math" w:hAnsi="Cambria Math"/>
            <w:sz w:val="20"/>
            <w:lang w:val="en-US" w:eastAsia="ko-KR"/>
          </w:rPr>
          <m:t>Δ~5</m:t>
        </m:r>
      </m:oMath>
      <w:r w:rsidR="00713F99" w:rsidRPr="00713F99">
        <w:rPr>
          <w:sz w:val="20"/>
          <w:lang w:val="en-US" w:eastAsia="ko-KR"/>
        </w:rPr>
        <w:t xml:space="preserve"> for Type II Doppler</w:t>
      </w:r>
      <w:r w:rsidRPr="00713F99">
        <w:rPr>
          <w:sz w:val="20"/>
          <w:lang w:val="en-US" w:eastAsia="ko-KR"/>
        </w:rPr>
        <w:t>.</w:t>
      </w:r>
    </w:p>
    <w:p w14:paraId="78D11977" w14:textId="77777777" w:rsidR="0035710F" w:rsidRDefault="0035710F" w:rsidP="0035710F">
      <w:pPr>
        <w:rPr>
          <w:sz w:val="20"/>
          <w:lang w:val="en-US" w:eastAsia="ko-KR"/>
        </w:rPr>
      </w:pPr>
    </w:p>
    <w:p w14:paraId="08CAEF62" w14:textId="77777777" w:rsidR="00713F99" w:rsidRPr="00713F99" w:rsidRDefault="00713F99" w:rsidP="0035710F">
      <w:pPr>
        <w:rPr>
          <w:i/>
          <w:sz w:val="20"/>
          <w:lang w:val="en-US" w:eastAsia="ko-KR"/>
        </w:rPr>
      </w:pPr>
      <w:r w:rsidRPr="00713F99">
        <w:rPr>
          <w:b/>
          <w:i/>
          <w:sz w:val="20"/>
          <w:lang w:val="en-US" w:eastAsia="ko-KR"/>
        </w:rPr>
        <w:t xml:space="preserve">Observation </w:t>
      </w:r>
      <w:r w:rsidR="004C0DD2">
        <w:rPr>
          <w:b/>
          <w:i/>
          <w:sz w:val="20"/>
          <w:lang w:val="en-US" w:eastAsia="ko-KR"/>
        </w:rPr>
        <w:t>3</w:t>
      </w:r>
      <w:r w:rsidRPr="00713F99">
        <w:rPr>
          <w:i/>
          <w:sz w:val="20"/>
          <w:lang w:val="en-US" w:eastAsia="ko-KR"/>
        </w:rPr>
        <w:t xml:space="preserve">: when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i/>
          <w:sz w:val="20"/>
          <w:lang w:eastAsia="ko-KR"/>
        </w:rPr>
        <w:t>, the number of CSI-RS occasions (measurements) is less than the number of TD/DD units, which can impact the UE-side prediction (since measurement dimension is smaller than prediction dimension).</w:t>
      </w:r>
    </w:p>
    <w:p w14:paraId="6C4E2D88" w14:textId="77777777" w:rsidR="0035710F" w:rsidRPr="00713F99" w:rsidRDefault="0035710F" w:rsidP="0035710F">
      <w:pPr>
        <w:rPr>
          <w:sz w:val="20"/>
          <w:lang w:eastAsia="ko-KR"/>
        </w:rPr>
      </w:pPr>
    </w:p>
    <w:p w14:paraId="0E35BDAF" w14:textId="1561B49D" w:rsidR="0035710F" w:rsidRDefault="0035710F" w:rsidP="0035710F">
      <w:pPr>
        <w:rPr>
          <w:i/>
          <w:sz w:val="20"/>
          <w:lang w:val="en-US" w:eastAsia="ko-KR"/>
        </w:rPr>
      </w:pPr>
      <w:r w:rsidRPr="00713F99">
        <w:rPr>
          <w:b/>
          <w:i/>
          <w:sz w:val="20"/>
          <w:lang w:val="en-US" w:eastAsia="ko-KR"/>
        </w:rPr>
        <w:t xml:space="preserve">Proposal </w:t>
      </w:r>
      <w:r w:rsidR="00400CD0">
        <w:rPr>
          <w:b/>
          <w:i/>
          <w:sz w:val="20"/>
          <w:lang w:val="en-US" w:eastAsia="ko-KR"/>
        </w:rPr>
        <w:t>7</w:t>
      </w:r>
      <w:r w:rsidRPr="00713F99">
        <w:rPr>
          <w:i/>
          <w:sz w:val="20"/>
          <w:lang w:val="en-US" w:eastAsia="ko-KR"/>
        </w:rPr>
        <w:t xml:space="preserve">: </w:t>
      </w:r>
      <w:r w:rsidR="00713F99">
        <w:rPr>
          <w:i/>
          <w:sz w:val="20"/>
          <w:lang w:val="en-US" w:eastAsia="ko-KR"/>
        </w:rPr>
        <w:t>for Type II Doppler</w:t>
      </w:r>
      <w:r w:rsidRPr="00713F99">
        <w:rPr>
          <w:i/>
          <w:sz w:val="20"/>
          <w:lang w:val="en-US" w:eastAsia="ko-KR"/>
        </w:rPr>
        <w:t xml:space="preserve">, </w:t>
      </w:r>
    </w:p>
    <w:p w14:paraId="3EBA9F0B" w14:textId="77777777" w:rsidR="00713F99" w:rsidRPr="00713F99" w:rsidRDefault="00713F99" w:rsidP="009C77E3">
      <w:pPr>
        <w:pStyle w:val="ListParagraph"/>
        <w:numPr>
          <w:ilvl w:val="0"/>
          <w:numId w:val="82"/>
        </w:numPr>
        <w:ind w:leftChars="0"/>
        <w:rPr>
          <w:i/>
          <w:sz w:val="20"/>
          <w:lang w:eastAsia="ko-KR"/>
        </w:rPr>
      </w:pPr>
      <w:r>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Pr>
          <w:i/>
          <w:sz w:val="20"/>
          <w:lang w:eastAsia="ko-KR"/>
        </w:rPr>
        <w:t xml:space="preserve"> values depending on CMR types and the value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oMath>
    </w:p>
    <w:p w14:paraId="187432E1" w14:textId="77777777" w:rsidR="0065259B" w:rsidRPr="00713F99" w:rsidRDefault="00713F99"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P/SP CMRs</w:t>
      </w:r>
      <w:r>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0065259B"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oMath>
      <w:r w:rsidR="0065259B" w:rsidRPr="00713F99">
        <w:rPr>
          <w:i/>
          <w:sz w:val="20"/>
          <w:lang w:eastAsia="ko-KR"/>
        </w:rPr>
        <w:t xml:space="preserve"> is subject to UE-capability</w:t>
      </w:r>
    </w:p>
    <w:p w14:paraId="3CD098F6" w14:textId="77777777" w:rsidR="0065259B" w:rsidRPr="00713F99" w:rsidRDefault="00713F99"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AP CMR</w:t>
      </w:r>
      <w:r>
        <w:rPr>
          <w:i/>
          <w:sz w:val="20"/>
          <w:lang w:eastAsia="ko-KR"/>
        </w:rPr>
        <w:t xml:space="preserve">s,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r>
          <w:rPr>
            <w:rFonts w:ascii="Cambria Math" w:hAnsi="Cambria Math"/>
            <w:sz w:val="20"/>
            <w:lang w:eastAsia="ko-KR"/>
          </w:rPr>
          <m:t>K</m:t>
        </m:r>
      </m:oMath>
      <w:r w:rsidR="0065259B"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oMath>
      <w:r w:rsidR="0065259B" w:rsidRPr="00713F99">
        <w:rPr>
          <w:i/>
          <w:sz w:val="20"/>
          <w:lang w:eastAsia="ko-KR"/>
        </w:rPr>
        <w:t xml:space="preserve"> is subject to UE-capability</w:t>
      </w:r>
    </w:p>
    <w:p w14:paraId="2988EA30" w14:textId="77777777" w:rsidR="00713F99" w:rsidRPr="00713F99" w:rsidRDefault="00713F99" w:rsidP="009C77E3">
      <w:pPr>
        <w:pStyle w:val="ListParagraph"/>
        <w:numPr>
          <w:ilvl w:val="0"/>
          <w:numId w:val="55"/>
        </w:numPr>
        <w:ind w:leftChars="0"/>
        <w:rPr>
          <w:i/>
          <w:sz w:val="20"/>
          <w:lang w:val="en-US" w:eastAsia="ko-KR"/>
        </w:rPr>
      </w:pPr>
      <w:r>
        <w:rPr>
          <w:i/>
          <w:sz w:val="20"/>
          <w:lang w:eastAsia="ko-KR"/>
        </w:rPr>
        <w:t xml:space="preserve">Do not support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sz w:val="20"/>
          <w:lang w:eastAsia="ko-KR"/>
        </w:rPr>
        <w:t xml:space="preserve"> </w:t>
      </w:r>
    </w:p>
    <w:p w14:paraId="048CFE98" w14:textId="77777777" w:rsidR="0035710F" w:rsidRPr="00713F99" w:rsidRDefault="00713F99" w:rsidP="009C77E3">
      <w:pPr>
        <w:pStyle w:val="ListParagraph"/>
        <w:numPr>
          <w:ilvl w:val="0"/>
          <w:numId w:val="55"/>
        </w:numPr>
        <w:ind w:leftChars="0"/>
        <w:rPr>
          <w:i/>
          <w:sz w:val="20"/>
          <w:lang w:val="en-US" w:eastAsia="ko-KR"/>
        </w:rPr>
      </w:pPr>
      <w:r>
        <w:rPr>
          <w:i/>
          <w:sz w:val="20"/>
          <w:lang w:val="en-US" w:eastAsia="ko-KR"/>
        </w:rPr>
        <w:t xml:space="preserve">Support </w:t>
      </w:r>
      <w:r w:rsidR="0035710F" w:rsidRPr="00713F99">
        <w:rPr>
          <w:i/>
          <w:sz w:val="20"/>
          <w:lang w:val="en-US" w:eastAsia="ko-KR"/>
        </w:rPr>
        <w:t>(Z,Z’)</w:t>
      </w:r>
      <w:r>
        <w:rPr>
          <w:i/>
          <w:sz w:val="20"/>
          <w:lang w:val="en-US" w:eastAsia="ko-KR"/>
        </w:rPr>
        <w:t xml:space="preserve"> based on</w:t>
      </w:r>
      <w:r w:rsidR="0035710F" w:rsidRPr="00713F99">
        <w:rPr>
          <w:i/>
          <w:sz w:val="20"/>
          <w:lang w:val="en-US" w:eastAsia="ko-KR"/>
        </w:rPr>
        <w:t xml:space="preserve">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)(1+Δ)</m:t>
        </m:r>
      </m:oMath>
      <w:r w:rsidR="0035710F" w:rsidRPr="00713F99">
        <w:rPr>
          <w:i/>
          <w:sz w:val="20"/>
          <w:lang w:val="en-US" w:eastAsia="ko-KR"/>
        </w:rPr>
        <w:t xml:space="preserve"> for </w:t>
      </w:r>
      <m:oMath>
        <m:r>
          <w:rPr>
            <w:rFonts w:ascii="Cambria Math" w:hAnsi="Cambria Math"/>
            <w:sz w:val="20"/>
            <w:lang w:val="en-US" w:eastAsia="ko-KR"/>
          </w:rPr>
          <m:t>μ=0,1,2</m:t>
        </m:r>
      </m:oMath>
      <w:r w:rsidR="0035710F" w:rsidRPr="00713F99">
        <w:rPr>
          <w:i/>
          <w:iCs/>
          <w:sz w:val="20"/>
          <w:lang w:val="en-US" w:eastAsia="ko-KR"/>
        </w:rPr>
        <w:t xml:space="preserve">, where </w:t>
      </w:r>
      <m:oMath>
        <m:r>
          <w:rPr>
            <w:rFonts w:ascii="Cambria Math" w:hAnsi="Cambria Math"/>
            <w:sz w:val="20"/>
            <w:lang w:val="en-US" w:eastAsia="ko-KR"/>
          </w:rPr>
          <m:t>Δ~5.</m:t>
        </m:r>
      </m:oMath>
    </w:p>
    <w:p w14:paraId="300FC7D0" w14:textId="77777777" w:rsidR="0035710F" w:rsidRPr="00D25763" w:rsidRDefault="0035710F" w:rsidP="002452E2">
      <w:pPr>
        <w:rPr>
          <w:sz w:val="20"/>
          <w:lang w:eastAsia="ko-KR"/>
        </w:rPr>
      </w:pPr>
    </w:p>
    <w:p w14:paraId="6871520C" w14:textId="77777777" w:rsidR="00D25763" w:rsidRPr="00A812C7" w:rsidRDefault="00D25763" w:rsidP="002452E2">
      <w:pPr>
        <w:rPr>
          <w:sz w:val="20"/>
          <w:lang w:val="en-US" w:eastAsia="ko-KR"/>
        </w:rPr>
      </w:pPr>
    </w:p>
    <w:p w14:paraId="5E658E3E" w14:textId="77777777" w:rsidR="002452E2" w:rsidRDefault="002452E2" w:rsidP="002452E2">
      <w:pPr>
        <w:pStyle w:val="ListParagraph"/>
        <w:numPr>
          <w:ilvl w:val="2"/>
          <w:numId w:val="2"/>
        </w:numPr>
        <w:ind w:leftChars="0" w:left="720"/>
        <w:rPr>
          <w:lang w:eastAsia="ko-KR"/>
        </w:rPr>
      </w:pPr>
      <w:r>
        <w:rPr>
          <w:lang w:eastAsia="ko-KR"/>
        </w:rPr>
        <w:t>Other issues</w:t>
      </w:r>
    </w:p>
    <w:p w14:paraId="790ED256" w14:textId="77777777" w:rsidR="002452E2" w:rsidRDefault="002452E2" w:rsidP="002452E2">
      <w:pPr>
        <w:pStyle w:val="ListParagraph"/>
        <w:ind w:leftChars="0" w:left="720"/>
        <w:rPr>
          <w:lang w:eastAsia="ko-KR"/>
        </w:rPr>
      </w:pPr>
    </w:p>
    <w:tbl>
      <w:tblPr>
        <w:tblStyle w:val="TableGrid"/>
        <w:tblW w:w="0" w:type="auto"/>
        <w:tblLook w:val="04A0" w:firstRow="1" w:lastRow="0" w:firstColumn="1" w:lastColumn="0" w:noHBand="0" w:noVBand="1"/>
      </w:tblPr>
      <w:tblGrid>
        <w:gridCol w:w="9629"/>
      </w:tblGrid>
      <w:tr w:rsidR="002452E2" w14:paraId="7662E60D" w14:textId="77777777" w:rsidTr="00F41734">
        <w:tc>
          <w:tcPr>
            <w:tcW w:w="9629" w:type="dxa"/>
          </w:tcPr>
          <w:p w14:paraId="48A82A13" w14:textId="77777777" w:rsidR="00CE78D7" w:rsidRPr="00220C21" w:rsidRDefault="00CE78D7" w:rsidP="009E3B14">
            <w:pPr>
              <w:snapToGrid w:val="0"/>
              <w:rPr>
                <w:sz w:val="20"/>
              </w:rPr>
            </w:pPr>
            <w:r w:rsidRPr="00DB0E93">
              <w:rPr>
                <w:rFonts w:ascii="Times" w:eastAsia="Batang" w:hAnsi="Times"/>
                <w:sz w:val="20"/>
              </w:rPr>
              <w:t>[</w:t>
            </w:r>
            <w:r w:rsidR="00D758CF">
              <w:rPr>
                <w:rFonts w:ascii="Times" w:eastAsia="Batang" w:hAnsi="Times"/>
                <w:sz w:val="20"/>
              </w:rPr>
              <w:t>1</w:t>
            </w:r>
            <w:r w:rsidRPr="00DB0E93">
              <w:rPr>
                <w:rFonts w:ascii="Times" w:eastAsia="Batang" w:hAnsi="Times"/>
                <w:sz w:val="20"/>
              </w:rPr>
              <w:t>]</w:t>
            </w:r>
            <w:r w:rsidRPr="00DB0E93">
              <w:rPr>
                <w:b/>
                <w:bCs/>
                <w:sz w:val="20"/>
              </w:rPr>
              <w:t xml:space="preserve"> </w:t>
            </w:r>
            <w:r w:rsidRPr="00DB0E93">
              <w:rPr>
                <w:b/>
                <w:bCs/>
                <w:sz w:val="20"/>
                <w:u w:val="single"/>
              </w:rPr>
              <w:t>Conclusion</w:t>
            </w:r>
            <w:r w:rsidRPr="00DB0E93">
              <w:rPr>
                <w:sz w:val="20"/>
              </w:rPr>
              <w:t xml:space="preserve">: On the Type-II codebook refinement for high/medium velocity, regarding CBSR, there is no consensus in supporting the additional optional soft amplitude restriction. Therefore, </w:t>
            </w:r>
            <w:r w:rsidRPr="00CE78D7">
              <w:rPr>
                <w:sz w:val="20"/>
                <w:highlight w:val="yellow"/>
              </w:rPr>
              <w:t>only hard amplitude restriction (based on the legacy design)</w:t>
            </w:r>
            <w:r w:rsidRPr="00DB0E93">
              <w:rPr>
                <w:sz w:val="20"/>
              </w:rPr>
              <w:t xml:space="preserve"> is supported. </w:t>
            </w:r>
          </w:p>
        </w:tc>
      </w:tr>
    </w:tbl>
    <w:p w14:paraId="4B20880B" w14:textId="77777777" w:rsidR="002452E2" w:rsidRDefault="002452E2" w:rsidP="002452E2">
      <w:pPr>
        <w:rPr>
          <w:lang w:eastAsia="ko-KR"/>
        </w:rPr>
      </w:pPr>
    </w:p>
    <w:p w14:paraId="3A0FE9A2" w14:textId="77777777" w:rsidR="00671678" w:rsidRDefault="0010438B" w:rsidP="00671678">
      <w:pPr>
        <w:rPr>
          <w:sz w:val="20"/>
          <w:lang w:val="en-US" w:eastAsia="ko-KR"/>
        </w:rPr>
      </w:pPr>
      <w:r>
        <w:rPr>
          <w:sz w:val="20"/>
          <w:lang w:val="en-US" w:eastAsia="ko-KR"/>
        </w:rPr>
        <w:t>Similar to CBSR for Type II CJT, a clarification from RAN1 is needed on w</w:t>
      </w:r>
      <w:r w:rsidR="00671678" w:rsidRPr="0010438B">
        <w:rPr>
          <w:sz w:val="20"/>
          <w:lang w:val="en-US" w:eastAsia="ko-KR"/>
        </w:rPr>
        <w:t>hether “</w:t>
      </w:r>
      <w:r w:rsidR="00671678" w:rsidRPr="0010438B">
        <w:rPr>
          <w:rFonts w:ascii="Times" w:eastAsia="Batang" w:hAnsi="Times"/>
          <w:sz w:val="20"/>
          <w:szCs w:val="18"/>
        </w:rPr>
        <w:t>based on the legacy design</w:t>
      </w:r>
      <w:r w:rsidR="00671678" w:rsidRPr="0010438B">
        <w:rPr>
          <w:sz w:val="20"/>
          <w:lang w:val="en-US" w:eastAsia="ko-KR"/>
        </w:rPr>
        <w:t>” means 2-bits or 1-bit (1-bit is not legacy).</w:t>
      </w:r>
      <w:r>
        <w:rPr>
          <w:sz w:val="20"/>
          <w:lang w:val="en-US" w:eastAsia="ko-KR"/>
        </w:rPr>
        <w:t xml:space="preserve"> </w:t>
      </w:r>
      <w:r w:rsidR="00671678">
        <w:rPr>
          <w:sz w:val="20"/>
          <w:lang w:val="en-US" w:eastAsia="ko-KR"/>
        </w:rPr>
        <w:t>Since we agreed to follow the legacy framework of CBSR, we prefer to use the legacy definition of 2-bits.</w:t>
      </w:r>
    </w:p>
    <w:p w14:paraId="0F82CB50" w14:textId="77777777" w:rsidR="00671678" w:rsidRDefault="00671678" w:rsidP="00671678">
      <w:pPr>
        <w:rPr>
          <w:sz w:val="20"/>
          <w:lang w:val="en-US" w:eastAsia="ko-KR"/>
        </w:rPr>
      </w:pPr>
    </w:p>
    <w:p w14:paraId="27BE7F46" w14:textId="605AA002" w:rsidR="00671678" w:rsidRPr="0010438B" w:rsidRDefault="00671678" w:rsidP="0010438B">
      <w:pPr>
        <w:rPr>
          <w:i/>
          <w:sz w:val="20"/>
          <w:lang w:val="en-US" w:eastAsia="ko-KR"/>
        </w:rPr>
      </w:pPr>
      <w:r w:rsidRPr="00991833">
        <w:rPr>
          <w:b/>
          <w:i/>
          <w:sz w:val="20"/>
          <w:lang w:val="en-US" w:eastAsia="ko-KR"/>
        </w:rPr>
        <w:lastRenderedPageBreak/>
        <w:t xml:space="preserve">Proposal </w:t>
      </w:r>
      <w:r w:rsidR="00400CD0">
        <w:rPr>
          <w:b/>
          <w:i/>
          <w:sz w:val="20"/>
          <w:lang w:val="en-US" w:eastAsia="ko-KR"/>
        </w:rPr>
        <w:t>8</w:t>
      </w:r>
      <w:r w:rsidRPr="0010438B">
        <w:rPr>
          <w:i/>
          <w:sz w:val="20"/>
          <w:lang w:val="en-US" w:eastAsia="ko-KR"/>
        </w:rPr>
        <w:t xml:space="preserve">: </w:t>
      </w:r>
      <w:r w:rsidR="0010438B">
        <w:rPr>
          <w:i/>
          <w:sz w:val="20"/>
          <w:lang w:val="en-US" w:eastAsia="ko-KR"/>
        </w:rPr>
        <w:t>support the clarification that the agreement on CBSR</w:t>
      </w:r>
      <w:r w:rsidR="0010438B" w:rsidRPr="0010438B">
        <w:rPr>
          <w:i/>
          <w:sz w:val="20"/>
          <w:lang w:val="en-US" w:eastAsia="ko-KR"/>
        </w:rPr>
        <w:t xml:space="preserve"> “</w:t>
      </w:r>
      <w:r w:rsidR="0010438B" w:rsidRPr="0010438B">
        <w:rPr>
          <w:i/>
          <w:sz w:val="20"/>
        </w:rPr>
        <w:t>only hard amplitude restriction (based on the legacy design)</w:t>
      </w:r>
      <w:r w:rsidR="0010438B" w:rsidRPr="0010438B">
        <w:rPr>
          <w:i/>
          <w:sz w:val="20"/>
          <w:lang w:val="en-US" w:eastAsia="ko-KR"/>
        </w:rPr>
        <w:t>” implies</w:t>
      </w:r>
      <w:r w:rsidR="0010438B">
        <w:rPr>
          <w:i/>
          <w:sz w:val="20"/>
          <w:lang w:val="en-US" w:eastAsia="ko-KR"/>
        </w:rPr>
        <w:t xml:space="preserve"> the legacy 2-</w:t>
      </w:r>
      <w:r w:rsidR="0010438B" w:rsidRPr="0010438B">
        <w:rPr>
          <w:i/>
          <w:sz w:val="20"/>
          <w:lang w:val="en-US" w:eastAsia="ko-KR"/>
        </w:rPr>
        <w:t>bit restric</w:t>
      </w:r>
      <w:r w:rsidR="0010438B">
        <w:rPr>
          <w:i/>
          <w:sz w:val="20"/>
          <w:lang w:val="en-US" w:eastAsia="ko-KR"/>
        </w:rPr>
        <w:t>t</w:t>
      </w:r>
      <w:r w:rsidR="0010438B" w:rsidRPr="0010438B">
        <w:rPr>
          <w:i/>
          <w:sz w:val="20"/>
          <w:lang w:val="en-US" w:eastAsia="ko-KR"/>
        </w:rPr>
        <w:t>ion</w:t>
      </w:r>
    </w:p>
    <w:p w14:paraId="522577A5" w14:textId="77777777" w:rsidR="002452E2" w:rsidRPr="0010438B" w:rsidRDefault="002452E2" w:rsidP="002452E2">
      <w:pPr>
        <w:keepNext/>
        <w:rPr>
          <w:i/>
          <w:sz w:val="20"/>
        </w:rPr>
      </w:pPr>
    </w:p>
    <w:p w14:paraId="47DE8FDA" w14:textId="77777777" w:rsidR="002452E2" w:rsidRDefault="002452E2" w:rsidP="002452E2">
      <w:pPr>
        <w:rPr>
          <w:sz w:val="20"/>
          <w:u w:val="single"/>
          <w:lang w:eastAsia="ko-KR"/>
        </w:rPr>
      </w:pPr>
    </w:p>
    <w:p w14:paraId="4041891E" w14:textId="77777777" w:rsidR="00FE5600" w:rsidRDefault="00FE5600" w:rsidP="00FE5600">
      <w:pPr>
        <w:pStyle w:val="01Section1"/>
        <w:rPr>
          <w:lang w:val="en-US"/>
        </w:rPr>
      </w:pPr>
      <w:r>
        <w:rPr>
          <w:lang w:val="en-US"/>
        </w:rPr>
        <w:t>TDCP reporting</w:t>
      </w:r>
    </w:p>
    <w:p w14:paraId="2D362575" w14:textId="77777777" w:rsidR="00D74871" w:rsidRDefault="00D74871" w:rsidP="003D094C">
      <w:pPr>
        <w:pStyle w:val="Heading2"/>
        <w:numPr>
          <w:ilvl w:val="1"/>
          <w:numId w:val="2"/>
        </w:numPr>
      </w:pPr>
      <w:r>
        <w:t>Key issues</w:t>
      </w:r>
    </w:p>
    <w:p w14:paraId="1147C004" w14:textId="77777777" w:rsidR="00B45E4D" w:rsidRDefault="00B45E4D" w:rsidP="00B45E4D">
      <w:pPr>
        <w:pStyle w:val="ListParagraph"/>
        <w:numPr>
          <w:ilvl w:val="2"/>
          <w:numId w:val="2"/>
        </w:numPr>
        <w:ind w:leftChars="0" w:left="720"/>
        <w:rPr>
          <w:lang w:eastAsia="ko-KR"/>
        </w:rPr>
      </w:pPr>
      <w:r w:rsidRPr="00AF2BAC">
        <w:rPr>
          <w:lang w:eastAsia="ko-KR"/>
        </w:rPr>
        <w:t xml:space="preserve">Issue </w:t>
      </w:r>
      <w:r>
        <w:rPr>
          <w:lang w:eastAsia="ko-KR"/>
        </w:rPr>
        <w:t xml:space="preserve">3.1 </w:t>
      </w:r>
      <w:r w:rsidRPr="00AF2BAC">
        <w:rPr>
          <w:lang w:eastAsia="ko-KR"/>
        </w:rPr>
        <w:t>(</w:t>
      </w:r>
      <w:r w:rsidRPr="004F3A17">
        <w:rPr>
          <w:lang w:eastAsia="ko-KR"/>
        </w:rPr>
        <w:t>Finalize restrictions on TRS configuration</w:t>
      </w:r>
      <w:r w:rsidRPr="00AF2BAC">
        <w:rPr>
          <w:lang w:eastAsia="ko-KR"/>
        </w:rPr>
        <w:t>)</w:t>
      </w:r>
    </w:p>
    <w:p w14:paraId="089E0A03"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5CBDC1BF" w14:textId="77777777" w:rsidTr="00F41734">
        <w:tc>
          <w:tcPr>
            <w:tcW w:w="9629" w:type="dxa"/>
          </w:tcPr>
          <w:p w14:paraId="31F2BD2D" w14:textId="77777777" w:rsidR="00B45E4D" w:rsidRPr="00E50061" w:rsidRDefault="00B45E4D" w:rsidP="00F41734">
            <w:pPr>
              <w:snapToGrid w:val="0"/>
              <w:rPr>
                <w:rFonts w:ascii="Times" w:hAnsi="Times"/>
                <w:sz w:val="20"/>
              </w:rPr>
            </w:pPr>
            <w:r>
              <w:rPr>
                <w:rFonts w:ascii="Times" w:eastAsia="Batang" w:hAnsi="Times"/>
                <w:bCs/>
                <w:sz w:val="20"/>
                <w:szCs w:val="24"/>
                <w:lang w:val="en-CA" w:eastAsia="x-none"/>
              </w:rPr>
              <w:t>[1</w:t>
            </w:r>
            <w:r w:rsidRPr="001567C3">
              <w:rPr>
                <w:rFonts w:ascii="Times" w:eastAsia="Batang" w:hAnsi="Times"/>
                <w:bCs/>
                <w:sz w:val="20"/>
                <w:szCs w:val="24"/>
                <w:lang w:val="en-CA" w:eastAsia="x-none"/>
              </w:rPr>
              <w:t>]</w:t>
            </w:r>
            <w:r w:rsidRPr="001567C3">
              <w:rPr>
                <w:rFonts w:ascii="Times" w:eastAsia="Batang" w:hAnsi="Times"/>
                <w:b/>
                <w:bCs/>
                <w:sz w:val="20"/>
                <w:szCs w:val="24"/>
                <w:lang w:val="en-CA" w:eastAsia="x-none"/>
              </w:rPr>
              <w:t xml:space="preserve"> </w:t>
            </w:r>
            <w:r w:rsidRPr="001567C3">
              <w:rPr>
                <w:rFonts w:ascii="Times" w:eastAsia="Batang" w:hAnsi="Times"/>
                <w:b/>
                <w:bCs/>
                <w:sz w:val="20"/>
                <w:szCs w:val="24"/>
                <w:highlight w:val="green"/>
                <w:lang w:val="en-CA" w:eastAsia="x-none"/>
              </w:rPr>
              <w:t>Agreement</w:t>
            </w:r>
            <w:r w:rsidRPr="007141AA">
              <w:rPr>
                <w:rFonts w:ascii="Times" w:hAnsi="Times"/>
                <w:sz w:val="20"/>
              </w:rPr>
              <w:t xml:space="preserve"> </w:t>
            </w:r>
          </w:p>
          <w:p w14:paraId="48504801" w14:textId="77777777" w:rsidR="00B45E4D" w:rsidRPr="00A4273A" w:rsidRDefault="00B45E4D" w:rsidP="00F41734">
            <w:pPr>
              <w:snapToGrid w:val="0"/>
              <w:rPr>
                <w:rFonts w:eastAsia="Calibri"/>
                <w:sz w:val="20"/>
              </w:rPr>
            </w:pPr>
            <w:r w:rsidRPr="00A4273A">
              <w:rPr>
                <w:rFonts w:eastAsia="Calibri"/>
                <w:sz w:val="20"/>
              </w:rPr>
              <w:t xml:space="preserve">For the Rel-18 TRS-based TDCP reporting, for TDCP measurement and calculation, </w:t>
            </w:r>
          </w:p>
          <w:p w14:paraId="4AE73457" w14:textId="77777777" w:rsidR="00B45E4D" w:rsidRPr="00A4273A" w:rsidRDefault="00B45E4D" w:rsidP="009C77E3">
            <w:pPr>
              <w:numPr>
                <w:ilvl w:val="0"/>
                <w:numId w:val="48"/>
              </w:numPr>
              <w:snapToGrid w:val="0"/>
              <w:rPr>
                <w:rFonts w:eastAsia="Times New Roman"/>
                <w:sz w:val="20"/>
              </w:rPr>
            </w:pPr>
            <w:r w:rsidRPr="00A4273A">
              <w:rPr>
                <w:rFonts w:eastAsia="Times New Roman"/>
                <w:sz w:val="20"/>
              </w:rPr>
              <w:t>K</w:t>
            </w:r>
            <w:r w:rsidRPr="00A4273A">
              <w:rPr>
                <w:rFonts w:eastAsia="Times New Roman"/>
                <w:sz w:val="20"/>
                <w:vertAlign w:val="subscript"/>
              </w:rPr>
              <w:t>TRS</w:t>
            </w:r>
            <w:r w:rsidRPr="00A4273A">
              <w:rPr>
                <w:rFonts w:eastAsia="Times New Roman"/>
                <w:sz w:val="20"/>
              </w:rPr>
              <w:t xml:space="preserve"> ≥1 TRS resource set(s) can be configured in the CSI reporting setting when ReportQuantity is ‘tdcp’</w:t>
            </w:r>
            <w:r w:rsidRPr="00A4273A">
              <w:rPr>
                <w:rFonts w:ascii="Calibri" w:eastAsia="Times New Roman" w:hAnsi="Calibri" w:cs="Calibri"/>
                <w:sz w:val="20"/>
              </w:rPr>
              <w:t xml:space="preserve"> </w:t>
            </w:r>
          </w:p>
          <w:p w14:paraId="22CFCF9D" w14:textId="77777777" w:rsidR="00B45E4D" w:rsidRPr="00A4273A" w:rsidRDefault="00B45E4D" w:rsidP="009C77E3">
            <w:pPr>
              <w:numPr>
                <w:ilvl w:val="1"/>
                <w:numId w:val="48"/>
              </w:numPr>
              <w:snapToGrid w:val="0"/>
              <w:rPr>
                <w:rFonts w:eastAsia="Times New Roman"/>
                <w:sz w:val="20"/>
              </w:rPr>
            </w:pPr>
            <w:r w:rsidRPr="00A4273A">
              <w:rPr>
                <w:rFonts w:eastAsia="Times New Roman"/>
                <w:sz w:val="20"/>
              </w:rPr>
              <w:t>Note: the TRS resource set(s) configured for TDCP report do not impact or impose any new requirements on the UE behavior when processing TRS used as QCL type A/D source for reception of PDxCH.</w:t>
            </w:r>
          </w:p>
          <w:p w14:paraId="195C83FE" w14:textId="77777777" w:rsidR="00B45E4D" w:rsidRPr="00A4273A" w:rsidRDefault="00B45E4D" w:rsidP="009C77E3">
            <w:pPr>
              <w:numPr>
                <w:ilvl w:val="0"/>
                <w:numId w:val="48"/>
              </w:numPr>
              <w:snapToGrid w:val="0"/>
              <w:rPr>
                <w:rFonts w:eastAsia="Times New Roman"/>
                <w:sz w:val="20"/>
              </w:rPr>
            </w:pPr>
            <w:r w:rsidRPr="00A4273A">
              <w:rPr>
                <w:rFonts w:eastAsia="Times New Roman"/>
                <w:sz w:val="20"/>
              </w:rPr>
              <w:t xml:space="preserve">No further </w:t>
            </w:r>
            <w:r w:rsidRPr="00A4273A">
              <w:rPr>
                <w:rFonts w:eastAsia="Times New Roman"/>
                <w:sz w:val="20"/>
                <w:u w:val="single"/>
              </w:rPr>
              <w:t>spec</w:t>
            </w:r>
            <w:r w:rsidRPr="00A4273A">
              <w:rPr>
                <w:rFonts w:eastAsia="Times New Roman"/>
                <w:sz w:val="20"/>
              </w:rPr>
              <w:t xml:space="preserve"> enhancement on TRS is supported </w:t>
            </w:r>
          </w:p>
          <w:p w14:paraId="0D406578" w14:textId="77777777" w:rsidR="00B45E4D" w:rsidRPr="00A4273A" w:rsidRDefault="00B45E4D" w:rsidP="009C77E3">
            <w:pPr>
              <w:numPr>
                <w:ilvl w:val="0"/>
                <w:numId w:val="48"/>
              </w:numPr>
              <w:snapToGrid w:val="0"/>
              <w:rPr>
                <w:rFonts w:eastAsia="Times New Roman"/>
                <w:sz w:val="20"/>
              </w:rPr>
            </w:pPr>
            <w:r w:rsidRPr="00A4273A">
              <w:rPr>
                <w:rFonts w:eastAsia="Times New Roman"/>
                <w:sz w:val="20"/>
              </w:rPr>
              <w:t>All the TRS resources in the configured resource set(s) share the same RE locations</w:t>
            </w:r>
          </w:p>
          <w:p w14:paraId="7A8156ED" w14:textId="77777777" w:rsidR="00B45E4D" w:rsidRDefault="00B45E4D" w:rsidP="009C77E3">
            <w:pPr>
              <w:numPr>
                <w:ilvl w:val="0"/>
                <w:numId w:val="48"/>
              </w:numPr>
              <w:snapToGrid w:val="0"/>
              <w:rPr>
                <w:rFonts w:eastAsia="Times New Roman"/>
                <w:sz w:val="20"/>
                <w:highlight w:val="yellow"/>
              </w:rPr>
            </w:pPr>
            <w:r w:rsidRPr="00A4273A">
              <w:rPr>
                <w:rFonts w:eastAsia="Times New Roman"/>
                <w:sz w:val="20"/>
                <w:highlight w:val="yellow"/>
              </w:rPr>
              <w:t xml:space="preserve">FFS: Whether to add further restrictions on the TRS resource set(s) on, e.g. QCL relationship, power control, slot offset between TRS resource set(s), relation with resource set used for legacy usage  </w:t>
            </w:r>
          </w:p>
          <w:p w14:paraId="4EF0B3FD" w14:textId="77777777" w:rsidR="00557013" w:rsidRDefault="00557013" w:rsidP="00F41734">
            <w:pPr>
              <w:snapToGrid w:val="0"/>
              <w:rPr>
                <w:rFonts w:ascii="Times" w:eastAsia="Batang" w:hAnsi="Times"/>
                <w:bCs/>
                <w:sz w:val="20"/>
                <w:lang w:val="en-CA" w:eastAsia="x-none"/>
              </w:rPr>
            </w:pPr>
          </w:p>
          <w:p w14:paraId="0335CE5A" w14:textId="77777777" w:rsidR="00B45E4D" w:rsidRPr="00453920" w:rsidRDefault="00B45E4D" w:rsidP="00F41734">
            <w:pPr>
              <w:snapToGrid w:val="0"/>
              <w:rPr>
                <w:rFonts w:eastAsia="Calibri"/>
                <w:b/>
                <w:bCs/>
                <w:sz w:val="20"/>
                <w:u w:val="single"/>
              </w:rPr>
            </w:pPr>
            <w:r w:rsidRPr="00453920">
              <w:rPr>
                <w:rFonts w:ascii="Times" w:eastAsia="Batang" w:hAnsi="Times"/>
                <w:bCs/>
                <w:sz w:val="20"/>
                <w:lang w:val="en-CA" w:eastAsia="x-none"/>
              </w:rPr>
              <w:t>[1]</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4239F337" w14:textId="77777777" w:rsidR="00B45E4D" w:rsidRPr="007D3D4B" w:rsidRDefault="00B45E4D" w:rsidP="00F41734">
            <w:pPr>
              <w:suppressAutoHyphens/>
              <w:rPr>
                <w:rFonts w:ascii="Times" w:hAnsi="Times"/>
                <w:sz w:val="20"/>
                <w:szCs w:val="16"/>
              </w:rPr>
            </w:pPr>
            <w:r w:rsidRPr="007D3D4B">
              <w:rPr>
                <w:rFonts w:ascii="Times" w:hAnsi="Times"/>
                <w:sz w:val="20"/>
                <w:szCs w:val="16"/>
              </w:rPr>
              <w:t>For the Rel-18 TRS-based TDCP reporting, for TDCP measurement and calculation, at least the following restrictions are supported:</w:t>
            </w:r>
          </w:p>
          <w:p w14:paraId="44345861" w14:textId="77777777" w:rsidR="00B45E4D" w:rsidRPr="007D3D4B" w:rsidRDefault="00B45E4D" w:rsidP="009C77E3">
            <w:pPr>
              <w:numPr>
                <w:ilvl w:val="0"/>
                <w:numId w:val="76"/>
              </w:numPr>
              <w:suppressAutoHyphens/>
              <w:rPr>
                <w:rFonts w:ascii="Times" w:hAnsi="Times"/>
                <w:sz w:val="20"/>
                <w:szCs w:val="16"/>
              </w:rPr>
            </w:pPr>
            <w:r w:rsidRPr="007D3D4B">
              <w:rPr>
                <w:rFonts w:ascii="Times" w:hAnsi="Times"/>
                <w:sz w:val="20"/>
                <w:szCs w:val="16"/>
              </w:rPr>
              <w:t>When all the configured K</w:t>
            </w:r>
            <w:r w:rsidRPr="007D3D4B">
              <w:rPr>
                <w:rFonts w:ascii="Times" w:hAnsi="Times"/>
                <w:sz w:val="20"/>
                <w:szCs w:val="16"/>
                <w:vertAlign w:val="subscript"/>
              </w:rPr>
              <w:t>TRS</w:t>
            </w:r>
            <w:r w:rsidRPr="007D3D4B">
              <w:rPr>
                <w:rFonts w:ascii="Times" w:hAnsi="Times"/>
                <w:sz w:val="20"/>
                <w:szCs w:val="16"/>
              </w:rPr>
              <w:t xml:space="preserve"> resource sets are periodic, the UE can assume that all the resource sets share a same QCL-Type-A/C and, if applicable, Type-D source </w:t>
            </w:r>
          </w:p>
          <w:p w14:paraId="272F5216" w14:textId="77777777" w:rsidR="00B45E4D" w:rsidRPr="007D3D4B" w:rsidRDefault="00B45E4D" w:rsidP="009C77E3">
            <w:pPr>
              <w:numPr>
                <w:ilvl w:val="0"/>
                <w:numId w:val="76"/>
              </w:numPr>
              <w:suppressAutoHyphens/>
              <w:rPr>
                <w:rFonts w:ascii="Times" w:hAnsi="Times"/>
                <w:sz w:val="20"/>
                <w:szCs w:val="16"/>
              </w:rPr>
            </w:pPr>
            <w:r w:rsidRPr="007D3D4B">
              <w:rPr>
                <w:rFonts w:ascii="Times" w:hAnsi="Times"/>
                <w:sz w:val="20"/>
                <w:szCs w:val="16"/>
              </w:rPr>
              <w:t>If the joint use of P and AP-TRS resource sets is supported for TDCP measurement and calculation, when one of the K</w:t>
            </w:r>
            <w:r w:rsidRPr="007D3D4B">
              <w:rPr>
                <w:rFonts w:ascii="Times" w:hAnsi="Times"/>
                <w:sz w:val="20"/>
                <w:szCs w:val="16"/>
                <w:vertAlign w:val="subscript"/>
              </w:rPr>
              <w:t>TRS</w:t>
            </w:r>
            <w:r w:rsidRPr="007D3D4B">
              <w:rPr>
                <w:rFonts w:ascii="Times" w:hAnsi="Times"/>
                <w:sz w:val="20"/>
                <w:szCs w:val="16"/>
              </w:rPr>
              <w:t xml:space="preserve"> configured resource sets is aperiodic, the UE can assume that the aperiodic resource set is configured with QCL-Type-A and, if applicable, Type-D source with the resources of the one of the (K</w:t>
            </w:r>
            <w:r w:rsidRPr="007D3D4B">
              <w:rPr>
                <w:rFonts w:ascii="Times" w:hAnsi="Times"/>
                <w:sz w:val="20"/>
                <w:szCs w:val="16"/>
                <w:vertAlign w:val="subscript"/>
              </w:rPr>
              <w:t>TRS</w:t>
            </w:r>
            <w:r w:rsidRPr="007D3D4B">
              <w:rPr>
                <w:rFonts w:ascii="Times" w:hAnsi="Times"/>
                <w:sz w:val="20"/>
                <w:szCs w:val="16"/>
              </w:rPr>
              <w:t xml:space="preserve"> – 1) periodic TRS resource sets </w:t>
            </w:r>
          </w:p>
          <w:p w14:paraId="5D6CEF75" w14:textId="77777777" w:rsidR="00B45E4D" w:rsidRPr="007D3D4B" w:rsidRDefault="00B45E4D" w:rsidP="009C77E3">
            <w:pPr>
              <w:numPr>
                <w:ilvl w:val="1"/>
                <w:numId w:val="76"/>
              </w:numPr>
              <w:suppressAutoHyphens/>
              <w:rPr>
                <w:rFonts w:ascii="Times" w:hAnsi="Times"/>
                <w:sz w:val="20"/>
                <w:szCs w:val="16"/>
              </w:rPr>
            </w:pPr>
            <w:r w:rsidRPr="007D3D4B">
              <w:rPr>
                <w:rFonts w:ascii="Times" w:eastAsia="Times New Roman" w:hAnsi="Times"/>
                <w:sz w:val="20"/>
                <w:szCs w:val="16"/>
                <w:lang w:eastAsia="zh-CN"/>
              </w:rPr>
              <w:t>Note: Following the legacy specification, no more than 1 of the K</w:t>
            </w:r>
            <w:r w:rsidRPr="007D3D4B">
              <w:rPr>
                <w:rFonts w:ascii="Times" w:eastAsia="Times New Roman" w:hAnsi="Times"/>
                <w:sz w:val="20"/>
                <w:szCs w:val="16"/>
                <w:vertAlign w:val="subscript"/>
                <w:lang w:eastAsia="zh-CN"/>
              </w:rPr>
              <w:t>TRS</w:t>
            </w:r>
            <w:r w:rsidRPr="007D3D4B">
              <w:rPr>
                <w:rFonts w:ascii="Times" w:eastAsia="Times New Roman" w:hAnsi="Times"/>
                <w:sz w:val="20"/>
                <w:szCs w:val="16"/>
                <w:lang w:eastAsia="zh-CN"/>
              </w:rPr>
              <w:t xml:space="preserve"> resource sets is aperiodic</w:t>
            </w:r>
            <w:r w:rsidRPr="007D3D4B">
              <w:rPr>
                <w:rFonts w:ascii="Times" w:hAnsi="Times"/>
                <w:sz w:val="20"/>
                <w:szCs w:val="16"/>
              </w:rPr>
              <w:t xml:space="preserve"> </w:t>
            </w:r>
          </w:p>
          <w:p w14:paraId="372B30B3" w14:textId="77777777" w:rsidR="00B45E4D" w:rsidRPr="007D3D4B" w:rsidRDefault="00B45E4D" w:rsidP="009C77E3">
            <w:pPr>
              <w:numPr>
                <w:ilvl w:val="1"/>
                <w:numId w:val="76"/>
              </w:numPr>
              <w:suppressAutoHyphens/>
              <w:rPr>
                <w:rFonts w:ascii="Times" w:hAnsi="Times"/>
                <w:sz w:val="20"/>
                <w:highlight w:val="yellow"/>
              </w:rPr>
            </w:pPr>
            <w:r w:rsidRPr="007D3D4B">
              <w:rPr>
                <w:rFonts w:ascii="Times" w:hAnsi="Times"/>
                <w:sz w:val="20"/>
                <w:szCs w:val="16"/>
                <w:highlight w:val="yellow"/>
              </w:rPr>
              <w:t xml:space="preserve">TBD (RAN1#113): whether the </w:t>
            </w:r>
            <w:r w:rsidRPr="007D3D4B">
              <w:rPr>
                <w:rFonts w:ascii="Times" w:hAnsi="Times"/>
                <w:sz w:val="20"/>
                <w:highlight w:val="yellow"/>
              </w:rPr>
              <w:t xml:space="preserve">joint use of P and AP-TRS resource sets is supported for TDCP measurement and calculation or not </w:t>
            </w:r>
          </w:p>
          <w:p w14:paraId="0EF80AAA" w14:textId="77777777" w:rsidR="00B45E4D" w:rsidRPr="00CD71A8" w:rsidRDefault="00B45E4D" w:rsidP="009C77E3">
            <w:pPr>
              <w:pStyle w:val="ListParagraph"/>
              <w:numPr>
                <w:ilvl w:val="0"/>
                <w:numId w:val="76"/>
              </w:numPr>
              <w:snapToGrid w:val="0"/>
              <w:ind w:leftChars="0"/>
              <w:rPr>
                <w:rFonts w:eastAsia="Times New Roman"/>
                <w:sz w:val="20"/>
                <w:highlight w:val="yellow"/>
              </w:rPr>
            </w:pPr>
            <w:bookmarkStart w:id="15" w:name="_Hlk133320860"/>
            <w:r w:rsidRPr="00CD71A8">
              <w:rPr>
                <w:rFonts w:eastAsia="SimSun"/>
                <w:sz w:val="20"/>
                <w:highlight w:val="yellow"/>
                <w:lang w:eastAsia="zh-CN"/>
              </w:rPr>
              <w:t>FFS: whether the UE shall assume the same antenna port for the CSI-RS resources in all the resource sets</w:t>
            </w:r>
            <w:bookmarkEnd w:id="15"/>
          </w:p>
        </w:tc>
      </w:tr>
    </w:tbl>
    <w:p w14:paraId="705DE25E" w14:textId="77777777" w:rsidR="00F63E29" w:rsidRDefault="00F63E29" w:rsidP="003D7402">
      <w:pPr>
        <w:rPr>
          <w:sz w:val="20"/>
          <w:lang w:eastAsia="ko-KR"/>
        </w:rPr>
      </w:pPr>
    </w:p>
    <w:p w14:paraId="4391262D" w14:textId="45B02269" w:rsidR="003D7402" w:rsidRDefault="003D7402" w:rsidP="003D7402">
      <w:pPr>
        <w:rPr>
          <w:sz w:val="20"/>
          <w:lang w:eastAsia="ko-KR"/>
        </w:rPr>
      </w:pPr>
      <w:r>
        <w:rPr>
          <w:sz w:val="20"/>
          <w:lang w:eastAsia="ko-KR"/>
        </w:rPr>
        <w:t xml:space="preserve">Any restriction on TRS configuration should be based on the legacy TRS configuration (per WID objective and agreement last meeting). </w:t>
      </w:r>
    </w:p>
    <w:p w14:paraId="32726583" w14:textId="77777777" w:rsidR="003D7402" w:rsidRDefault="003D7402" w:rsidP="003D7402">
      <w:pPr>
        <w:pStyle w:val="ListParagraph"/>
        <w:numPr>
          <w:ilvl w:val="0"/>
          <w:numId w:val="85"/>
        </w:numPr>
        <w:ind w:leftChars="0"/>
        <w:rPr>
          <w:sz w:val="20"/>
          <w:lang w:eastAsia="ko-KR"/>
        </w:rPr>
      </w:pPr>
      <w:r w:rsidRPr="00B76EA2">
        <w:rPr>
          <w:sz w:val="20"/>
          <w:lang w:eastAsia="ko-KR"/>
        </w:rPr>
        <w:t>Since the legacy TRS configuration already supports joint use of P and AP-TRS resource sets, the same can be used and supported for TDCP measurement and reporting.</w:t>
      </w:r>
    </w:p>
    <w:p w14:paraId="69AD3245" w14:textId="77777777" w:rsidR="003D7402" w:rsidRPr="00B76EA2" w:rsidRDefault="003D7402" w:rsidP="003D7402">
      <w:pPr>
        <w:pStyle w:val="ListParagraph"/>
        <w:numPr>
          <w:ilvl w:val="0"/>
          <w:numId w:val="85"/>
        </w:numPr>
        <w:ind w:leftChars="0"/>
        <w:rPr>
          <w:sz w:val="20"/>
          <w:lang w:eastAsia="ko-KR"/>
        </w:rPr>
      </w:pPr>
      <w:r>
        <w:rPr>
          <w:sz w:val="20"/>
          <w:lang w:eastAsia="ko-KR"/>
        </w:rPr>
        <w:t xml:space="preserve">Following legacy, </w:t>
      </w:r>
      <w:r w:rsidRPr="00B76EA2">
        <w:rPr>
          <w:sz w:val="20"/>
          <w:lang w:eastAsia="ko-KR"/>
        </w:rPr>
        <w:t>the UE shall assume the same antenna port for the CSI-RS resources in all the resource sets</w:t>
      </w:r>
    </w:p>
    <w:p w14:paraId="346E7F8C" w14:textId="77777777" w:rsidR="003D7402" w:rsidRDefault="003D7402" w:rsidP="003D7402">
      <w:pPr>
        <w:rPr>
          <w:sz w:val="20"/>
          <w:lang w:eastAsia="ko-KR"/>
        </w:rPr>
      </w:pPr>
    </w:p>
    <w:p w14:paraId="0E1FE8B7" w14:textId="1124F621" w:rsidR="003D7402" w:rsidRPr="003010A3" w:rsidRDefault="003D7402" w:rsidP="003D7402">
      <w:pPr>
        <w:rPr>
          <w:i/>
          <w:sz w:val="20"/>
        </w:rPr>
      </w:pPr>
      <w:r w:rsidRPr="00770891">
        <w:rPr>
          <w:b/>
          <w:i/>
          <w:sz w:val="20"/>
        </w:rPr>
        <w:t xml:space="preserve">Proposal </w:t>
      </w:r>
      <w:r w:rsidR="00400CD0">
        <w:rPr>
          <w:b/>
          <w:i/>
          <w:sz w:val="20"/>
        </w:rPr>
        <w:t>9</w:t>
      </w:r>
      <w:r w:rsidRPr="00770891">
        <w:rPr>
          <w:i/>
          <w:sz w:val="20"/>
        </w:rPr>
        <w:t>:</w:t>
      </w:r>
      <w:r>
        <w:rPr>
          <w:i/>
          <w:sz w:val="20"/>
        </w:rPr>
        <w:t xml:space="preserve"> regarding any restriction on TRS configuration, a</w:t>
      </w:r>
      <w:r w:rsidRPr="003010A3">
        <w:rPr>
          <w:i/>
          <w:sz w:val="20"/>
        </w:rPr>
        <w:t>ny restriction should be bas</w:t>
      </w:r>
      <w:r>
        <w:rPr>
          <w:i/>
          <w:sz w:val="20"/>
        </w:rPr>
        <w:t>ed on legacy TRS configuration; support the following</w:t>
      </w:r>
    </w:p>
    <w:p w14:paraId="792F7990" w14:textId="77777777" w:rsidR="003D7402" w:rsidRPr="003010A3" w:rsidRDefault="003D7402" w:rsidP="003D7402">
      <w:pPr>
        <w:pStyle w:val="ListParagraph"/>
        <w:numPr>
          <w:ilvl w:val="0"/>
          <w:numId w:val="84"/>
        </w:numPr>
        <w:ind w:leftChars="0"/>
        <w:rPr>
          <w:i/>
          <w:lang w:eastAsia="ko-KR"/>
        </w:rPr>
      </w:pPr>
      <w:r>
        <w:rPr>
          <w:i/>
          <w:sz w:val="20"/>
          <w:lang w:eastAsia="ko-KR"/>
        </w:rPr>
        <w:t>J</w:t>
      </w:r>
      <w:r w:rsidRPr="003010A3">
        <w:rPr>
          <w:i/>
          <w:sz w:val="20"/>
          <w:lang w:eastAsia="ko-KR"/>
        </w:rPr>
        <w:t>oint use of P and AP-TRS resource sets for TDCP measurement and reporting based on the legacy TRS configuration</w:t>
      </w:r>
    </w:p>
    <w:p w14:paraId="2D577549" w14:textId="77777777" w:rsidR="003D7402" w:rsidRPr="003010A3" w:rsidRDefault="003D7402" w:rsidP="003D7402">
      <w:pPr>
        <w:pStyle w:val="ListParagraph"/>
        <w:numPr>
          <w:ilvl w:val="0"/>
          <w:numId w:val="84"/>
        </w:numPr>
        <w:ind w:leftChars="0"/>
        <w:rPr>
          <w:i/>
          <w:lang w:eastAsia="ko-KR"/>
        </w:rPr>
      </w:pPr>
      <w:r w:rsidRPr="003010A3">
        <w:rPr>
          <w:i/>
          <w:sz w:val="20"/>
          <w:lang w:eastAsia="ko-KR"/>
        </w:rPr>
        <w:t>UE shall assume the same antenna port for the CSI-RS resources in all the resource sets</w:t>
      </w:r>
    </w:p>
    <w:p w14:paraId="76BE99BF" w14:textId="52031D9D" w:rsidR="00B45E4D" w:rsidRPr="00E62037" w:rsidRDefault="00B45E4D" w:rsidP="00B45E4D">
      <w:pPr>
        <w:rPr>
          <w:sz w:val="20"/>
          <w:lang w:eastAsia="ko-KR"/>
        </w:rPr>
      </w:pPr>
    </w:p>
    <w:p w14:paraId="091D1AAB" w14:textId="77777777" w:rsidR="00E62037" w:rsidRDefault="00E62037" w:rsidP="00B45E4D">
      <w:pPr>
        <w:rPr>
          <w:b/>
          <w:i/>
          <w:sz w:val="20"/>
        </w:rPr>
      </w:pPr>
    </w:p>
    <w:p w14:paraId="32171423" w14:textId="77777777" w:rsidR="00B45E4D" w:rsidRDefault="00B45E4D" w:rsidP="00B45E4D">
      <w:pPr>
        <w:rPr>
          <w:lang w:eastAsia="ko-KR"/>
        </w:rPr>
      </w:pPr>
    </w:p>
    <w:p w14:paraId="3A6C3E49" w14:textId="77777777" w:rsidR="00B45E4D" w:rsidRDefault="00B45E4D" w:rsidP="00B45E4D">
      <w:pPr>
        <w:pStyle w:val="ListParagraph"/>
        <w:numPr>
          <w:ilvl w:val="2"/>
          <w:numId w:val="2"/>
        </w:numPr>
        <w:ind w:leftChars="0" w:left="720"/>
        <w:rPr>
          <w:lang w:eastAsia="ko-KR"/>
        </w:rPr>
      </w:pPr>
      <w:r>
        <w:rPr>
          <w:lang w:eastAsia="ko-KR"/>
        </w:rPr>
        <w:t>Issue 3.2 (</w:t>
      </w:r>
      <w:r w:rsidRPr="004F3A17">
        <w:rPr>
          <w:lang w:eastAsia="ko-KR"/>
        </w:rPr>
        <w:t>Finalize amplitude quantization</w:t>
      </w:r>
      <w:r>
        <w:rPr>
          <w:lang w:eastAsia="ko-KR"/>
        </w:rPr>
        <w:t>)</w:t>
      </w:r>
    </w:p>
    <w:p w14:paraId="659E3981"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35B81D3A" w14:textId="77777777" w:rsidTr="00F41734">
        <w:tc>
          <w:tcPr>
            <w:tcW w:w="9629" w:type="dxa"/>
          </w:tcPr>
          <w:p w14:paraId="0210F28B" w14:textId="77777777" w:rsidR="00B45E4D" w:rsidRDefault="00B45E4D" w:rsidP="00F41734">
            <w:pPr>
              <w:snapToGrid w:val="0"/>
              <w:rPr>
                <w:rFonts w:ascii="Times" w:hAnsi="Times"/>
                <w:sz w:val="20"/>
              </w:rPr>
            </w:pPr>
            <w:r w:rsidRPr="001567C3">
              <w:rPr>
                <w:rFonts w:ascii="Times" w:eastAsia="Batang" w:hAnsi="Times"/>
                <w:bCs/>
                <w:sz w:val="20"/>
                <w:szCs w:val="24"/>
                <w:lang w:val="en-CA" w:eastAsia="x-none"/>
              </w:rPr>
              <w:t>[1]</w:t>
            </w:r>
            <w:r w:rsidRPr="001567C3">
              <w:rPr>
                <w:rFonts w:ascii="Times" w:eastAsia="Batang" w:hAnsi="Times"/>
                <w:b/>
                <w:bCs/>
                <w:sz w:val="20"/>
                <w:szCs w:val="24"/>
                <w:lang w:val="en-CA" w:eastAsia="x-none"/>
              </w:rPr>
              <w:t xml:space="preserve"> </w:t>
            </w:r>
            <w:r w:rsidRPr="001567C3">
              <w:rPr>
                <w:rFonts w:ascii="Times" w:eastAsia="Batang" w:hAnsi="Times"/>
                <w:b/>
                <w:bCs/>
                <w:sz w:val="20"/>
                <w:szCs w:val="24"/>
                <w:highlight w:val="green"/>
                <w:lang w:val="en-CA" w:eastAsia="x-none"/>
              </w:rPr>
              <w:t>Agreement</w:t>
            </w:r>
            <w:r w:rsidRPr="007141AA">
              <w:rPr>
                <w:rFonts w:ascii="Times" w:hAnsi="Times"/>
                <w:sz w:val="20"/>
              </w:rPr>
              <w:t xml:space="preserve"> </w:t>
            </w:r>
          </w:p>
          <w:p w14:paraId="5F356874" w14:textId="77777777" w:rsidR="00B45E4D" w:rsidRPr="007141AA" w:rsidRDefault="00B45E4D" w:rsidP="00F41734">
            <w:pPr>
              <w:snapToGrid w:val="0"/>
              <w:rPr>
                <w:rFonts w:ascii="Times" w:eastAsia="Batang" w:hAnsi="Times"/>
                <w:sz w:val="20"/>
                <w:szCs w:val="18"/>
              </w:rPr>
            </w:pPr>
            <w:r w:rsidRPr="007141AA">
              <w:rPr>
                <w:rFonts w:ascii="Times" w:hAnsi="Times"/>
                <w:sz w:val="20"/>
              </w:rPr>
              <w:t xml:space="preserve">For the Rel-18 TRS-based TDCP reporting, regarding the quantization of wideband normalized amplitude value, </w:t>
            </w:r>
          </w:p>
          <w:p w14:paraId="1EF51F8F" w14:textId="77777777" w:rsidR="00B45E4D" w:rsidRPr="007141AA" w:rsidRDefault="00B45E4D" w:rsidP="009C77E3">
            <w:pPr>
              <w:numPr>
                <w:ilvl w:val="0"/>
                <w:numId w:val="48"/>
              </w:numPr>
              <w:snapToGrid w:val="0"/>
              <w:contextualSpacing/>
              <w:rPr>
                <w:rFonts w:ascii="Times" w:hAnsi="Times"/>
                <w:sz w:val="20"/>
                <w:lang w:eastAsia="x-none"/>
              </w:rPr>
            </w:pPr>
            <w:r w:rsidRPr="007141AA">
              <w:rPr>
                <w:rFonts w:ascii="Times" w:hAnsi="Times"/>
                <w:sz w:val="20"/>
                <w:lang w:eastAsia="x-none"/>
              </w:rPr>
              <w:t>At least the following size-</w:t>
            </w:r>
            <w:r w:rsidRPr="007141AA">
              <w:rPr>
                <w:rFonts w:ascii="Times" w:hAnsi="Times"/>
                <w:i/>
                <w:sz w:val="20"/>
                <w:lang w:eastAsia="x-none"/>
              </w:rPr>
              <w:t>Q</w:t>
            </w:r>
            <w:r w:rsidRPr="007141AA">
              <w:rPr>
                <w:rFonts w:ascii="Times" w:hAnsi="Times"/>
                <w:sz w:val="20"/>
                <w:lang w:eastAsia="x-none"/>
              </w:rPr>
              <w:t xml:space="preserve"> quantization alphabet is supported: </w:t>
            </w:r>
            <m:oMath>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e>
              </m:d>
            </m:oMath>
            <w:r w:rsidRPr="007141AA">
              <w:rPr>
                <w:rFonts w:ascii="Times" w:hAnsi="Times"/>
                <w:sz w:val="20"/>
                <w:lang w:eastAsia="x-none"/>
              </w:rPr>
              <w:t xml:space="preserve"> where </w:t>
            </w:r>
            <m:oMath>
              <m:r>
                <w:rPr>
                  <w:rFonts w:ascii="Cambria Math" w:hAnsi="Cambria Math"/>
                </w:rPr>
                <m:t>q=0,1,…,</m:t>
              </m:r>
              <m:sSup>
                <m:sSupPr>
                  <m:ctrlPr>
                    <w:rPr>
                      <w:rFonts w:ascii="Cambria Math" w:hAnsi="Cambria Math"/>
                      <w:i/>
                    </w:rPr>
                  </m:ctrlPr>
                </m:sSupPr>
                <m:e>
                  <m:r>
                    <w:rPr>
                      <w:rFonts w:ascii="Cambria Math" w:hAnsi="Cambria Math"/>
                    </w:rPr>
                    <m:t>2</m:t>
                  </m:r>
                </m:e>
                <m:sup>
                  <m:r>
                    <w:rPr>
                      <w:rFonts w:ascii="Cambria Math" w:hAnsi="Cambria Math"/>
                    </w:rPr>
                    <m:t>Q</m:t>
                  </m:r>
                </m:sup>
              </m:sSup>
              <m:r>
                <w:rPr>
                  <w:rFonts w:ascii="Cambria Math" w:hAnsi="Cambria Math"/>
                </w:rPr>
                <m:t>-1</m:t>
              </m:r>
            </m:oMath>
          </w:p>
          <w:p w14:paraId="3CC86D44" w14:textId="77777777" w:rsidR="00B45E4D" w:rsidRPr="00010E6B" w:rsidRDefault="00B45E4D" w:rsidP="009C77E3">
            <w:pPr>
              <w:numPr>
                <w:ilvl w:val="1"/>
                <w:numId w:val="48"/>
              </w:numPr>
              <w:snapToGrid w:val="0"/>
              <w:contextualSpacing/>
              <w:rPr>
                <w:rFonts w:ascii="Times" w:hAnsi="Times"/>
                <w:strike/>
                <w:color w:val="FF0000"/>
                <w:sz w:val="20"/>
                <w:lang w:eastAsia="x-none"/>
              </w:rPr>
            </w:pPr>
            <w:r w:rsidRPr="00010E6B">
              <w:rPr>
                <w:rFonts w:ascii="Times" w:hAnsi="Times"/>
                <w:strike/>
                <w:color w:val="FF0000"/>
                <w:sz w:val="20"/>
                <w:lang w:eastAsia="x-none"/>
              </w:rPr>
              <w:t xml:space="preserve">TBD: supported value(s) of </w:t>
            </w:r>
            <w:r w:rsidRPr="00010E6B">
              <w:rPr>
                <w:rFonts w:ascii="Times" w:hAnsi="Times"/>
                <w:i/>
                <w:strike/>
                <w:color w:val="FF0000"/>
                <w:sz w:val="20"/>
                <w:lang w:eastAsia="x-none"/>
              </w:rPr>
              <w:t>N</w:t>
            </w:r>
            <w:r w:rsidRPr="00010E6B">
              <w:rPr>
                <w:rFonts w:ascii="Times" w:hAnsi="Times"/>
                <w:strike/>
                <w:color w:val="FF0000"/>
                <w:sz w:val="20"/>
                <w:lang w:eastAsia="x-none"/>
              </w:rPr>
              <w:t xml:space="preserve"> (e.g. </w:t>
            </w:r>
            <m:oMath>
              <m:sSup>
                <m:sSupPr>
                  <m:ctrlPr>
                    <w:rPr>
                      <w:rFonts w:ascii="Cambria Math" w:hAnsi="Cambria Math"/>
                      <w:i/>
                      <w:strike/>
                      <w:color w:val="FF0000"/>
                    </w:rPr>
                  </m:ctrlPr>
                </m:sSupPr>
                <m:e>
                  <m:r>
                    <w:rPr>
                      <w:rFonts w:ascii="Cambria Math" w:hAnsi="Cambria Math"/>
                      <w:strike/>
                      <w:color w:val="FF0000"/>
                    </w:rPr>
                    <m:t>2</m:t>
                  </m:r>
                </m:e>
                <m:sup>
                  <m:r>
                    <w:rPr>
                      <w:rFonts w:ascii="Cambria Math" w:hAnsi="Cambria Math"/>
                      <w:strike/>
                      <w:color w:val="FF0000"/>
                    </w:rPr>
                    <m:t>Q</m:t>
                  </m:r>
                </m:sup>
              </m:sSup>
              <m:r>
                <w:rPr>
                  <w:rFonts w:ascii="Cambria Math" w:hAnsi="Cambria Math"/>
                  <w:strike/>
                  <w:color w:val="FF0000"/>
                </w:rPr>
                <m:t>-1</m:t>
              </m:r>
            </m:oMath>
            <w:r w:rsidRPr="00010E6B">
              <w:rPr>
                <w:rFonts w:ascii="Times" w:hAnsi="Times"/>
                <w:strike/>
                <w:color w:val="FF0000"/>
                <w:sz w:val="20"/>
                <w:lang w:eastAsia="x-none"/>
              </w:rPr>
              <w:t xml:space="preserve"> or a larger value), </w:t>
            </w:r>
            <w:r w:rsidRPr="00010E6B">
              <w:rPr>
                <w:rFonts w:ascii="Times" w:hAnsi="Times"/>
                <w:i/>
                <w:strike/>
                <w:color w:val="FF0000"/>
                <w:sz w:val="20"/>
                <w:lang w:eastAsia="x-none"/>
              </w:rPr>
              <w:t>Q</w:t>
            </w:r>
            <w:r w:rsidRPr="00010E6B">
              <w:rPr>
                <w:rFonts w:ascii="Times" w:hAnsi="Times"/>
                <w:strike/>
                <w:color w:val="FF0000"/>
                <w:sz w:val="20"/>
                <w:lang w:eastAsia="x-none"/>
              </w:rPr>
              <w:t>, s (e.g. ½, ¼, 1/8, …), whether a center threshold is also supported (and if so, higher-layer configured)</w:t>
            </w:r>
          </w:p>
          <w:p w14:paraId="7014AC02" w14:textId="77777777" w:rsidR="00B45E4D" w:rsidRDefault="00B45E4D" w:rsidP="009C77E3">
            <w:pPr>
              <w:numPr>
                <w:ilvl w:val="0"/>
                <w:numId w:val="48"/>
              </w:numPr>
              <w:snapToGrid w:val="0"/>
              <w:contextualSpacing/>
              <w:rPr>
                <w:rFonts w:ascii="Times" w:hAnsi="Times"/>
                <w:sz w:val="20"/>
                <w:highlight w:val="yellow"/>
                <w:lang w:eastAsia="x-none"/>
              </w:rPr>
            </w:pPr>
            <w:r w:rsidRPr="007141AA">
              <w:rPr>
                <w:rFonts w:ascii="Times" w:hAnsi="Times"/>
                <w:sz w:val="20"/>
                <w:highlight w:val="yellow"/>
                <w:lang w:eastAsia="x-none"/>
              </w:rPr>
              <w:t>FFS: Whether different schemes can be supported for different use cases</w:t>
            </w:r>
          </w:p>
          <w:p w14:paraId="6417AE8D" w14:textId="77777777" w:rsidR="00B45E4D" w:rsidRDefault="00B45E4D" w:rsidP="00F41734">
            <w:pPr>
              <w:snapToGrid w:val="0"/>
              <w:contextualSpacing/>
              <w:rPr>
                <w:rFonts w:ascii="Times" w:hAnsi="Times"/>
                <w:sz w:val="20"/>
                <w:highlight w:val="yellow"/>
                <w:lang w:eastAsia="x-none"/>
              </w:rPr>
            </w:pPr>
          </w:p>
          <w:p w14:paraId="7B9051BA" w14:textId="77777777" w:rsidR="00B45E4D" w:rsidRPr="00453920" w:rsidRDefault="00B45E4D" w:rsidP="00F41734">
            <w:pPr>
              <w:snapToGrid w:val="0"/>
              <w:rPr>
                <w:rFonts w:eastAsia="Calibri"/>
                <w:b/>
                <w:bCs/>
                <w:sz w:val="20"/>
                <w:u w:val="single"/>
              </w:rPr>
            </w:pPr>
            <w:r>
              <w:rPr>
                <w:rFonts w:ascii="Times" w:eastAsia="Batang" w:hAnsi="Times"/>
                <w:bCs/>
                <w:sz w:val="20"/>
                <w:lang w:val="en-CA" w:eastAsia="x-none"/>
              </w:rPr>
              <w:t>[1</w:t>
            </w:r>
            <w:r w:rsidRPr="00453920">
              <w:rPr>
                <w:rFonts w:ascii="Times" w:eastAsia="Batang" w:hAnsi="Times"/>
                <w:bCs/>
                <w:sz w:val="20"/>
                <w:lang w:val="en-CA" w:eastAsia="x-none"/>
              </w:rPr>
              <w:t>]</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6A9C4C19" w14:textId="77777777" w:rsidR="00B45E4D" w:rsidRPr="00261DB6" w:rsidRDefault="00B45E4D" w:rsidP="00F41734">
            <w:pPr>
              <w:snapToGrid w:val="0"/>
              <w:rPr>
                <w:sz w:val="20"/>
                <w:szCs w:val="24"/>
                <w:highlight w:val="yellow"/>
              </w:rPr>
            </w:pPr>
            <w:r w:rsidRPr="00A04E8F">
              <w:rPr>
                <w:sz w:val="20"/>
                <w:szCs w:val="24"/>
              </w:rPr>
              <w:t xml:space="preserve">For the Rel-18 TRS-based TDCP reporting, regarding the quantization of wideband normalized amplitude value, </w:t>
            </w:r>
            <w:r w:rsidRPr="00261DB6">
              <w:rPr>
                <w:sz w:val="20"/>
                <w:szCs w:val="24"/>
                <w:highlight w:val="yellow"/>
              </w:rPr>
              <w:t>down-select (by RAN1#113) from the following candidates:</w:t>
            </w:r>
          </w:p>
          <w:p w14:paraId="09203AEB" w14:textId="77777777" w:rsidR="00B45E4D" w:rsidRPr="00261DB6" w:rsidRDefault="00B45E4D" w:rsidP="009C77E3">
            <w:pPr>
              <w:pStyle w:val="ListParagraph"/>
              <w:numPr>
                <w:ilvl w:val="0"/>
                <w:numId w:val="74"/>
              </w:numPr>
              <w:snapToGrid w:val="0"/>
              <w:ind w:leftChars="0"/>
              <w:rPr>
                <w:sz w:val="20"/>
                <w:szCs w:val="24"/>
                <w:highlight w:val="yellow"/>
              </w:rPr>
            </w:pPr>
            <w:r w:rsidRPr="00261DB6">
              <w:rPr>
                <w:sz w:val="20"/>
                <w:szCs w:val="24"/>
                <w:highlight w:val="yellow"/>
              </w:rPr>
              <w:t>Alt1: N=2</w:t>
            </w:r>
            <w:r w:rsidRPr="00261DB6">
              <w:rPr>
                <w:sz w:val="20"/>
                <w:szCs w:val="24"/>
                <w:highlight w:val="yellow"/>
                <w:vertAlign w:val="superscript"/>
              </w:rPr>
              <w:t>Q</w:t>
            </w:r>
            <w:r w:rsidRPr="00261DB6">
              <w:rPr>
                <w:sz w:val="20"/>
                <w:szCs w:val="24"/>
                <w:highlight w:val="yellow"/>
              </w:rPr>
              <w:t xml:space="preserve">-1 where Q=5, s={1/5, ¼, 1/3} </w:t>
            </w:r>
          </w:p>
          <w:p w14:paraId="34810910" w14:textId="77777777" w:rsidR="00B45E4D" w:rsidRPr="00261DB6" w:rsidRDefault="00B45E4D" w:rsidP="009C77E3">
            <w:pPr>
              <w:pStyle w:val="ListParagraph"/>
              <w:numPr>
                <w:ilvl w:val="0"/>
                <w:numId w:val="74"/>
              </w:numPr>
              <w:snapToGrid w:val="0"/>
              <w:ind w:leftChars="0"/>
              <w:rPr>
                <w:sz w:val="20"/>
                <w:szCs w:val="24"/>
                <w:highlight w:val="yellow"/>
              </w:rPr>
            </w:pPr>
            <w:r w:rsidRPr="00261DB6">
              <w:rPr>
                <w:sz w:val="20"/>
                <w:szCs w:val="24"/>
                <w:highlight w:val="yellow"/>
              </w:rPr>
              <w:t>Alt2: N=2</w:t>
            </w:r>
            <w:r w:rsidRPr="00261DB6">
              <w:rPr>
                <w:sz w:val="20"/>
                <w:szCs w:val="24"/>
                <w:highlight w:val="yellow"/>
                <w:vertAlign w:val="superscript"/>
              </w:rPr>
              <w:t>Q</w:t>
            </w:r>
            <w:r w:rsidRPr="00261DB6">
              <w:rPr>
                <w:sz w:val="20"/>
                <w:szCs w:val="24"/>
                <w:highlight w:val="yellow"/>
              </w:rPr>
              <w:t xml:space="preserve"> where Q=3, s={¼, 1/3, ½, 2/3, ¾} </w:t>
            </w:r>
          </w:p>
          <w:p w14:paraId="55456D6C" w14:textId="77777777" w:rsidR="00B45E4D" w:rsidRPr="00261DB6" w:rsidRDefault="00B45E4D" w:rsidP="009C77E3">
            <w:pPr>
              <w:pStyle w:val="ListParagraph"/>
              <w:numPr>
                <w:ilvl w:val="0"/>
                <w:numId w:val="74"/>
              </w:numPr>
              <w:snapToGrid w:val="0"/>
              <w:ind w:leftChars="0"/>
              <w:rPr>
                <w:sz w:val="20"/>
                <w:szCs w:val="24"/>
                <w:highlight w:val="yellow"/>
              </w:rPr>
            </w:pPr>
            <w:r w:rsidRPr="00261DB6">
              <w:rPr>
                <w:sz w:val="20"/>
                <w:szCs w:val="24"/>
                <w:highlight w:val="yellow"/>
              </w:rPr>
              <w:t>Alt3: N=2</w:t>
            </w:r>
            <w:r w:rsidRPr="00261DB6">
              <w:rPr>
                <w:sz w:val="20"/>
                <w:szCs w:val="24"/>
                <w:highlight w:val="yellow"/>
                <w:vertAlign w:val="superscript"/>
              </w:rPr>
              <w:t>Q</w:t>
            </w:r>
            <w:r w:rsidRPr="00261DB6">
              <w:rPr>
                <w:sz w:val="20"/>
                <w:szCs w:val="24"/>
                <w:highlight w:val="yellow"/>
              </w:rPr>
              <w:t xml:space="preserve"> where Q=4, s={¼, ½, 2/3, ¾} </w:t>
            </w:r>
          </w:p>
          <w:p w14:paraId="6383B46E" w14:textId="77777777" w:rsidR="00B45E4D" w:rsidRPr="00261DB6" w:rsidRDefault="00B45E4D" w:rsidP="009C77E3">
            <w:pPr>
              <w:pStyle w:val="ListParagraph"/>
              <w:numPr>
                <w:ilvl w:val="0"/>
                <w:numId w:val="75"/>
              </w:numPr>
              <w:snapToGrid w:val="0"/>
              <w:ind w:leftChars="0"/>
              <w:rPr>
                <w:sz w:val="20"/>
                <w:szCs w:val="24"/>
                <w:highlight w:val="yellow"/>
              </w:rPr>
            </w:pPr>
            <w:r w:rsidRPr="00261DB6">
              <w:rPr>
                <w:sz w:val="20"/>
                <w:szCs w:val="24"/>
                <w:highlight w:val="yellow"/>
              </w:rPr>
              <w:t>Alt4: N={2</w:t>
            </w:r>
            <w:r w:rsidRPr="00261DB6">
              <w:rPr>
                <w:sz w:val="20"/>
                <w:szCs w:val="24"/>
                <w:highlight w:val="yellow"/>
                <w:vertAlign w:val="superscript"/>
              </w:rPr>
              <w:t>Q</w:t>
            </w:r>
            <w:r w:rsidRPr="00261DB6">
              <w:rPr>
                <w:sz w:val="20"/>
                <w:szCs w:val="24"/>
                <w:highlight w:val="yellow"/>
              </w:rPr>
              <w:t xml:space="preserve"> –1, …, 2</w:t>
            </w:r>
            <w:r w:rsidRPr="00261DB6">
              <w:rPr>
                <w:sz w:val="20"/>
                <w:szCs w:val="24"/>
                <w:highlight w:val="yellow"/>
                <w:vertAlign w:val="superscript"/>
              </w:rPr>
              <w:t>Q+1</w:t>
            </w:r>
            <w:r w:rsidRPr="00261DB6">
              <w:rPr>
                <w:sz w:val="20"/>
                <w:szCs w:val="24"/>
                <w:highlight w:val="yellow"/>
              </w:rPr>
              <w:t xml:space="preserve"> –1} (i.e., 7-15) where Q=3, s={1/5, ¼, 1/3, 2/5, ½, 3/5, 2/3, ¾, 4/5} </w:t>
            </w:r>
          </w:p>
          <w:p w14:paraId="4EADC4E4" w14:textId="77777777" w:rsidR="00B45E4D" w:rsidRPr="00261DB6" w:rsidRDefault="00B45E4D" w:rsidP="009C77E3">
            <w:pPr>
              <w:pStyle w:val="ListParagraph"/>
              <w:numPr>
                <w:ilvl w:val="0"/>
                <w:numId w:val="75"/>
              </w:numPr>
              <w:snapToGrid w:val="0"/>
              <w:ind w:leftChars="0"/>
              <w:rPr>
                <w:sz w:val="20"/>
                <w:szCs w:val="24"/>
                <w:highlight w:val="yellow"/>
              </w:rPr>
            </w:pPr>
            <w:r w:rsidRPr="00261DB6">
              <w:rPr>
                <w:sz w:val="20"/>
                <w:szCs w:val="24"/>
                <w:highlight w:val="yellow"/>
              </w:rPr>
              <w:t>Alt4A: N={2</w:t>
            </w:r>
            <w:r w:rsidRPr="00261DB6">
              <w:rPr>
                <w:sz w:val="20"/>
                <w:szCs w:val="24"/>
                <w:highlight w:val="yellow"/>
                <w:vertAlign w:val="superscript"/>
              </w:rPr>
              <w:t>Q</w:t>
            </w:r>
            <w:r w:rsidRPr="00261DB6">
              <w:rPr>
                <w:sz w:val="20"/>
                <w:szCs w:val="24"/>
                <w:highlight w:val="yellow"/>
              </w:rPr>
              <w:t xml:space="preserve"> , 2</w:t>
            </w:r>
            <w:r w:rsidRPr="00261DB6">
              <w:rPr>
                <w:sz w:val="20"/>
                <w:szCs w:val="24"/>
                <w:highlight w:val="yellow"/>
                <w:vertAlign w:val="superscript"/>
              </w:rPr>
              <w:t>Q</w:t>
            </w:r>
            <w:r w:rsidRPr="00261DB6">
              <w:rPr>
                <w:sz w:val="20"/>
                <w:szCs w:val="24"/>
                <w:highlight w:val="yellow"/>
              </w:rPr>
              <w:t>+0.5,…, 2</w:t>
            </w:r>
            <w:r w:rsidRPr="00261DB6">
              <w:rPr>
                <w:sz w:val="20"/>
                <w:szCs w:val="24"/>
                <w:highlight w:val="yellow"/>
                <w:vertAlign w:val="superscript"/>
              </w:rPr>
              <w:t>Q+1</w:t>
            </w:r>
            <w:r w:rsidRPr="00261DB6">
              <w:rPr>
                <w:sz w:val="20"/>
                <w:szCs w:val="24"/>
                <w:highlight w:val="yellow"/>
              </w:rPr>
              <w:t>-0.5} (i.e., 8, 8.5,…,15.5) where Q=3, s={1/5, ¼, 1/3, 2/5, ½, 3/5, 2/3, ¾, 4/5}</w:t>
            </w:r>
          </w:p>
          <w:p w14:paraId="7B672C00" w14:textId="77777777" w:rsidR="00B45E4D" w:rsidRPr="00A04E8F" w:rsidRDefault="00B45E4D" w:rsidP="00F41734">
            <w:pPr>
              <w:snapToGrid w:val="0"/>
              <w:rPr>
                <w:sz w:val="20"/>
                <w:szCs w:val="24"/>
              </w:rPr>
            </w:pPr>
            <w:r w:rsidRPr="00A04E8F">
              <w:rPr>
                <w:sz w:val="20"/>
                <w:szCs w:val="24"/>
              </w:rPr>
              <w:t xml:space="preserve">Once an alternative is selected, reducing the number of candidate values for </w:t>
            </w:r>
            <w:r w:rsidRPr="00A04E8F">
              <w:rPr>
                <w:i/>
                <w:iCs/>
                <w:sz w:val="20"/>
                <w:szCs w:val="24"/>
              </w:rPr>
              <w:t>s</w:t>
            </w:r>
            <w:r w:rsidRPr="00A04E8F">
              <w:rPr>
                <w:sz w:val="20"/>
                <w:szCs w:val="24"/>
              </w:rPr>
              <w:t xml:space="preserve"> is not precluded. </w:t>
            </w:r>
          </w:p>
          <w:p w14:paraId="400FFFA6" w14:textId="77777777" w:rsidR="00B45E4D" w:rsidRDefault="00B45E4D" w:rsidP="00F41734">
            <w:pPr>
              <w:snapToGrid w:val="0"/>
              <w:contextualSpacing/>
              <w:rPr>
                <w:sz w:val="20"/>
                <w:szCs w:val="24"/>
              </w:rPr>
            </w:pPr>
            <w:r w:rsidRPr="00A04E8F">
              <w:rPr>
                <w:sz w:val="20"/>
                <w:szCs w:val="24"/>
              </w:rPr>
              <w:t>Companies can simulate each alternative with and without a configurable center threshold</w:t>
            </w:r>
          </w:p>
          <w:p w14:paraId="40CF62B0" w14:textId="77777777" w:rsidR="00F41734" w:rsidRDefault="00F41734" w:rsidP="00F41734">
            <w:pPr>
              <w:snapToGrid w:val="0"/>
              <w:contextualSpacing/>
              <w:rPr>
                <w:sz w:val="20"/>
                <w:szCs w:val="24"/>
              </w:rPr>
            </w:pPr>
          </w:p>
          <w:p w14:paraId="6F09DC8A" w14:textId="77777777" w:rsidR="00F41734" w:rsidRPr="00C30666" w:rsidRDefault="00F41734" w:rsidP="00F41734">
            <w:pPr>
              <w:snapToGrid w:val="0"/>
              <w:rPr>
                <w:rFonts w:eastAsia="Batang"/>
                <w:color w:val="3333FF"/>
                <w:lang w:val="de-DE"/>
              </w:rPr>
            </w:pPr>
            <w:r w:rsidRPr="00C30666">
              <w:rPr>
                <w:rFonts w:eastAsia="Batang"/>
                <w:b/>
                <w:color w:val="3333FF"/>
                <w:u w:val="single"/>
                <w:lang w:val="de-DE"/>
              </w:rPr>
              <w:t>Offline proposal 3.B.1</w:t>
            </w:r>
            <w:r w:rsidRPr="00C30666">
              <w:rPr>
                <w:rFonts w:eastAsia="Batang"/>
                <w:color w:val="3333FF"/>
                <w:lang w:val="de-DE"/>
              </w:rPr>
              <w:t xml:space="preserve">: </w:t>
            </w:r>
            <w:r w:rsidRPr="00C30666">
              <w:rPr>
                <w:color w:val="3333FF"/>
              </w:rPr>
              <w:t>For the Rel-18 TRS-based TDCP reporting, regarding the quantization of wideband normalized amplitude value, further down-select (by RAN1#113) from the following candidates:</w:t>
            </w:r>
          </w:p>
          <w:p w14:paraId="685E9BD5" w14:textId="77777777" w:rsidR="00F41734" w:rsidRPr="00C30666" w:rsidRDefault="00F41734" w:rsidP="009C77E3">
            <w:pPr>
              <w:pStyle w:val="ListParagraph"/>
              <w:numPr>
                <w:ilvl w:val="0"/>
                <w:numId w:val="74"/>
              </w:numPr>
              <w:snapToGrid w:val="0"/>
              <w:ind w:leftChars="0" w:left="1240"/>
              <w:rPr>
                <w:color w:val="3333FF"/>
              </w:rPr>
            </w:pPr>
            <w:r w:rsidRPr="00C30666">
              <w:rPr>
                <w:color w:val="3333FF"/>
              </w:rPr>
              <w:t>Alt1: N=2</w:t>
            </w:r>
            <w:r w:rsidRPr="00C30666">
              <w:rPr>
                <w:color w:val="3333FF"/>
                <w:vertAlign w:val="superscript"/>
              </w:rPr>
              <w:t>Q</w:t>
            </w:r>
            <w:r w:rsidRPr="00C30666">
              <w:rPr>
                <w:color w:val="3333FF"/>
              </w:rPr>
              <w:t xml:space="preserve">-1 where Q=5, s=1/3 </w:t>
            </w:r>
          </w:p>
          <w:p w14:paraId="108D2468" w14:textId="77777777" w:rsidR="00F41734" w:rsidRPr="00C30666" w:rsidRDefault="00F41734" w:rsidP="009C77E3">
            <w:pPr>
              <w:pStyle w:val="ListParagraph"/>
              <w:numPr>
                <w:ilvl w:val="0"/>
                <w:numId w:val="74"/>
              </w:numPr>
              <w:snapToGrid w:val="0"/>
              <w:ind w:leftChars="0" w:left="1240"/>
              <w:rPr>
                <w:color w:val="3333FF"/>
              </w:rPr>
            </w:pPr>
            <w:r w:rsidRPr="00C30666">
              <w:rPr>
                <w:color w:val="3333FF"/>
              </w:rPr>
              <w:t>Alt3: N=2</w:t>
            </w:r>
            <w:r w:rsidRPr="00C30666">
              <w:rPr>
                <w:color w:val="3333FF"/>
                <w:vertAlign w:val="superscript"/>
              </w:rPr>
              <w:t>Q</w:t>
            </w:r>
            <w:r w:rsidRPr="00C30666">
              <w:rPr>
                <w:color w:val="3333FF"/>
              </w:rPr>
              <w:t xml:space="preserve"> where Q=4, s=½</w:t>
            </w:r>
          </w:p>
          <w:p w14:paraId="11BA5E16" w14:textId="77777777" w:rsidR="00F41734" w:rsidRPr="005F0234" w:rsidRDefault="00F41734" w:rsidP="00F41734">
            <w:pPr>
              <w:snapToGrid w:val="0"/>
              <w:contextualSpacing/>
              <w:rPr>
                <w:rFonts w:ascii="Times" w:hAnsi="Times"/>
                <w:sz w:val="20"/>
                <w:highlight w:val="yellow"/>
                <w:lang w:eastAsia="x-none"/>
              </w:rPr>
            </w:pPr>
            <w:r>
              <w:rPr>
                <w:rFonts w:eastAsia="Batang"/>
                <w:color w:val="3333FF"/>
                <w:lang w:val="de-DE"/>
              </w:rPr>
              <w:t>FFS: Whether further overhead reduction is needed for Y&gt;1</w:t>
            </w:r>
          </w:p>
        </w:tc>
      </w:tr>
    </w:tbl>
    <w:p w14:paraId="04982C79" w14:textId="77777777" w:rsidR="00770F60" w:rsidRDefault="00770F60" w:rsidP="003D7402">
      <w:pPr>
        <w:tabs>
          <w:tab w:val="num" w:pos="720"/>
        </w:tabs>
        <w:rPr>
          <w:sz w:val="20"/>
          <w:lang w:eastAsia="ko-KR"/>
        </w:rPr>
      </w:pPr>
    </w:p>
    <w:p w14:paraId="1F72A3BE" w14:textId="4F3D7AAD" w:rsidR="003D7402" w:rsidRDefault="003D7402" w:rsidP="003D7402">
      <w:pPr>
        <w:tabs>
          <w:tab w:val="num" w:pos="720"/>
        </w:tabs>
        <w:rPr>
          <w:sz w:val="20"/>
          <w:lang w:eastAsia="ko-KR"/>
        </w:rPr>
      </w:pPr>
      <w:r>
        <w:rPr>
          <w:sz w:val="20"/>
          <w:lang w:eastAsia="ko-KR"/>
        </w:rPr>
        <w:t xml:space="preserve">We support the offline proposal 3.B.1. Between the two alternatives, we prefer Alt3 over Alt1 due to the following reasons. </w:t>
      </w:r>
    </w:p>
    <w:p w14:paraId="0C007290" w14:textId="635E1457" w:rsidR="003D7402" w:rsidRDefault="003D7402" w:rsidP="003D7402">
      <w:pPr>
        <w:pStyle w:val="ListParagraph"/>
        <w:numPr>
          <w:ilvl w:val="0"/>
          <w:numId w:val="86"/>
        </w:numPr>
        <w:tabs>
          <w:tab w:val="num" w:pos="720"/>
        </w:tabs>
        <w:ind w:leftChars="0"/>
        <w:rPr>
          <w:sz w:val="20"/>
          <w:lang w:eastAsia="ko-KR"/>
        </w:rPr>
      </w:pPr>
      <w:r>
        <w:rPr>
          <w:sz w:val="20"/>
          <w:lang w:eastAsia="ko-KR"/>
        </w:rPr>
        <w:t>First</w:t>
      </w:r>
      <w:r w:rsidRPr="0013442D">
        <w:rPr>
          <w:sz w:val="20"/>
          <w:lang w:eastAsia="ko-KR"/>
        </w:rPr>
        <w:t xml:space="preserve">, Alt1 has </w:t>
      </w:r>
      <w:r w:rsidR="00F63E29">
        <w:rPr>
          <w:sz w:val="20"/>
          <w:lang w:eastAsia="ko-KR"/>
        </w:rPr>
        <w:t>very small</w:t>
      </w:r>
      <w:r w:rsidRPr="0013442D">
        <w:rPr>
          <w:sz w:val="20"/>
          <w:lang w:eastAsia="ko-KR"/>
        </w:rPr>
        <w:t xml:space="preserve"> granularity of 0.0005 (10 levels between 1 and 0.995 as shown in </w:t>
      </w:r>
      <w:r w:rsidRPr="0013442D">
        <w:rPr>
          <w:sz w:val="20"/>
          <w:lang w:eastAsia="ko-KR"/>
        </w:rPr>
        <w:fldChar w:fldCharType="begin"/>
      </w:r>
      <w:r w:rsidRPr="0013442D">
        <w:rPr>
          <w:sz w:val="20"/>
          <w:lang w:eastAsia="ko-KR"/>
        </w:rPr>
        <w:instrText xml:space="preserve"> REF _Ref134913081 \h </w:instrText>
      </w:r>
      <w:r w:rsidRPr="0013442D">
        <w:rPr>
          <w:sz w:val="20"/>
          <w:lang w:eastAsia="ko-KR"/>
        </w:rPr>
      </w:r>
      <w:r w:rsidRPr="0013442D">
        <w:rPr>
          <w:sz w:val="20"/>
          <w:lang w:eastAsia="ko-KR"/>
        </w:rPr>
        <w:fldChar w:fldCharType="separate"/>
      </w:r>
      <w:r w:rsidR="00162470" w:rsidRPr="00B75343">
        <w:rPr>
          <w:sz w:val="20"/>
        </w:rPr>
        <w:t xml:space="preserve">Figure </w:t>
      </w:r>
      <w:r w:rsidR="00162470">
        <w:rPr>
          <w:noProof/>
          <w:sz w:val="20"/>
        </w:rPr>
        <w:t>6</w:t>
      </w:r>
      <w:r w:rsidRPr="0013442D">
        <w:rPr>
          <w:sz w:val="20"/>
          <w:lang w:eastAsia="ko-KR"/>
        </w:rPr>
        <w:fldChar w:fldCharType="end"/>
      </w:r>
      <w:r w:rsidR="009E53F8">
        <w:rPr>
          <w:sz w:val="20"/>
          <w:lang w:eastAsia="ko-KR"/>
        </w:rPr>
        <w:t xml:space="preserve"> – assuming an ideal channel measurement</w:t>
      </w:r>
      <w:r w:rsidRPr="0013442D">
        <w:rPr>
          <w:sz w:val="20"/>
          <w:lang w:eastAsia="ko-KR"/>
        </w:rPr>
        <w:t>).</w:t>
      </w:r>
      <w:r>
        <w:rPr>
          <w:sz w:val="20"/>
          <w:lang w:eastAsia="ko-KR"/>
        </w:rPr>
        <w:t xml:space="preserve"> </w:t>
      </w:r>
      <w:r w:rsidR="00F63E29">
        <w:rPr>
          <w:sz w:val="20"/>
          <w:lang w:eastAsia="ko-KR"/>
        </w:rPr>
        <w:t>A</w:t>
      </w:r>
      <w:r>
        <w:rPr>
          <w:sz w:val="20"/>
          <w:lang w:eastAsia="ko-KR"/>
        </w:rPr>
        <w:t xml:space="preserve"> typical UE </w:t>
      </w:r>
      <w:r w:rsidR="00F63E29">
        <w:rPr>
          <w:sz w:val="20"/>
          <w:lang w:eastAsia="ko-KR"/>
        </w:rPr>
        <w:t>may not be able to</w:t>
      </w:r>
      <w:r>
        <w:rPr>
          <w:sz w:val="20"/>
          <w:lang w:eastAsia="ko-KR"/>
        </w:rPr>
        <w:t xml:space="preserve"> process </w:t>
      </w:r>
      <w:r w:rsidR="00F63E29">
        <w:rPr>
          <w:sz w:val="20"/>
          <w:lang w:eastAsia="ko-KR"/>
        </w:rPr>
        <w:t xml:space="preserve">values with </w:t>
      </w:r>
      <w:r>
        <w:rPr>
          <w:sz w:val="20"/>
          <w:lang w:eastAsia="ko-KR"/>
        </w:rPr>
        <w:t>such small granularities</w:t>
      </w:r>
      <w:r w:rsidR="009E53F8">
        <w:rPr>
          <w:sz w:val="20"/>
          <w:lang w:eastAsia="ko-KR"/>
        </w:rPr>
        <w:t xml:space="preserve"> (especially with realistic channel measurements)</w:t>
      </w:r>
      <w:r>
        <w:rPr>
          <w:sz w:val="20"/>
          <w:lang w:eastAsia="ko-KR"/>
        </w:rPr>
        <w:t>.</w:t>
      </w:r>
      <w:r w:rsidRPr="0013442D">
        <w:rPr>
          <w:sz w:val="20"/>
          <w:lang w:eastAsia="ko-KR"/>
        </w:rPr>
        <w:t xml:space="preserve"> </w:t>
      </w:r>
      <w:r>
        <w:rPr>
          <w:sz w:val="20"/>
          <w:lang w:eastAsia="ko-KR"/>
        </w:rPr>
        <w:t xml:space="preserve">Besides, </w:t>
      </w:r>
      <w:r w:rsidR="00F63E29">
        <w:rPr>
          <w:sz w:val="20"/>
          <w:lang w:eastAsia="ko-KR"/>
        </w:rPr>
        <w:t>Alt1</w:t>
      </w:r>
      <w:r>
        <w:rPr>
          <w:sz w:val="20"/>
          <w:lang w:eastAsia="ko-KR"/>
        </w:rPr>
        <w:t xml:space="preserve"> </w:t>
      </w:r>
      <w:r w:rsidRPr="0013442D">
        <w:rPr>
          <w:sz w:val="20"/>
          <w:lang w:eastAsia="ko-KR"/>
        </w:rPr>
        <w:t>target</w:t>
      </w:r>
      <w:r>
        <w:rPr>
          <w:sz w:val="20"/>
          <w:lang w:eastAsia="ko-KR"/>
        </w:rPr>
        <w:t xml:space="preserve">s </w:t>
      </w:r>
      <w:r w:rsidRPr="0013442D">
        <w:rPr>
          <w:sz w:val="20"/>
          <w:lang w:eastAsia="ko-KR"/>
        </w:rPr>
        <w:t xml:space="preserve">one use case (i.e. T1-T2 codebook switch), for which the </w:t>
      </w:r>
      <w:r w:rsidR="00F63E29">
        <w:rPr>
          <w:sz w:val="20"/>
          <w:lang w:eastAsia="ko-KR"/>
        </w:rPr>
        <w:t xml:space="preserve">quantization levels needs to be </w:t>
      </w:r>
      <w:r w:rsidRPr="0013442D">
        <w:rPr>
          <w:sz w:val="20"/>
          <w:lang w:eastAsia="ko-KR"/>
        </w:rPr>
        <w:t xml:space="preserve">within a small </w:t>
      </w:r>
      <w:r>
        <w:rPr>
          <w:sz w:val="20"/>
          <w:lang w:eastAsia="ko-KR"/>
        </w:rPr>
        <w:t xml:space="preserve">value </w:t>
      </w:r>
      <w:r w:rsidRPr="0013442D">
        <w:rPr>
          <w:sz w:val="20"/>
          <w:lang w:eastAsia="ko-KR"/>
        </w:rPr>
        <w:t xml:space="preserve">range, e.g. [0.9,1], </w:t>
      </w:r>
      <w:r>
        <w:rPr>
          <w:sz w:val="20"/>
          <w:lang w:eastAsia="ko-KR"/>
        </w:rPr>
        <w:t xml:space="preserve">since </w:t>
      </w:r>
      <w:r w:rsidRPr="0013442D">
        <w:rPr>
          <w:sz w:val="20"/>
          <w:lang w:eastAsia="ko-KR"/>
        </w:rPr>
        <w:t xml:space="preserve">the threshold for switching is around </w:t>
      </w:r>
      <m:oMath>
        <m:r>
          <m:rPr>
            <m:sty m:val="p"/>
          </m:rPr>
          <w:rPr>
            <w:rFonts w:ascii="Cambria Math" w:hAnsi="Cambria Math"/>
            <w:sz w:val="20"/>
            <w:lang w:eastAsia="ko-KR"/>
          </w:rPr>
          <m:t>0.95±</m:t>
        </m:r>
        <m:r>
          <w:rPr>
            <w:rFonts w:ascii="Cambria Math" w:hAnsi="Cambria Math"/>
            <w:sz w:val="20"/>
            <w:lang w:eastAsia="ko-KR"/>
          </w:rPr>
          <m:t>δ</m:t>
        </m:r>
      </m:oMath>
      <w:r w:rsidRPr="0013442D">
        <w:rPr>
          <w:sz w:val="20"/>
          <w:lang w:eastAsia="ko-KR"/>
        </w:rPr>
        <w:t xml:space="preserve">. </w:t>
      </w:r>
      <w:r w:rsidR="00F63E29">
        <w:rPr>
          <w:sz w:val="20"/>
          <w:lang w:eastAsia="ko-KR"/>
        </w:rPr>
        <w:t xml:space="preserve">Based on the simulation results, it can be observed that there is no significant performance benefits (the gain visible after 2-3 decimal points) with </w:t>
      </w:r>
      <m:oMath>
        <m:r>
          <w:rPr>
            <w:rFonts w:ascii="Cambria Math" w:hAnsi="Cambria Math"/>
            <w:sz w:val="20"/>
            <w:lang w:eastAsia="ko-KR"/>
          </w:rPr>
          <m:t>Q=5</m:t>
        </m:r>
      </m:oMath>
      <w:r w:rsidR="00F63E29">
        <w:rPr>
          <w:sz w:val="20"/>
          <w:lang w:eastAsia="ko-KR"/>
        </w:rPr>
        <w:t xml:space="preserve"> over </w:t>
      </w:r>
      <m:oMath>
        <m:r>
          <w:rPr>
            <w:rFonts w:ascii="Cambria Math" w:hAnsi="Cambria Math"/>
            <w:sz w:val="20"/>
            <w:lang w:eastAsia="ko-KR"/>
          </w:rPr>
          <m:t>Q=4</m:t>
        </m:r>
      </m:oMath>
      <w:r w:rsidR="00F63E29">
        <w:rPr>
          <w:sz w:val="20"/>
          <w:lang w:eastAsia="ko-KR"/>
        </w:rPr>
        <w:t xml:space="preserve">. </w:t>
      </w:r>
      <w:r w:rsidRPr="0013442D">
        <w:rPr>
          <w:sz w:val="20"/>
          <w:lang w:eastAsia="ko-KR"/>
        </w:rPr>
        <w:t>For other use cases</w:t>
      </w:r>
      <w:r>
        <w:rPr>
          <w:sz w:val="20"/>
          <w:lang w:eastAsia="ko-KR"/>
        </w:rPr>
        <w:t xml:space="preserve"> (e.g. SRS)</w:t>
      </w:r>
      <w:r w:rsidR="00F63E29">
        <w:rPr>
          <w:sz w:val="20"/>
          <w:lang w:eastAsia="ko-KR"/>
        </w:rPr>
        <w:t>,</w:t>
      </w:r>
      <w:r w:rsidRPr="0013442D">
        <w:rPr>
          <w:sz w:val="20"/>
          <w:lang w:eastAsia="ko-KR"/>
        </w:rPr>
        <w:t xml:space="preserve"> the </w:t>
      </w:r>
      <w:r w:rsidR="00F63E29">
        <w:rPr>
          <w:sz w:val="20"/>
          <w:lang w:eastAsia="ko-KR"/>
        </w:rPr>
        <w:t>quantization needs to cover</w:t>
      </w:r>
      <w:r w:rsidRPr="0013442D">
        <w:rPr>
          <w:sz w:val="20"/>
          <w:lang w:eastAsia="ko-KR"/>
        </w:rPr>
        <w:t xml:space="preserve"> </w:t>
      </w:r>
      <w:r w:rsidR="00F63E29">
        <w:rPr>
          <w:sz w:val="20"/>
          <w:lang w:eastAsia="ko-KR"/>
        </w:rPr>
        <w:t xml:space="preserve">a larger </w:t>
      </w:r>
      <w:r w:rsidRPr="0013442D">
        <w:rPr>
          <w:sz w:val="20"/>
          <w:lang w:eastAsia="ko-KR"/>
        </w:rPr>
        <w:t xml:space="preserve">range </w:t>
      </w:r>
      <w:r w:rsidR="00F63E29">
        <w:rPr>
          <w:sz w:val="20"/>
          <w:lang w:eastAsia="ko-KR"/>
        </w:rPr>
        <w:t>of values</w:t>
      </w:r>
      <w:r w:rsidRPr="0013442D">
        <w:rPr>
          <w:sz w:val="20"/>
          <w:lang w:eastAsia="ko-KR"/>
        </w:rPr>
        <w:t>, e.g. [0,1].</w:t>
      </w:r>
      <w:r w:rsidR="00F63E29">
        <w:rPr>
          <w:sz w:val="20"/>
          <w:lang w:eastAsia="ko-KR"/>
        </w:rPr>
        <w:t xml:space="preserve"> </w:t>
      </w:r>
      <w:r w:rsidR="009E53F8">
        <w:rPr>
          <w:sz w:val="20"/>
          <w:lang w:eastAsia="ko-KR"/>
        </w:rPr>
        <w:t>Therefore, since Alt1 (with a 5-bit alphabet) is not expected to offer any measurable and practical benefit, Alt3 (with a 4-bit alphabet) is the logical choice.</w:t>
      </w:r>
    </w:p>
    <w:p w14:paraId="69771027" w14:textId="18245138" w:rsidR="009E53F8" w:rsidRDefault="009E53F8" w:rsidP="003D7402">
      <w:pPr>
        <w:pStyle w:val="ListParagraph"/>
        <w:numPr>
          <w:ilvl w:val="0"/>
          <w:numId w:val="86"/>
        </w:numPr>
        <w:tabs>
          <w:tab w:val="num" w:pos="720"/>
        </w:tabs>
        <w:ind w:leftChars="0"/>
        <w:rPr>
          <w:sz w:val="20"/>
          <w:lang w:eastAsia="ko-KR"/>
        </w:rPr>
      </w:pPr>
      <w:r>
        <w:rPr>
          <w:sz w:val="20"/>
          <w:lang w:eastAsia="ko-KR"/>
        </w:rPr>
        <w:t>By the same token, supporting both Alt1 and Alt3 for the sake of compromise isn’t acceptable since they are redundant. We maintain that only one of the alternatives should be supported.</w:t>
      </w:r>
    </w:p>
    <w:p w14:paraId="0837BD2E" w14:textId="15A54EC0" w:rsidR="003D7402" w:rsidRDefault="009E53F8" w:rsidP="003D7402">
      <w:pPr>
        <w:pStyle w:val="ListParagraph"/>
        <w:numPr>
          <w:ilvl w:val="0"/>
          <w:numId w:val="86"/>
        </w:numPr>
        <w:tabs>
          <w:tab w:val="num" w:pos="720"/>
        </w:tabs>
        <w:ind w:leftChars="0"/>
        <w:rPr>
          <w:sz w:val="20"/>
          <w:lang w:eastAsia="ko-KR"/>
        </w:rPr>
      </w:pPr>
      <w:r>
        <w:rPr>
          <w:sz w:val="20"/>
          <w:lang w:eastAsia="ko-KR"/>
        </w:rPr>
        <w:t>For Y&gt;1</w:t>
      </w:r>
      <w:r w:rsidR="003D7402">
        <w:rPr>
          <w:sz w:val="20"/>
          <w:lang w:eastAsia="ko-KR"/>
        </w:rPr>
        <w:t>, the correlation function has a</w:t>
      </w:r>
      <w:r w:rsidR="003D7402" w:rsidRPr="00920671">
        <w:rPr>
          <w:sz w:val="20"/>
          <w:lang w:eastAsia="ko-KR"/>
        </w:rPr>
        <w:t xml:space="preserve"> monotonic</w:t>
      </w:r>
      <w:r w:rsidR="003D7402">
        <w:rPr>
          <w:sz w:val="20"/>
          <w:lang w:eastAsia="ko-KR"/>
        </w:rPr>
        <w:t xml:space="preserve"> behaviour, especially when the delay values are small, which is the case here. This implies that </w:t>
      </w:r>
      <w:r w:rsidR="003D7402" w:rsidRPr="0013442D">
        <w:rPr>
          <w:sz w:val="20"/>
          <w:lang w:eastAsia="ko-KR"/>
        </w:rPr>
        <w:t>the amplitude reporting</w:t>
      </w:r>
      <w:r w:rsidR="003D7402">
        <w:rPr>
          <w:sz w:val="20"/>
          <w:lang w:eastAsia="ko-KR"/>
        </w:rPr>
        <w:t xml:space="preserve"> can be differential, e.g.</w:t>
      </w:r>
      <w:r w:rsidR="003D7402" w:rsidRPr="0013442D">
        <w:rPr>
          <w:sz w:val="20"/>
          <w:lang w:eastAsia="ko-KR"/>
        </w:rPr>
        <w:t xml:space="preserve"> </w:t>
      </w:r>
      <w:r w:rsidR="003D7402">
        <w:rPr>
          <w:sz w:val="20"/>
          <w:lang w:eastAsia="ko-KR"/>
        </w:rPr>
        <w:t>the</w:t>
      </w:r>
      <w:r w:rsidR="003D7402" w:rsidRPr="0013442D">
        <w:rPr>
          <w:sz w:val="20"/>
          <w:lang w:eastAsia="ko-KR"/>
        </w:rPr>
        <w:t xml:space="preserve"> </w:t>
      </w:r>
      <m:oMath>
        <m:r>
          <w:rPr>
            <w:rFonts w:ascii="Cambria Math" w:hAnsi="Cambria Math"/>
            <w:sz w:val="20"/>
            <w:lang w:eastAsia="ko-KR"/>
          </w:rPr>
          <m:t>(i</m:t>
        </m:r>
        <m:r>
          <m:rPr>
            <m:sty m:val="p"/>
          </m:rPr>
          <w:rPr>
            <w:rFonts w:ascii="Cambria Math" w:hAnsi="Cambria Math"/>
            <w:sz w:val="20"/>
            <w:lang w:eastAsia="ko-KR"/>
          </w:rPr>
          <m:t>-1</m:t>
        </m:r>
        <m:r>
          <w:rPr>
            <w:rFonts w:ascii="Cambria Math" w:hAnsi="Cambria Math"/>
            <w:sz w:val="20"/>
            <w:lang w:eastAsia="ko-KR"/>
          </w:rPr>
          <m:t>)</m:t>
        </m:r>
      </m:oMath>
      <w:r w:rsidR="003D7402">
        <w:rPr>
          <w:sz w:val="20"/>
          <w:lang w:eastAsia="ko-KR"/>
        </w:rPr>
        <w:t>-th</w:t>
      </w:r>
      <w:r w:rsidR="003D7402" w:rsidRPr="0013442D">
        <w:rPr>
          <w:sz w:val="20"/>
          <w:lang w:eastAsia="ko-KR"/>
        </w:rPr>
        <w:t xml:space="preserve"> delay</w:t>
      </w:r>
      <w:r w:rsidR="003D7402">
        <w:rPr>
          <w:sz w:val="20"/>
          <w:lang w:eastAsia="ko-KR"/>
        </w:rPr>
        <w:t xml:space="preserve"> </w:t>
      </w:r>
      <w:r w:rsidR="003D7402" w:rsidRPr="0013442D">
        <w:rPr>
          <w:sz w:val="20"/>
          <w:lang w:eastAsia="ko-KR"/>
        </w:rPr>
        <w:t xml:space="preserve">can be used as a reference for amplitude reporting for </w:t>
      </w:r>
      <m:oMath>
        <m:r>
          <w:rPr>
            <w:rFonts w:ascii="Cambria Math" w:hAnsi="Cambria Math"/>
            <w:sz w:val="20"/>
            <w:lang w:eastAsia="ko-KR"/>
          </w:rPr>
          <m:t>i</m:t>
        </m:r>
      </m:oMath>
      <w:r w:rsidR="003D7402" w:rsidRPr="0013442D">
        <w:rPr>
          <w:sz w:val="20"/>
          <w:lang w:eastAsia="ko-KR"/>
        </w:rPr>
        <w:t>-th delay</w:t>
      </w:r>
      <w:r w:rsidR="0088771F">
        <w:rPr>
          <w:sz w:val="20"/>
          <w:lang w:eastAsia="ko-KR"/>
        </w:rPr>
        <w:t xml:space="preserve"> (</w:t>
      </w:r>
      <w:r w:rsidR="0088771F">
        <w:rPr>
          <w:sz w:val="20"/>
          <w:lang w:eastAsia="ko-KR"/>
        </w:rPr>
        <w:fldChar w:fldCharType="begin"/>
      </w:r>
      <w:r w:rsidR="0088771F">
        <w:rPr>
          <w:sz w:val="20"/>
          <w:lang w:eastAsia="ko-KR"/>
        </w:rPr>
        <w:instrText xml:space="preserve"> REF _Ref135479011 \h </w:instrText>
      </w:r>
      <w:r w:rsidR="0088771F">
        <w:rPr>
          <w:sz w:val="20"/>
          <w:lang w:eastAsia="ko-KR"/>
        </w:rPr>
      </w:r>
      <w:r w:rsidR="0088771F">
        <w:rPr>
          <w:sz w:val="20"/>
          <w:lang w:eastAsia="ko-KR"/>
        </w:rPr>
        <w:fldChar w:fldCharType="separate"/>
      </w:r>
      <w:r w:rsidR="00162470" w:rsidRPr="006617CA">
        <w:rPr>
          <w:sz w:val="20"/>
        </w:rPr>
        <w:t xml:space="preserve">Figure </w:t>
      </w:r>
      <w:r w:rsidR="00162470">
        <w:rPr>
          <w:noProof/>
          <w:sz w:val="20"/>
        </w:rPr>
        <w:t>5</w:t>
      </w:r>
      <w:r w:rsidR="0088771F">
        <w:rPr>
          <w:sz w:val="20"/>
          <w:lang w:eastAsia="ko-KR"/>
        </w:rPr>
        <w:fldChar w:fldCharType="end"/>
      </w:r>
      <w:r w:rsidR="0088771F">
        <w:rPr>
          <w:sz w:val="20"/>
          <w:lang w:eastAsia="ko-KR"/>
        </w:rPr>
        <w:t>)</w:t>
      </w:r>
      <w:r w:rsidR="003D7402" w:rsidRPr="0013442D">
        <w:rPr>
          <w:sz w:val="20"/>
          <w:lang w:eastAsia="ko-KR"/>
        </w:rPr>
        <w:t>.</w:t>
      </w:r>
      <w:r w:rsidR="003D7402">
        <w:rPr>
          <w:sz w:val="20"/>
          <w:lang w:eastAsia="ko-KR"/>
        </w:rPr>
        <w:t xml:space="preserve"> In particular, the amplitude codebook for </w:t>
      </w:r>
      <m:oMath>
        <m:r>
          <w:rPr>
            <w:rFonts w:ascii="Cambria Math" w:hAnsi="Cambria Math"/>
            <w:sz w:val="20"/>
            <w:lang w:eastAsia="ko-KR"/>
          </w:rPr>
          <m:t>i</m:t>
        </m:r>
      </m:oMath>
      <w:r w:rsidR="003D7402" w:rsidRPr="0013442D">
        <w:rPr>
          <w:sz w:val="20"/>
          <w:lang w:eastAsia="ko-KR"/>
        </w:rPr>
        <w:t>-th delay</w:t>
      </w:r>
      <w:r w:rsidR="003D7402">
        <w:rPr>
          <w:sz w:val="20"/>
          <w:lang w:eastAsia="ko-KR"/>
        </w:rPr>
        <w:t xml:space="preserve"> can be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i-1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i</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i</m:t>
            </m:r>
          </m:sub>
        </m:sSub>
        <m:r>
          <w:rPr>
            <w:rFonts w:ascii="Cambria Math" w:hAnsi="Cambria Math"/>
            <w:sz w:val="20"/>
            <w:lang w:eastAsia="ko-KR"/>
          </w:rPr>
          <m:t>∈{0,1,…,</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diff</m:t>
            </m:r>
          </m:sub>
        </m:sSub>
        <m:r>
          <w:rPr>
            <w:rFonts w:ascii="Cambria Math" w:hAnsi="Cambria Math"/>
            <w:sz w:val="20"/>
            <w:lang w:eastAsia="ko-KR"/>
          </w:rPr>
          <m:t>}</m:t>
        </m:r>
      </m:oMath>
      <w:r w:rsidR="003D7402">
        <w:rPr>
          <w:sz w:val="20"/>
          <w:lang w:eastAsia="ko-KR"/>
        </w:rPr>
        <w:t xml:space="preserve">} and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-1</m:t>
            </m:r>
          </m:sub>
        </m:sSub>
        <m:r>
          <w:rPr>
            <w:rFonts w:ascii="Cambria Math" w:hAnsi="Cambria Math"/>
            <w:sz w:val="20"/>
            <w:lang w:eastAsia="ko-KR"/>
          </w:rPr>
          <m:t>=0</m:t>
        </m:r>
      </m:oMath>
      <w:r w:rsidR="003D7402">
        <w:rPr>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diff</m:t>
            </m:r>
          </m:sub>
        </m:sSub>
        <m:r>
          <w:rPr>
            <w:rFonts w:ascii="Cambria Math" w:hAnsi="Cambria Math"/>
            <w:sz w:val="20"/>
            <w:lang w:eastAsia="ko-KR"/>
          </w:rPr>
          <m:t>&lt;Q</m:t>
        </m:r>
      </m:oMath>
      <w:r w:rsidR="003D7402">
        <w:rPr>
          <w:sz w:val="20"/>
          <w:lang w:eastAsia="ko-KR"/>
        </w:rPr>
        <w:t>.</w:t>
      </w:r>
      <w:r w:rsidR="00F63E29">
        <w:rPr>
          <w:sz w:val="20"/>
          <w:lang w:eastAsia="ko-KR"/>
        </w:rPr>
        <w:t xml:space="preserve"> Such differential reporting can reduce reporting payload without any noticeable loss in performance.</w:t>
      </w:r>
    </w:p>
    <w:p w14:paraId="5D615065" w14:textId="1458356C" w:rsidR="003D7402" w:rsidRDefault="003D7402" w:rsidP="003D7402">
      <w:pPr>
        <w:tabs>
          <w:tab w:val="num" w:pos="720"/>
        </w:tabs>
        <w:ind w:left="360"/>
        <w:rPr>
          <w:sz w:val="20"/>
          <w:lang w:eastAsia="ko-KR"/>
        </w:rPr>
      </w:pPr>
    </w:p>
    <w:p w14:paraId="64916C63" w14:textId="77777777" w:rsidR="0088771F" w:rsidRPr="006617CA" w:rsidRDefault="0088771F" w:rsidP="0088771F">
      <w:pPr>
        <w:keepNext/>
        <w:jc w:val="center"/>
        <w:rPr>
          <w:sz w:val="20"/>
        </w:rPr>
      </w:pPr>
      <w:r w:rsidRPr="006617CA">
        <w:rPr>
          <w:noProof/>
          <w:sz w:val="20"/>
          <w:lang w:val="en-US"/>
        </w:rPr>
        <w:drawing>
          <wp:inline distT="0" distB="0" distL="0" distR="0" wp14:anchorId="797F7416" wp14:editId="42E27A6D">
            <wp:extent cx="3989119" cy="236764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4014" cy="2370548"/>
                    </a:xfrm>
                    <a:prstGeom prst="rect">
                      <a:avLst/>
                    </a:prstGeom>
                  </pic:spPr>
                </pic:pic>
              </a:graphicData>
            </a:graphic>
          </wp:inline>
        </w:drawing>
      </w:r>
    </w:p>
    <w:p w14:paraId="39F7FBB0" w14:textId="21463BA4" w:rsidR="0088771F" w:rsidRPr="006617CA" w:rsidRDefault="0088771F" w:rsidP="0088771F">
      <w:pPr>
        <w:pStyle w:val="Caption"/>
        <w:jc w:val="center"/>
        <w:rPr>
          <w:sz w:val="20"/>
        </w:rPr>
      </w:pPr>
      <w:bookmarkStart w:id="16" w:name="_Ref135479011"/>
      <w:r w:rsidRPr="006617CA">
        <w:rPr>
          <w:sz w:val="20"/>
        </w:rPr>
        <w:t xml:space="preserve">Figure </w:t>
      </w:r>
      <w:r w:rsidRPr="006617CA">
        <w:rPr>
          <w:sz w:val="20"/>
        </w:rPr>
        <w:fldChar w:fldCharType="begin"/>
      </w:r>
      <w:r w:rsidRPr="006617CA">
        <w:rPr>
          <w:sz w:val="20"/>
        </w:rPr>
        <w:instrText xml:space="preserve"> SEQ Figure \* ARABIC </w:instrText>
      </w:r>
      <w:r w:rsidRPr="006617CA">
        <w:rPr>
          <w:sz w:val="20"/>
        </w:rPr>
        <w:fldChar w:fldCharType="separate"/>
      </w:r>
      <w:r w:rsidR="00162470">
        <w:rPr>
          <w:noProof/>
          <w:sz w:val="20"/>
        </w:rPr>
        <w:t>5</w:t>
      </w:r>
      <w:r w:rsidRPr="006617CA">
        <w:rPr>
          <w:sz w:val="20"/>
        </w:rPr>
        <w:fldChar w:fldCharType="end"/>
      </w:r>
      <w:bookmarkEnd w:id="16"/>
    </w:p>
    <w:p w14:paraId="170637A5" w14:textId="77777777" w:rsidR="0088771F" w:rsidRDefault="0088771F" w:rsidP="003D7402">
      <w:pPr>
        <w:tabs>
          <w:tab w:val="num" w:pos="720"/>
        </w:tabs>
        <w:ind w:left="360"/>
        <w:rPr>
          <w:sz w:val="20"/>
          <w:lang w:eastAsia="ko-KR"/>
        </w:rPr>
      </w:pPr>
    </w:p>
    <w:p w14:paraId="795625DA" w14:textId="12C8AB25" w:rsidR="003D7402" w:rsidRPr="00DE4FE0" w:rsidRDefault="003D7402" w:rsidP="003D7402">
      <w:pPr>
        <w:snapToGrid w:val="0"/>
        <w:rPr>
          <w:rFonts w:eastAsia="DengXian"/>
          <w:sz w:val="20"/>
          <w:szCs w:val="18"/>
          <w:lang w:eastAsia="zh-CN"/>
        </w:rPr>
      </w:pPr>
      <w:r w:rsidRPr="00DE4FE0">
        <w:rPr>
          <w:rFonts w:eastAsia="DengXian"/>
          <w:sz w:val="20"/>
          <w:szCs w:val="18"/>
          <w:lang w:eastAsia="zh-CN"/>
        </w:rPr>
        <w:t xml:space="preserve">The </w:t>
      </w:r>
      <w:r w:rsidR="0088771F">
        <w:rPr>
          <w:rFonts w:eastAsia="DengXian"/>
          <w:sz w:val="20"/>
          <w:szCs w:val="18"/>
          <w:lang w:eastAsia="zh-CN"/>
        </w:rPr>
        <w:t>simulation results (MSE analysis, SLS and LLS results for the use case T1-T2 switch based on Doppler shift as metric)</w:t>
      </w:r>
      <w:r w:rsidRPr="00DE4FE0">
        <w:rPr>
          <w:rFonts w:eastAsia="DengXian"/>
          <w:sz w:val="20"/>
          <w:szCs w:val="18"/>
          <w:lang w:eastAsia="zh-CN"/>
        </w:rPr>
        <w:t xml:space="preserve"> comparing the independent and differential reporting are provided in Section 3.2, wherein it has been shown that </w:t>
      </w:r>
      <w:r w:rsidR="002D3BAE">
        <w:rPr>
          <w:rFonts w:eastAsia="DengXian"/>
          <w:sz w:val="20"/>
          <w:szCs w:val="18"/>
          <w:lang w:eastAsia="zh-CN"/>
        </w:rPr>
        <w:t>there is no</w:t>
      </w:r>
      <w:r w:rsidR="002D3BAE" w:rsidRPr="00DE4FE0">
        <w:rPr>
          <w:rFonts w:eastAsia="DengXian"/>
          <w:sz w:val="20"/>
          <w:szCs w:val="18"/>
          <w:lang w:eastAsia="zh-CN"/>
        </w:rPr>
        <w:t xml:space="preserve"> </w:t>
      </w:r>
      <w:r w:rsidRPr="00DE4FE0">
        <w:rPr>
          <w:rFonts w:eastAsia="DengXian"/>
          <w:sz w:val="20"/>
          <w:szCs w:val="18"/>
          <w:lang w:eastAsia="zh-CN"/>
        </w:rPr>
        <w:t xml:space="preserve">difference </w:t>
      </w:r>
      <w:r w:rsidR="002D3BAE">
        <w:rPr>
          <w:rFonts w:eastAsia="DengXian"/>
          <w:sz w:val="20"/>
          <w:szCs w:val="18"/>
          <w:lang w:eastAsia="zh-CN"/>
        </w:rPr>
        <w:t xml:space="preserve">in performance </w:t>
      </w:r>
      <w:r w:rsidRPr="00DE4FE0">
        <w:rPr>
          <w:rFonts w:eastAsia="DengXian"/>
          <w:sz w:val="20"/>
          <w:szCs w:val="18"/>
          <w:lang w:eastAsia="zh-CN"/>
        </w:rPr>
        <w:t>between the two reporting schemes</w:t>
      </w:r>
      <w:r>
        <w:rPr>
          <w:rFonts w:eastAsia="DengXian"/>
          <w:sz w:val="20"/>
          <w:szCs w:val="18"/>
          <w:lang w:eastAsia="zh-CN"/>
        </w:rPr>
        <w:t>.</w:t>
      </w:r>
    </w:p>
    <w:p w14:paraId="78F7235D" w14:textId="77777777" w:rsidR="003D7402" w:rsidRDefault="003D7402" w:rsidP="003D7402">
      <w:pPr>
        <w:tabs>
          <w:tab w:val="num" w:pos="1440"/>
        </w:tabs>
        <w:rPr>
          <w:sz w:val="20"/>
          <w:lang w:eastAsia="ko-KR"/>
        </w:rPr>
      </w:pPr>
    </w:p>
    <w:p w14:paraId="3C149AB3" w14:textId="77777777" w:rsidR="003D7402" w:rsidRPr="00B75343" w:rsidRDefault="003D7402" w:rsidP="003D7402">
      <w:pPr>
        <w:keepNext/>
        <w:tabs>
          <w:tab w:val="num" w:pos="1440"/>
        </w:tabs>
        <w:jc w:val="center"/>
        <w:rPr>
          <w:sz w:val="20"/>
        </w:rPr>
      </w:pPr>
      <w:r w:rsidRPr="00B75343">
        <w:rPr>
          <w:noProof/>
          <w:sz w:val="18"/>
          <w:lang w:val="en-US"/>
        </w:rPr>
        <w:drawing>
          <wp:inline distT="0" distB="0" distL="0" distR="0" wp14:anchorId="24AF70AD" wp14:editId="79826E71">
            <wp:extent cx="4307348" cy="2426066"/>
            <wp:effectExtent l="0" t="0" r="0" b="0"/>
            <wp:docPr id="1026" name="Picture 2"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mage0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7348" cy="2426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D7F9EDD" w14:textId="375A5646" w:rsidR="003D7402" w:rsidRDefault="003D7402" w:rsidP="003D7402">
      <w:pPr>
        <w:pStyle w:val="Caption"/>
        <w:jc w:val="center"/>
        <w:rPr>
          <w:sz w:val="20"/>
        </w:rPr>
      </w:pPr>
      <w:bookmarkStart w:id="17" w:name="_Ref134913081"/>
      <w:r w:rsidRPr="00B75343">
        <w:rPr>
          <w:sz w:val="20"/>
        </w:rPr>
        <w:t xml:space="preserve">Figure </w:t>
      </w:r>
      <w:r w:rsidRPr="00B75343">
        <w:rPr>
          <w:sz w:val="20"/>
        </w:rPr>
        <w:fldChar w:fldCharType="begin"/>
      </w:r>
      <w:r w:rsidRPr="00B75343">
        <w:rPr>
          <w:sz w:val="20"/>
        </w:rPr>
        <w:instrText xml:space="preserve"> SEQ Figure \* ARABIC </w:instrText>
      </w:r>
      <w:r w:rsidRPr="00B75343">
        <w:rPr>
          <w:sz w:val="20"/>
        </w:rPr>
        <w:fldChar w:fldCharType="separate"/>
      </w:r>
      <w:r w:rsidR="00162470">
        <w:rPr>
          <w:noProof/>
          <w:sz w:val="20"/>
        </w:rPr>
        <w:t>6</w:t>
      </w:r>
      <w:r w:rsidRPr="00B75343">
        <w:rPr>
          <w:sz w:val="20"/>
        </w:rPr>
        <w:fldChar w:fldCharType="end"/>
      </w:r>
      <w:bookmarkEnd w:id="17"/>
    </w:p>
    <w:p w14:paraId="23FE7C53" w14:textId="77777777" w:rsidR="003D7402" w:rsidRPr="00DE4FE0" w:rsidRDefault="003D7402" w:rsidP="003D7402">
      <w:pPr>
        <w:tabs>
          <w:tab w:val="num" w:pos="1440"/>
        </w:tabs>
        <w:rPr>
          <w:lang w:eastAsia="ko-KR"/>
        </w:rPr>
      </w:pPr>
    </w:p>
    <w:p w14:paraId="74F42F53" w14:textId="2718FDA4" w:rsidR="003D7402" w:rsidRDefault="003D7402" w:rsidP="003D7402">
      <w:pPr>
        <w:rPr>
          <w:i/>
          <w:sz w:val="20"/>
          <w:lang w:val="en-US" w:eastAsia="ko-KR"/>
        </w:rPr>
      </w:pPr>
      <w:r w:rsidRPr="00DE4FE0">
        <w:rPr>
          <w:b/>
          <w:i/>
          <w:sz w:val="20"/>
          <w:lang w:val="en-US" w:eastAsia="ko-KR"/>
        </w:rPr>
        <w:t>Proposal 1</w:t>
      </w:r>
      <w:r w:rsidR="00400CD0">
        <w:rPr>
          <w:b/>
          <w:i/>
          <w:sz w:val="20"/>
          <w:lang w:val="en-US" w:eastAsia="ko-KR"/>
        </w:rPr>
        <w:t>0</w:t>
      </w:r>
      <w:r w:rsidRPr="00DE4FE0">
        <w:rPr>
          <w:i/>
          <w:sz w:val="20"/>
          <w:lang w:val="en-US" w:eastAsia="ko-KR"/>
        </w:rPr>
        <w:t>:</w:t>
      </w:r>
      <w:r w:rsidRPr="00741724">
        <w:rPr>
          <w:i/>
          <w:sz w:val="20"/>
          <w:lang w:val="en-US" w:eastAsia="ko-KR"/>
        </w:rPr>
        <w:t xml:space="preserve"> support the offline proposal 3.B</w:t>
      </w:r>
      <w:r>
        <w:rPr>
          <w:i/>
          <w:sz w:val="20"/>
          <w:lang w:val="en-US" w:eastAsia="ko-KR"/>
        </w:rPr>
        <w:t xml:space="preserve">.1 and </w:t>
      </w:r>
      <w:r w:rsidR="009E53F8">
        <w:rPr>
          <w:i/>
          <w:sz w:val="20"/>
          <w:lang w:val="en-US" w:eastAsia="ko-KR"/>
        </w:rPr>
        <w:t xml:space="preserve">down-select by selecting </w:t>
      </w:r>
      <w:r>
        <w:rPr>
          <w:i/>
          <w:sz w:val="20"/>
          <w:lang w:val="en-US" w:eastAsia="ko-KR"/>
        </w:rPr>
        <w:t>Alt3</w:t>
      </w:r>
      <w:r w:rsidR="009E53F8">
        <w:rPr>
          <w:i/>
          <w:sz w:val="20"/>
          <w:lang w:val="en-US" w:eastAsia="ko-KR"/>
        </w:rPr>
        <w:t xml:space="preserve"> over Alt1</w:t>
      </w:r>
    </w:p>
    <w:p w14:paraId="64CE70C4" w14:textId="76AE398F" w:rsidR="009E53F8" w:rsidRDefault="009E53F8" w:rsidP="003D7402">
      <w:pPr>
        <w:pStyle w:val="ListParagraph"/>
        <w:numPr>
          <w:ilvl w:val="0"/>
          <w:numId w:val="87"/>
        </w:numPr>
        <w:ind w:leftChars="0"/>
        <w:rPr>
          <w:i/>
          <w:sz w:val="20"/>
          <w:lang w:val="en-US" w:eastAsia="ko-KR"/>
        </w:rPr>
      </w:pPr>
      <w:r>
        <w:rPr>
          <w:i/>
          <w:sz w:val="20"/>
          <w:lang w:val="en-US" w:eastAsia="ko-KR"/>
        </w:rPr>
        <w:t xml:space="preserve">Supporting both Alt1 and Alt3 is unacceptable as they are redundant </w:t>
      </w:r>
    </w:p>
    <w:p w14:paraId="56C885AD" w14:textId="25715F15" w:rsidR="003D7402" w:rsidRPr="00DE4FE0" w:rsidRDefault="009E53F8" w:rsidP="003D7402">
      <w:pPr>
        <w:pStyle w:val="ListParagraph"/>
        <w:numPr>
          <w:ilvl w:val="0"/>
          <w:numId w:val="87"/>
        </w:numPr>
        <w:ind w:leftChars="0"/>
        <w:rPr>
          <w:i/>
          <w:sz w:val="20"/>
          <w:lang w:val="en-US" w:eastAsia="ko-KR"/>
        </w:rPr>
      </w:pPr>
      <w:r>
        <w:rPr>
          <w:i/>
          <w:sz w:val="20"/>
          <w:lang w:val="en-US" w:eastAsia="ko-KR"/>
        </w:rPr>
        <w:t>In addition, for Y&gt;1, s</w:t>
      </w:r>
      <w:r w:rsidR="003D7402" w:rsidRPr="00DE4FE0">
        <w:rPr>
          <w:i/>
          <w:sz w:val="20"/>
          <w:lang w:val="en-US" w:eastAsia="ko-KR"/>
        </w:rPr>
        <w:t>upport different</w:t>
      </w:r>
      <w:r>
        <w:rPr>
          <w:i/>
          <w:sz w:val="20"/>
          <w:lang w:val="en-US" w:eastAsia="ko-KR"/>
        </w:rPr>
        <w:t>ial</w:t>
      </w:r>
      <w:r w:rsidR="003D7402" w:rsidRPr="00DE4FE0">
        <w:rPr>
          <w:i/>
          <w:sz w:val="20"/>
          <w:lang w:val="en-US" w:eastAsia="ko-KR"/>
        </w:rPr>
        <w:t xml:space="preserve"> reporting</w:t>
      </w:r>
      <w:r w:rsidR="003D7402">
        <w:rPr>
          <w:i/>
          <w:sz w:val="20"/>
          <w:lang w:val="en-US" w:eastAsia="ko-KR"/>
        </w:rPr>
        <w:t xml:space="preserve">, i.e., for </w:t>
      </w:r>
      <m:oMath>
        <m:r>
          <w:rPr>
            <w:rFonts w:ascii="Cambria Math" w:hAnsi="Cambria Math"/>
            <w:sz w:val="20"/>
            <w:lang w:val="en-US" w:eastAsia="ko-KR"/>
          </w:rPr>
          <m:t>i</m:t>
        </m:r>
      </m:oMath>
      <w:r w:rsidR="003D7402">
        <w:rPr>
          <w:i/>
          <w:sz w:val="20"/>
          <w:lang w:val="en-US" w:eastAsia="ko-KR"/>
        </w:rPr>
        <w:t>-th delay, amplitude is quantized as</w:t>
      </w:r>
      <w:r w:rsidR="003D7402" w:rsidRPr="00DE4FE0">
        <w:rPr>
          <w:i/>
          <w:sz w:val="20"/>
          <w:lang w:val="en-US" w:eastAsia="ko-KR"/>
        </w:rPr>
        <w:t xml:space="preserve"> </w:t>
      </w:r>
      <m:oMath>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m:t>
            </m:r>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e>
            </m:d>
          </m:e>
        </m:d>
      </m:oMath>
      <w:r w:rsidR="003D7402" w:rsidRPr="00DE4FE0">
        <w:rPr>
          <w:i/>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-1</m:t>
            </m:r>
          </m:sub>
        </m:sSub>
        <m:r>
          <w:rPr>
            <w:rFonts w:ascii="Cambria Math" w:hAnsi="Cambria Math"/>
            <w:sz w:val="20"/>
            <w:lang w:val="en-US" w:eastAsia="ko-KR"/>
          </w:rPr>
          <m:t>=0</m:t>
        </m:r>
      </m:oMath>
      <w:r w:rsidR="003D7402" w:rsidRPr="00DE4FE0">
        <w:rPr>
          <w:i/>
          <w:sz w:val="20"/>
          <w:lang w:val="en-US" w:eastAsia="ko-KR"/>
        </w:rPr>
        <w:t xml:space="preserve">, where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r>
          <w:rPr>
            <w:rFonts w:ascii="Cambria Math" w:hAnsi="Cambria Math"/>
            <w:sz w:val="20"/>
            <w:lang w:val="en-US" w:eastAsia="ko-KR"/>
          </w:rPr>
          <m:t>&lt;Q</m:t>
        </m:r>
      </m:oMath>
    </w:p>
    <w:p w14:paraId="65BD27DF" w14:textId="77777777" w:rsidR="003D7402" w:rsidRDefault="003D7402" w:rsidP="003D7402">
      <w:pPr>
        <w:rPr>
          <w:lang w:eastAsia="ko-KR"/>
        </w:rPr>
      </w:pPr>
    </w:p>
    <w:p w14:paraId="572940B7" w14:textId="1B6B8F68" w:rsidR="00960D6A" w:rsidRDefault="00960D6A" w:rsidP="00960D6A">
      <w:pPr>
        <w:rPr>
          <w:lang w:eastAsia="ko-KR"/>
        </w:rPr>
      </w:pPr>
    </w:p>
    <w:p w14:paraId="64A482F2" w14:textId="77777777" w:rsidR="00B45E4D" w:rsidRDefault="00B45E4D" w:rsidP="00B45E4D">
      <w:pPr>
        <w:rPr>
          <w:lang w:eastAsia="ko-KR"/>
        </w:rPr>
      </w:pPr>
    </w:p>
    <w:p w14:paraId="16406F49" w14:textId="77777777" w:rsidR="00B45E4D" w:rsidRDefault="00B45E4D" w:rsidP="00B45E4D">
      <w:pPr>
        <w:pStyle w:val="ListParagraph"/>
        <w:numPr>
          <w:ilvl w:val="2"/>
          <w:numId w:val="2"/>
        </w:numPr>
        <w:ind w:leftChars="0" w:left="720"/>
        <w:rPr>
          <w:lang w:eastAsia="ko-KR"/>
        </w:rPr>
      </w:pPr>
      <w:r>
        <w:rPr>
          <w:lang w:eastAsia="ko-KR"/>
        </w:rPr>
        <w:t>Issue 3.3 (</w:t>
      </w:r>
      <w:r w:rsidRPr="004F3A17">
        <w:rPr>
          <w:lang w:eastAsia="ko-KR"/>
        </w:rPr>
        <w:t>Finalize phase quantization</w:t>
      </w:r>
      <w:r>
        <w:rPr>
          <w:lang w:eastAsia="ko-KR"/>
        </w:rPr>
        <w:t>)</w:t>
      </w:r>
    </w:p>
    <w:p w14:paraId="40F9F02D"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014238BC" w14:textId="77777777" w:rsidTr="00F41734">
        <w:tc>
          <w:tcPr>
            <w:tcW w:w="9629" w:type="dxa"/>
          </w:tcPr>
          <w:p w14:paraId="4F7FD214" w14:textId="77777777" w:rsidR="00B45E4D" w:rsidRPr="00453920" w:rsidRDefault="00B45E4D" w:rsidP="00F41734">
            <w:pPr>
              <w:snapToGrid w:val="0"/>
              <w:rPr>
                <w:rFonts w:eastAsia="Calibri"/>
                <w:b/>
                <w:bCs/>
                <w:sz w:val="20"/>
                <w:u w:val="single"/>
              </w:rPr>
            </w:pPr>
            <w:r w:rsidRPr="00453920">
              <w:rPr>
                <w:rFonts w:ascii="Times" w:eastAsia="Batang" w:hAnsi="Times"/>
                <w:bCs/>
                <w:sz w:val="20"/>
                <w:lang w:val="en-CA" w:eastAsia="x-none"/>
              </w:rPr>
              <w:t>[1]</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75AB1A09" w14:textId="77777777" w:rsidR="00B45E4D" w:rsidRPr="007D3D4B" w:rsidRDefault="00B45E4D" w:rsidP="00F41734">
            <w:pPr>
              <w:suppressAutoHyphens/>
              <w:snapToGrid w:val="0"/>
              <w:rPr>
                <w:rFonts w:ascii="Times" w:hAnsi="Times"/>
                <w:sz w:val="20"/>
              </w:rPr>
            </w:pPr>
            <w:r w:rsidRPr="007D3D4B">
              <w:rPr>
                <w:rFonts w:ascii="Times" w:hAnsi="Times"/>
                <w:sz w:val="20"/>
              </w:rPr>
              <w:t xml:space="preserve">For the Rel-18 TRS-based TDCP reporting, regarding phase quantization, </w:t>
            </w:r>
            <w:r w:rsidRPr="007D3D4B">
              <w:rPr>
                <w:rFonts w:ascii="Times" w:hAnsi="Times"/>
                <w:sz w:val="20"/>
                <w:highlight w:val="yellow"/>
              </w:rPr>
              <w:t>down-select (by RAN1#113) from the following candidates</w:t>
            </w:r>
            <w:r w:rsidRPr="007D3D4B">
              <w:rPr>
                <w:rFonts w:ascii="Times" w:hAnsi="Times"/>
                <w:sz w:val="20"/>
              </w:rPr>
              <w:t>:</w:t>
            </w:r>
          </w:p>
          <w:p w14:paraId="4012C421"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 xml:space="preserve">Alt1. 1-bit (early vs. late) phase indicator </w:t>
            </w:r>
          </w:p>
          <w:p w14:paraId="2AFAFF61"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Alt2. 3-bit (8-PSK) uniform quantization</w:t>
            </w:r>
          </w:p>
          <w:p w14:paraId="7A23FA76"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Alt3. 4-bit (16-PSK) uniform quantization (full reuse of Rel-16 eType-II W2 phase quantization)</w:t>
            </w:r>
          </w:p>
          <w:p w14:paraId="514C72FB"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 xml:space="preserve">Alt4. Adaptive/gNB-configurable phase quantizer e.g. </w:t>
            </w:r>
            <m:oMath>
              <m:d>
                <m:dPr>
                  <m:begChr m:val="{"/>
                  <m:endChr m:val="}"/>
                  <m:ctrlPr>
                    <w:rPr>
                      <w:rFonts w:ascii="Cambria Math" w:eastAsia="SimSun" w:hAnsi="Cambria Math"/>
                      <w:i/>
                      <w:sz w:val="20"/>
                    </w:rPr>
                  </m:ctrlPr>
                </m:dPr>
                <m:e>
                  <m:r>
                    <w:rPr>
                      <w:rFonts w:ascii="Cambria Math" w:eastAsia="SimSun" w:hAnsi="Cambria Math"/>
                      <w:sz w:val="20"/>
                    </w:rPr>
                    <m:t>m×f</m:t>
                  </m:r>
                  <m:d>
                    <m:dPr>
                      <m:ctrlPr>
                        <w:rPr>
                          <w:rFonts w:ascii="Cambria Math" w:eastAsia="SimSun" w:hAnsi="Cambria Math"/>
                          <w:i/>
                          <w:sz w:val="20"/>
                        </w:rPr>
                      </m:ctrlPr>
                    </m:dPr>
                    <m:e>
                      <m:r>
                        <w:rPr>
                          <w:rFonts w:ascii="Cambria Math" w:eastAsia="SimSun" w:hAnsi="Cambria Math"/>
                          <w:sz w:val="20"/>
                        </w:rPr>
                        <m:t>q</m:t>
                      </m:r>
                    </m:e>
                  </m:d>
                  <m:r>
                    <w:rPr>
                      <w:rFonts w:ascii="Cambria Math" w:eastAsia="SimSun" w:hAnsi="Cambria Math"/>
                      <w:sz w:val="20"/>
                    </w:rPr>
                    <m:t xml:space="preserve">+c,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oMath>
            <w:r w:rsidRPr="007D3D4B">
              <w:rPr>
                <w:rFonts w:eastAsia="SimSun"/>
                <w:sz w:val="20"/>
              </w:rPr>
              <w:t>, where</w:t>
            </w:r>
          </w:p>
          <w:p w14:paraId="7CE3F998" w14:textId="77777777" w:rsidR="00B45E4D" w:rsidRPr="007D3D4B" w:rsidRDefault="00B45E4D" w:rsidP="009C77E3">
            <w:pPr>
              <w:widowControl w:val="0"/>
              <w:numPr>
                <w:ilvl w:val="1"/>
                <w:numId w:val="77"/>
              </w:numPr>
              <w:suppressAutoHyphens/>
              <w:rPr>
                <w:b/>
                <w:sz w:val="20"/>
                <w:u w:val="single"/>
              </w:rPr>
            </w:pPr>
            <m:oMath>
              <m:r>
                <w:rPr>
                  <w:rFonts w:ascii="Cambria Math" w:eastAsia="SimSun" w:hAnsi="Cambria Math"/>
                  <w:sz w:val="20"/>
                </w:rPr>
                <m:t>f</m:t>
              </m:r>
              <m:d>
                <m:dPr>
                  <m:ctrlPr>
                    <w:rPr>
                      <w:rFonts w:ascii="Cambria Math" w:eastAsia="SimSun" w:hAnsi="Cambria Math"/>
                      <w:i/>
                      <w:sz w:val="20"/>
                    </w:rPr>
                  </m:ctrlPr>
                </m:dPr>
                <m:e>
                  <m:r>
                    <w:rPr>
                      <w:rFonts w:ascii="Cambria Math" w:eastAsia="SimSun" w:hAnsi="Cambria Math"/>
                      <w:sz w:val="20"/>
                    </w:rPr>
                    <m:t>q</m:t>
                  </m:r>
                </m:e>
              </m:d>
            </m:oMath>
            <w:r w:rsidRPr="007D3D4B">
              <w:rPr>
                <w:sz w:val="20"/>
              </w:rPr>
              <w:t>: legacy (Rel.16) based</w:t>
            </w:r>
          </w:p>
          <w:p w14:paraId="50EB4A6F" w14:textId="77777777" w:rsidR="00B45E4D" w:rsidRPr="007D3D4B" w:rsidRDefault="00B45E4D" w:rsidP="009C77E3">
            <w:pPr>
              <w:widowControl w:val="0"/>
              <w:numPr>
                <w:ilvl w:val="2"/>
                <w:numId w:val="77"/>
              </w:numPr>
              <w:suppressAutoHyphens/>
              <w:rPr>
                <w:b/>
                <w:sz w:val="20"/>
                <w:u w:val="single"/>
              </w:rPr>
            </w:pPr>
            <w:r w:rsidRPr="007D3D4B">
              <w:rPr>
                <w:sz w:val="20"/>
              </w:rPr>
              <w:t xml:space="preserve">Linear: legacy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Q</m:t>
                  </m:r>
                </m:sup>
              </m:sSup>
            </m:oMath>
            <w:r w:rsidRPr="007D3D4B">
              <w:rPr>
                <w:sz w:val="20"/>
              </w:rPr>
              <w:t xml:space="preserve">-PSK </w:t>
            </w:r>
          </w:p>
          <w:p w14:paraId="6D9354DF" w14:textId="77777777" w:rsidR="00B45E4D" w:rsidRPr="007D3D4B" w:rsidRDefault="00B45E4D" w:rsidP="009C77E3">
            <w:pPr>
              <w:widowControl w:val="0"/>
              <w:numPr>
                <w:ilvl w:val="2"/>
                <w:numId w:val="77"/>
              </w:numPr>
              <w:suppressAutoHyphens/>
              <w:rPr>
                <w:b/>
                <w:sz w:val="20"/>
                <w:u w:val="single"/>
              </w:rPr>
            </w:pPr>
            <w:r w:rsidRPr="007D3D4B">
              <w:rPr>
                <w:sz w:val="20"/>
              </w:rPr>
              <w:t xml:space="preserve">Exponential: legacy Rel.16 amplitude, </w:t>
            </w:r>
            <m:oMath>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iCs/>
                          <w:sz w:val="20"/>
                        </w:rPr>
                      </m:ctrlPr>
                    </m:dPr>
                    <m:e>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Q</m:t>
                          </m:r>
                        </m:sup>
                      </m:sSup>
                      <m:r>
                        <w:rPr>
                          <w:rFonts w:ascii="Cambria Math" w:eastAsia="SimSun" w:hAnsi="Cambria Math"/>
                          <w:sz w:val="20"/>
                        </w:rPr>
                        <m:t>-1-q</m:t>
                      </m:r>
                    </m:e>
                  </m:d>
                  <m:r>
                    <w:rPr>
                      <w:rFonts w:ascii="Cambria Math" w:eastAsia="SimSun" w:hAnsi="Cambria Math"/>
                      <w:sz w:val="20"/>
                    </w:rPr>
                    <m:t>∙0.25</m:t>
                  </m:r>
                </m:sup>
              </m:sSup>
            </m:oMath>
            <w:r w:rsidRPr="007D3D4B">
              <w:rPr>
                <w:iCs/>
                <w:sz w:val="20"/>
              </w:rPr>
              <w:t xml:space="preserve"> or </w:t>
            </w:r>
            <m:oMath>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iCs/>
                          <w:sz w:val="20"/>
                        </w:rPr>
                      </m:ctrlPr>
                    </m:dPr>
                    <m:e>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Q</m:t>
                          </m:r>
                        </m:sup>
                      </m:sSup>
                      <m:r>
                        <w:rPr>
                          <w:rFonts w:ascii="Cambria Math" w:eastAsia="SimSun" w:hAnsi="Cambria Math"/>
                          <w:sz w:val="20"/>
                        </w:rPr>
                        <m:t>-1-q</m:t>
                      </m:r>
                    </m:e>
                  </m:d>
                  <m:r>
                    <w:rPr>
                      <w:rFonts w:ascii="Cambria Math" w:eastAsia="SimSun" w:hAnsi="Cambria Math"/>
                      <w:sz w:val="20"/>
                    </w:rPr>
                    <m:t>∙0.5</m:t>
                  </m:r>
                </m:sup>
              </m:sSup>
            </m:oMath>
          </w:p>
          <w:p w14:paraId="482BD2F7" w14:textId="77777777" w:rsidR="00B45E4D" w:rsidRPr="007D3D4B" w:rsidRDefault="00B45E4D" w:rsidP="009C77E3">
            <w:pPr>
              <w:numPr>
                <w:ilvl w:val="1"/>
                <w:numId w:val="77"/>
              </w:numPr>
              <w:suppressAutoHyphens/>
              <w:snapToGrid w:val="0"/>
              <w:rPr>
                <w:rFonts w:ascii="Times" w:hAnsi="Times"/>
                <w:sz w:val="20"/>
              </w:rPr>
            </w:pPr>
            <m:oMath>
              <m:r>
                <w:rPr>
                  <w:rFonts w:ascii="Cambria Math" w:eastAsia="SimSun" w:hAnsi="Cambria Math"/>
                  <w:sz w:val="20"/>
                </w:rPr>
                <m:t>m=</m:t>
              </m:r>
            </m:oMath>
            <w:r w:rsidRPr="007D3D4B">
              <w:rPr>
                <w:rFonts w:eastAsia="SimSun"/>
                <w:sz w:val="20"/>
              </w:rPr>
              <w:t xml:space="preserve"> a slope value from </w:t>
            </w:r>
            <m:oMath>
              <m:r>
                <w:rPr>
                  <w:rFonts w:ascii="Cambria Math" w:eastAsia="SimSun" w:hAnsi="Cambria Math"/>
                  <w:sz w:val="20"/>
                </w:rPr>
                <m:t>[-x,x]</m:t>
              </m:r>
            </m:oMath>
            <w:r w:rsidRPr="007D3D4B">
              <w:rPr>
                <w:rFonts w:eastAsia="SimSun"/>
                <w:iCs/>
                <w:sz w:val="20"/>
              </w:rPr>
              <w:t xml:space="preserve"> </w:t>
            </w:r>
            <w:r w:rsidRPr="007D3D4B">
              <w:rPr>
                <w:rFonts w:eastAsia="Times New Roman"/>
                <w:sz w:val="20"/>
              </w:rPr>
              <w:t xml:space="preserve">depending on the amplitude </w:t>
            </w:r>
            <m:oMath>
              <m:r>
                <w:rPr>
                  <w:rFonts w:ascii="Cambria Math" w:eastAsia="Times New Roman" w:hAnsi="Cambria Math"/>
                  <w:sz w:val="20"/>
                </w:rPr>
                <m:t>(</m:t>
              </m:r>
              <m:sSub>
                <m:sSubPr>
                  <m:ctrlPr>
                    <w:rPr>
                      <w:rFonts w:ascii="Cambria Math" w:eastAsia="Calibri" w:hAnsi="Cambria Math" w:cs="Calibri"/>
                      <w:i/>
                      <w:iCs/>
                      <w:sz w:val="20"/>
                    </w:rPr>
                  </m:ctrlPr>
                </m:sSubPr>
                <m:e>
                  <m:r>
                    <w:rPr>
                      <w:rFonts w:ascii="Cambria Math" w:eastAsia="Times New Roman" w:hAnsi="Cambria Math"/>
                      <w:sz w:val="20"/>
                    </w:rPr>
                    <m:t>a</m:t>
                  </m:r>
                </m:e>
                <m:sub>
                  <m:r>
                    <w:rPr>
                      <w:rFonts w:ascii="Cambria Math" w:eastAsia="Times New Roman" w:hAnsi="Cambria Math"/>
                      <w:sz w:val="20"/>
                    </w:rPr>
                    <m:t>1</m:t>
                  </m:r>
                </m:sub>
              </m:sSub>
            </m:oMath>
            <w:r w:rsidRPr="007D3D4B">
              <w:rPr>
                <w:rFonts w:eastAsia="Times New Roman"/>
                <w:sz w:val="20"/>
              </w:rPr>
              <w:t>) of the 1</w:t>
            </w:r>
            <w:r w:rsidRPr="007D3D4B">
              <w:rPr>
                <w:rFonts w:eastAsia="Times New Roman"/>
                <w:sz w:val="20"/>
                <w:vertAlign w:val="superscript"/>
              </w:rPr>
              <w:t>st</w:t>
            </w:r>
            <w:r w:rsidRPr="007D3D4B">
              <w:rPr>
                <w:rFonts w:eastAsia="Times New Roman"/>
                <w:sz w:val="20"/>
              </w:rPr>
              <w:t xml:space="preserve"> correlation (smallest delay), e.g. the slope decreases towards 0 as </w:t>
            </w:r>
            <m:oMath>
              <m:sSub>
                <m:sSubPr>
                  <m:ctrlPr>
                    <w:rPr>
                      <w:rFonts w:ascii="Cambria Math" w:eastAsia="Times New Roman" w:hAnsi="Cambria Math"/>
                      <w:i/>
                      <w:sz w:val="20"/>
                    </w:rPr>
                  </m:ctrlPr>
                </m:sSubPr>
                <m:e>
                  <m:r>
                    <w:rPr>
                      <w:rFonts w:ascii="Cambria Math" w:eastAsia="Times New Roman" w:hAnsi="Cambria Math"/>
                      <w:sz w:val="20"/>
                    </w:rPr>
                    <m:t>a</m:t>
                  </m:r>
                </m:e>
                <m:sub>
                  <m:r>
                    <w:rPr>
                      <w:rFonts w:ascii="Cambria Math" w:eastAsia="Times New Roman" w:hAnsi="Cambria Math"/>
                      <w:sz w:val="20"/>
                    </w:rPr>
                    <m:t>1</m:t>
                  </m:r>
                </m:sub>
              </m:sSub>
            </m:oMath>
            <w:r w:rsidRPr="007D3D4B">
              <w:rPr>
                <w:rFonts w:eastAsia="Times New Roman"/>
                <w:sz w:val="20"/>
              </w:rPr>
              <w:t xml:space="preserve"> increases towards 1 </w:t>
            </w:r>
          </w:p>
          <w:p w14:paraId="5449338F" w14:textId="77777777" w:rsidR="00B45E4D" w:rsidRPr="007D3D4B" w:rsidRDefault="00B45E4D" w:rsidP="009C77E3">
            <w:pPr>
              <w:numPr>
                <w:ilvl w:val="1"/>
                <w:numId w:val="77"/>
              </w:numPr>
              <w:suppressAutoHyphens/>
              <w:snapToGrid w:val="0"/>
              <w:rPr>
                <w:rFonts w:ascii="Times" w:hAnsi="Times"/>
                <w:sz w:val="20"/>
              </w:rPr>
            </w:pPr>
            <m:oMath>
              <m:r>
                <w:rPr>
                  <w:rFonts w:ascii="Cambria Math" w:hAnsi="Cambria Math"/>
                  <w:sz w:val="20"/>
                </w:rPr>
                <m:t>c∈{0,2π}</m:t>
              </m:r>
            </m:oMath>
          </w:p>
          <w:p w14:paraId="174BC906" w14:textId="77777777" w:rsidR="00B45E4D" w:rsidRPr="007D3D4B" w:rsidRDefault="00B45E4D" w:rsidP="009C77E3">
            <w:pPr>
              <w:numPr>
                <w:ilvl w:val="0"/>
                <w:numId w:val="77"/>
              </w:numPr>
              <w:suppressAutoHyphens/>
              <w:snapToGrid w:val="0"/>
              <w:rPr>
                <w:rFonts w:ascii="Times" w:hAnsi="Times"/>
                <w:sz w:val="20"/>
              </w:rPr>
            </w:pPr>
            <w:r w:rsidRPr="007D3D4B">
              <w:rPr>
                <w:rFonts w:eastAsia="SimSun"/>
                <w:sz w:val="20"/>
              </w:rPr>
              <w:t xml:space="preserve">Alt5. A given correlation phase value </w:t>
            </w:r>
            <m:oMath>
              <m:r>
                <w:rPr>
                  <w:rFonts w:ascii="Cambria Math" w:eastAsia="SimSun" w:hAnsi="Cambria Math"/>
                  <w:sz w:val="20"/>
                </w:rPr>
                <m:t>θ(D)</m:t>
              </m:r>
            </m:oMath>
            <w:r w:rsidRPr="007D3D4B">
              <w:rPr>
                <w:rFonts w:eastAsia="SimSun"/>
                <w:sz w:val="20"/>
              </w:rPr>
              <w:t xml:space="preserve"> is quantized to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oMath>
            <w:r w:rsidRPr="007D3D4B">
              <w:rPr>
                <w:rFonts w:eastAsia="SimSun"/>
                <w:sz w:val="20"/>
              </w:rPr>
              <w:t xml:space="preserve"> based on the following alphabet (where </w:t>
            </w:r>
            <m:oMath>
              <m:r>
                <w:rPr>
                  <w:rFonts w:ascii="Cambria Math" w:eastAsia="SimSun" w:hAnsi="Cambria Math"/>
                  <w:sz w:val="20"/>
                </w:rPr>
                <m:t>D</m:t>
              </m:r>
            </m:oMath>
            <w:r w:rsidRPr="007D3D4B">
              <w:rPr>
                <w:rFonts w:eastAsia="SimSun"/>
                <w:sz w:val="20"/>
              </w:rPr>
              <w:t xml:space="preserve"> denotes delay): </w:t>
            </w:r>
            <m:oMath>
              <m:acc>
                <m:accPr>
                  <m:ctrlPr>
                    <w:rPr>
                      <w:rFonts w:ascii="Cambria Math" w:eastAsia="DengXian"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N-q</m:t>
                          </m:r>
                        </m:e>
                      </m:d>
                      <m:r>
                        <w:rPr>
                          <w:rFonts w:ascii="Cambria Math" w:eastAsia="SimSun" w:hAnsi="Cambria Math"/>
                          <w:sz w:val="20"/>
                        </w:rPr>
                        <m:t>∙s</m:t>
                      </m:r>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N-q</m:t>
                          </m:r>
                        </m:e>
                      </m:d>
                      <m:r>
                        <w:rPr>
                          <w:rFonts w:ascii="Cambria Math" w:eastAsia="SimSun" w:hAnsi="Cambria Math"/>
                          <w:sz w:val="20"/>
                        </w:rPr>
                        <m:t>∙s</m:t>
                      </m:r>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-2</m:t>
                  </m:r>
                </m:e>
              </m:d>
              <m:r>
                <w:rPr>
                  <w:rFonts w:ascii="Cambria Math" w:eastAsia="SimSun" w:hAnsi="Cambria Math"/>
                  <w:sz w:val="20"/>
                </w:rPr>
                <m:t>∪{0}</m:t>
              </m:r>
            </m:oMath>
            <w:r w:rsidRPr="007D3D4B">
              <w:rPr>
                <w:rFonts w:eastAsia="SimSun"/>
                <w:sz w:val="20"/>
              </w:rPr>
              <w:t xml:space="preserve">     </w:t>
            </w:r>
          </w:p>
          <w:p w14:paraId="516B9703" w14:textId="77777777" w:rsidR="00B45E4D" w:rsidRPr="007D3D4B" w:rsidRDefault="00B45E4D" w:rsidP="009C77E3">
            <w:pPr>
              <w:numPr>
                <w:ilvl w:val="0"/>
                <w:numId w:val="78"/>
              </w:numPr>
              <w:suppressAutoHyphens/>
              <w:rPr>
                <w:rFonts w:eastAsia="SimSun"/>
                <w:sz w:val="20"/>
              </w:rPr>
            </w:pPr>
            <w:r w:rsidRPr="007D3D4B">
              <w:rPr>
                <w:rFonts w:eastAsia="SimSun"/>
                <w:sz w:val="20"/>
              </w:rPr>
              <w:t xml:space="preserve">Alt6. A given correlation phase value </w:t>
            </w:r>
            <m:oMath>
              <m:r>
                <w:rPr>
                  <w:rFonts w:ascii="Cambria Math" w:eastAsia="SimSun" w:hAnsi="Cambria Math"/>
                  <w:sz w:val="20"/>
                </w:rPr>
                <m:t>θ(D)</m:t>
              </m:r>
            </m:oMath>
            <w:r w:rsidRPr="007D3D4B">
              <w:rPr>
                <w:rFonts w:eastAsia="SimSun"/>
                <w:sz w:val="20"/>
              </w:rPr>
              <w:t xml:space="preserve"> is quantized to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oMath>
            <w:r w:rsidRPr="007D3D4B">
              <w:rPr>
                <w:rFonts w:eastAsia="SimSun"/>
                <w:sz w:val="20"/>
              </w:rPr>
              <w:t xml:space="preserve"> based on the following alphabet (where </w:t>
            </w:r>
            <m:oMath>
              <m:r>
                <w:rPr>
                  <w:rFonts w:ascii="Cambria Math" w:eastAsia="SimSun" w:hAnsi="Cambria Math"/>
                  <w:sz w:val="20"/>
                </w:rPr>
                <m:t>D</m:t>
              </m:r>
            </m:oMath>
            <w:r w:rsidRPr="007D3D4B">
              <w:rPr>
                <w:rFonts w:eastAsia="SimSun"/>
                <w:sz w:val="20"/>
              </w:rPr>
              <w:t xml:space="preserve"> denotes delay and </w:t>
            </w:r>
            <w:r w:rsidRPr="007D3D4B">
              <w:rPr>
                <w:rFonts w:eastAsia="Microsoft YaHei"/>
                <w:i/>
                <w:iCs/>
                <w:sz w:val="20"/>
              </w:rPr>
              <w:t xml:space="preserve">p(.) </w:t>
            </w:r>
            <w:r w:rsidRPr="007D3D4B">
              <w:rPr>
                <w:rFonts w:eastAsia="Microsoft YaHei"/>
                <w:sz w:val="20"/>
              </w:rPr>
              <w:t xml:space="preserve">denotes amplitude quantization values used for Rel-16 e-TypeII codebook </w:t>
            </w:r>
            <w:r w:rsidRPr="007D3D4B">
              <w:rPr>
                <w:rFonts w:eastAsia="SimSun"/>
                <w:sz w:val="20"/>
              </w:rPr>
              <w:t xml:space="preserve">and </w:t>
            </w:r>
            <m:oMath>
              <m:r>
                <w:rPr>
                  <w:rFonts w:ascii="Cambria Math" w:eastAsia="SimSun" w:hAnsi="Cambria Math"/>
                  <w:sz w:val="20"/>
                </w:rPr>
                <m:t>ε&gt;0</m:t>
              </m:r>
            </m:oMath>
            <w:r w:rsidRPr="007D3D4B">
              <w:rPr>
                <w:rFonts w:eastAsia="SimSun"/>
                <w:sz w:val="20"/>
              </w:rPr>
              <w:t xml:space="preserve">): </w:t>
            </w:r>
          </w:p>
          <w:p w14:paraId="278D31E5" w14:textId="77777777" w:rsidR="00B45E4D" w:rsidRPr="007D3D4B" w:rsidRDefault="00B45E4D" w:rsidP="009C77E3">
            <w:pPr>
              <w:numPr>
                <w:ilvl w:val="1"/>
                <w:numId w:val="78"/>
              </w:numPr>
              <w:suppressAutoHyphens/>
              <w:rPr>
                <w:rFonts w:eastAsia="SimSun"/>
                <w:sz w:val="20"/>
              </w:rPr>
            </w:pPr>
            <w:r w:rsidRPr="007D3D4B">
              <w:rPr>
                <w:rFonts w:eastAsia="SimSun"/>
                <w:sz w:val="20"/>
              </w:rPr>
              <w:t xml:space="preserve">Mode 1: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p(q)</m:t>
                      </m:r>
                    </m:e>
                    <m:sup>
                      <m:r>
                        <w:rPr>
                          <w:rFonts w:ascii="Cambria Math" w:eastAsia="SimSun" w:hAnsi="Cambria Math"/>
                          <w:sz w:val="20"/>
                        </w:rPr>
                        <m:t>2</m:t>
                      </m:r>
                    </m:sup>
                  </m:sSup>
                  <m:r>
                    <w:rPr>
                      <w:rFonts w:ascii="Cambria Math" w:eastAsia="SimSun" w:hAnsi="Cambria Math"/>
                      <w:sz w:val="20"/>
                    </w:rPr>
                    <m:t xml:space="preserve">∙2π,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oMath>
            <w:r w:rsidRPr="007D3D4B">
              <w:rPr>
                <w:rFonts w:eastAsia="SimSun"/>
                <w:sz w:val="20"/>
              </w:rPr>
              <w:t xml:space="preserve">,     </w:t>
            </w:r>
          </w:p>
          <w:p w14:paraId="6EBFF5EE" w14:textId="77777777" w:rsidR="00B45E4D" w:rsidRPr="007D3D4B" w:rsidRDefault="00B45E4D" w:rsidP="009C77E3">
            <w:pPr>
              <w:numPr>
                <w:ilvl w:val="1"/>
                <w:numId w:val="78"/>
              </w:numPr>
              <w:suppressAutoHyphens/>
              <w:rPr>
                <w:rFonts w:eastAsia="SimSun"/>
                <w:sz w:val="20"/>
              </w:rPr>
            </w:pPr>
            <w:r w:rsidRPr="007D3D4B">
              <w:rPr>
                <w:rFonts w:eastAsia="SimSun"/>
                <w:sz w:val="20"/>
              </w:rPr>
              <w:t xml:space="preserve">Mode 2: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d>
                <m:dPr>
                  <m:begChr m:val="{"/>
                  <m:endChr m:val="}"/>
                  <m:ctrlPr>
                    <w:rPr>
                      <w:rFonts w:ascii="Cambria Math" w:eastAsia="SimSun" w:hAnsi="Cambria Math"/>
                      <w:i/>
                      <w:sz w:val="20"/>
                    </w:rPr>
                  </m:ctrlPr>
                </m:dPr>
                <m:e>
                  <m:d>
                    <m:dPr>
                      <m:ctrlPr>
                        <w:rPr>
                          <w:rFonts w:ascii="Cambria Math" w:eastAsia="SimSun" w:hAnsi="Cambria Math"/>
                          <w:i/>
                          <w:sz w:val="20"/>
                        </w:rPr>
                      </m:ctrlPr>
                    </m:dPr>
                    <m:e>
                      <m:r>
                        <w:rPr>
                          <w:rFonts w:ascii="Cambria Math" w:eastAsia="SimSun" w:hAnsi="Cambria Math"/>
                          <w:sz w:val="20"/>
                        </w:rPr>
                        <m:t>1-</m:t>
                      </m:r>
                      <m:sSup>
                        <m:sSupPr>
                          <m:ctrlPr>
                            <w:rPr>
                              <w:rFonts w:ascii="Cambria Math" w:eastAsia="SimSun" w:hAnsi="Cambria Math"/>
                              <w:i/>
                              <w:sz w:val="20"/>
                            </w:rPr>
                          </m:ctrlPr>
                        </m:sSupPr>
                        <m:e>
                          <m:r>
                            <w:rPr>
                              <w:rFonts w:ascii="Cambria Math" w:eastAsia="SimSun" w:hAnsi="Cambria Math"/>
                              <w:sz w:val="20"/>
                            </w:rPr>
                            <m:t>p(q)</m:t>
                          </m:r>
                        </m:e>
                        <m:sup>
                          <m:r>
                            <w:rPr>
                              <w:rFonts w:ascii="Cambria Math" w:eastAsia="SimSun" w:hAnsi="Cambria Math"/>
                              <w:sz w:val="20"/>
                            </w:rPr>
                            <m:t>2</m:t>
                          </m:r>
                        </m:sup>
                      </m:sSup>
                    </m:e>
                  </m:d>
                  <m:r>
                    <w:rPr>
                      <w:rFonts w:ascii="Cambria Math" w:eastAsia="SimSun" w:hAnsi="Cambria Math"/>
                      <w:sz w:val="20"/>
                    </w:rPr>
                    <m:t xml:space="preserve">∙2π,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oMath>
            <w:r w:rsidRPr="007D3D4B">
              <w:rPr>
                <w:rFonts w:eastAsia="SimSun"/>
                <w:sz w:val="20"/>
              </w:rPr>
              <w:t xml:space="preserve">     </w:t>
            </w:r>
          </w:p>
          <w:p w14:paraId="554AA033" w14:textId="77777777" w:rsidR="00B45E4D" w:rsidRPr="007D3D4B" w:rsidRDefault="00B45E4D" w:rsidP="009C77E3">
            <w:pPr>
              <w:numPr>
                <w:ilvl w:val="1"/>
                <w:numId w:val="78"/>
              </w:numPr>
              <w:suppressAutoHyphens/>
              <w:rPr>
                <w:rFonts w:eastAsia="SimSun"/>
                <w:bCs/>
                <w:sz w:val="20"/>
                <w:lang w:eastAsia="zh-CN"/>
              </w:rPr>
            </w:pPr>
            <w:r w:rsidRPr="007D3D4B">
              <w:rPr>
                <w:rFonts w:eastAsia="SimSun" w:hint="eastAsia"/>
                <w:sz w:val="20"/>
                <w:lang w:eastAsia="zh-CN"/>
              </w:rPr>
              <w:t>The quantization mode is selected by UE and reported to gNB.</w:t>
            </w:r>
          </w:p>
          <w:p w14:paraId="2AF09E5E" w14:textId="77777777" w:rsidR="00B45E4D" w:rsidRPr="007D3D4B" w:rsidRDefault="00B45E4D" w:rsidP="009C77E3">
            <w:pPr>
              <w:widowControl w:val="0"/>
              <w:numPr>
                <w:ilvl w:val="0"/>
                <w:numId w:val="79"/>
              </w:numPr>
              <w:suppressAutoHyphens/>
              <w:snapToGrid w:val="0"/>
              <w:jc w:val="both"/>
              <w:rPr>
                <w:rFonts w:eastAsia="Batang"/>
                <w:sz w:val="20"/>
              </w:rPr>
            </w:pPr>
            <w:r w:rsidRPr="007D3D4B">
              <w:rPr>
                <w:rFonts w:eastAsia="SimSun"/>
                <w:bCs/>
                <w:sz w:val="20"/>
                <w:lang w:eastAsia="zh-CN"/>
              </w:rPr>
              <w:t xml:space="preserve">Alt7. </w:t>
            </w:r>
            <w:r w:rsidRPr="007D3D4B">
              <w:rPr>
                <w:rFonts w:eastAsia="SimSun"/>
                <w:sz w:val="20"/>
              </w:rPr>
              <w:t xml:space="preserve">A given correlation phase value </w:t>
            </w:r>
            <m:oMath>
              <m:r>
                <w:rPr>
                  <w:rFonts w:ascii="Cambria Math" w:eastAsia="SimSun" w:hAnsi="Cambria Math"/>
                  <w:sz w:val="20"/>
                </w:rPr>
                <m:t>θ</m:t>
              </m:r>
              <m:d>
                <m:dPr>
                  <m:ctrlPr>
                    <w:rPr>
                      <w:rFonts w:ascii="Cambria Math" w:eastAsia="SimSun" w:hAnsi="Cambria Math"/>
                      <w:i/>
                      <w:sz w:val="20"/>
                    </w:rPr>
                  </m:ctrlPr>
                </m:dPr>
                <m:e>
                  <m:r>
                    <w:rPr>
                      <w:rFonts w:ascii="Cambria Math" w:eastAsia="SimSun" w:hAnsi="Cambria Math"/>
                      <w:sz w:val="20"/>
                    </w:rPr>
                    <m:t>D</m:t>
                  </m:r>
                </m:e>
              </m:d>
            </m:oMath>
            <w:r w:rsidRPr="007D3D4B">
              <w:rPr>
                <w:rFonts w:eastAsia="SimSun"/>
                <w:sz w:val="20"/>
              </w:rPr>
              <w:t xml:space="preserve"> is quantized to </w:t>
            </w:r>
            <m:oMath>
              <m:acc>
                <m:accPr>
                  <m:ctrlPr>
                    <w:rPr>
                      <w:rFonts w:ascii="Cambria Math" w:eastAsia="SimSun"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oMath>
            <w:r w:rsidRPr="007D3D4B">
              <w:rPr>
                <w:rFonts w:eastAsia="SimSun"/>
                <w:sz w:val="20"/>
              </w:rPr>
              <w:t xml:space="preserve"> based on the following alphabet: </w:t>
            </w:r>
            <m:oMath>
              <m:acc>
                <m:accPr>
                  <m:ctrlPr>
                    <w:rPr>
                      <w:rFonts w:ascii="Cambria Math" w:eastAsia="SimSun"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r>
                <w:rPr>
                  <w:rFonts w:ascii="Cambria Math" w:eastAsia="SimSun" w:hAnsi="Cambria Math"/>
                  <w:sz w:val="20"/>
                </w:rPr>
                <m:t>∈</m:t>
              </m:r>
              <m:d>
                <m:dPr>
                  <m:begChr m:val="{"/>
                  <m:endChr m:val="}"/>
                  <m:ctrlPr>
                    <w:rPr>
                      <w:rFonts w:ascii="Cambria Math" w:eastAsia="SimSun" w:hAnsi="Cambria Math"/>
                      <w:i/>
                      <w:sz w:val="20"/>
                    </w:rPr>
                  </m:ctrlPr>
                </m:dPr>
                <m:e>
                  <m:r>
                    <w:rPr>
                      <w:rFonts w:ascii="Cambria Math" w:eastAsia="SimSun" w:hAnsi="Cambria Math"/>
                      <w:sz w:val="20"/>
                    </w:rPr>
                    <m:t>φ</m:t>
                  </m:r>
                  <m:f>
                    <m:fPr>
                      <m:ctrlPr>
                        <w:rPr>
                          <w:rFonts w:ascii="Cambria Math" w:eastAsia="SimSun" w:hAnsi="Cambria Math"/>
                          <w:i/>
                          <w:sz w:val="20"/>
                        </w:rPr>
                      </m:ctrlPr>
                    </m:fPr>
                    <m:num>
                      <m:r>
                        <w:rPr>
                          <w:rFonts w:ascii="Cambria Math" w:eastAsia="SimSun" w:hAnsi="Cambria Math"/>
                          <w:sz w:val="20"/>
                        </w:rPr>
                        <m:t>q-</m:t>
                      </m:r>
                      <m:sSub>
                        <m:sSubPr>
                          <m:ctrlPr>
                            <w:rPr>
                              <w:rFonts w:ascii="Cambria Math" w:eastAsia="SimSun" w:hAnsi="Cambria Math"/>
                              <w:i/>
                              <w:sz w:val="20"/>
                            </w:rPr>
                          </m:ctrlPr>
                        </m:sSubPr>
                        <m:e>
                          <m:r>
                            <w:rPr>
                              <w:rFonts w:ascii="Cambria Math" w:eastAsia="SimSun" w:hAnsi="Cambria Math"/>
                              <w:sz w:val="20"/>
                            </w:rPr>
                            <m:t>φ</m:t>
                          </m:r>
                        </m:e>
                        <m:sub>
                          <m:r>
                            <w:rPr>
                              <w:rFonts w:ascii="Cambria Math" w:eastAsia="SimSun" w:hAnsi="Cambria Math"/>
                              <w:sz w:val="20"/>
                            </w:rPr>
                            <m:t>0</m:t>
                          </m:r>
                        </m:sub>
                      </m:sSub>
                    </m:num>
                    <m:den>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Q</m:t>
                          </m:r>
                        </m:sup>
                      </m:sSup>
                    </m:den>
                  </m:f>
                </m:e>
              </m:d>
            </m:oMath>
            <w:r w:rsidRPr="007D3D4B">
              <w:rPr>
                <w:rFonts w:eastAsia="SimSun"/>
                <w:sz w:val="20"/>
              </w:rPr>
              <w:t xml:space="preserve">, with </w:t>
            </w:r>
            <m:oMath>
              <m:r>
                <w:rPr>
                  <w:rFonts w:ascii="Cambria Math" w:eastAsia="SimSun" w:hAnsi="Cambria Math"/>
                  <w:sz w:val="20"/>
                </w:rPr>
                <m:t>q=0,1,…,</m:t>
              </m:r>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Q</m:t>
                  </m:r>
                </m:sup>
              </m:sSup>
              <m:r>
                <w:rPr>
                  <w:rFonts w:ascii="Cambria Math" w:eastAsia="SimSun" w:hAnsi="Cambria Math"/>
                  <w:sz w:val="20"/>
                </w:rPr>
                <m:t>-1</m:t>
              </m:r>
            </m:oMath>
            <w:r w:rsidRPr="007D3D4B">
              <w:rPr>
                <w:rFonts w:eastAsia="SimSun"/>
                <w:sz w:val="20"/>
              </w:rPr>
              <w:t xml:space="preserve">, </w:t>
            </w:r>
            <m:oMath>
              <m:sSub>
                <m:sSubPr>
                  <m:ctrlPr>
                    <w:rPr>
                      <w:rFonts w:ascii="Cambria Math" w:eastAsia="SimSun" w:hAnsi="Cambria Math"/>
                      <w:i/>
                      <w:sz w:val="20"/>
                    </w:rPr>
                  </m:ctrlPr>
                </m:sSubPr>
                <m:e>
                  <m:r>
                    <w:rPr>
                      <w:rFonts w:ascii="Cambria Math" w:eastAsia="SimSun" w:hAnsi="Cambria Math"/>
                      <w:sz w:val="20"/>
                    </w:rPr>
                    <m:t>φ</m:t>
                  </m:r>
                </m:e>
                <m:sub>
                  <m:r>
                    <w:rPr>
                      <w:rFonts w:ascii="Cambria Math" w:eastAsia="SimSun" w:hAnsi="Cambria Math"/>
                      <w:sz w:val="20"/>
                    </w:rPr>
                    <m:t>0</m:t>
                  </m:r>
                </m:sub>
              </m:sSub>
              <m:r>
                <w:rPr>
                  <w:rFonts w:ascii="Cambria Math" w:eastAsia="SimSun" w:hAnsi="Cambria Math"/>
                  <w:sz w:val="20"/>
                </w:rPr>
                <m:t>=</m:t>
              </m:r>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Q-1</m:t>
                  </m:r>
                </m:sup>
              </m:sSup>
              <m:r>
                <w:rPr>
                  <w:rFonts w:ascii="Cambria Math" w:eastAsia="SimSun" w:hAnsi="Cambria Math"/>
                  <w:sz w:val="20"/>
                </w:rPr>
                <m:t>-1</m:t>
              </m:r>
            </m:oMath>
            <w:r w:rsidRPr="007D3D4B">
              <w:rPr>
                <w:rFonts w:eastAsia="SimSun"/>
                <w:sz w:val="20"/>
              </w:rPr>
              <w:t xml:space="preserve">. TBD value(s) of </w:t>
            </w:r>
            <m:oMath>
              <m:r>
                <w:rPr>
                  <w:rFonts w:ascii="Cambria Math" w:eastAsia="SimSun" w:hAnsi="Cambria Math"/>
                  <w:sz w:val="20"/>
                </w:rPr>
                <m:t>φ∈</m:t>
              </m:r>
              <m:d>
                <m:dPr>
                  <m:begChr m:val="{"/>
                  <m:endChr m:val="}"/>
                  <m:ctrlPr>
                    <w:rPr>
                      <w:rFonts w:ascii="Cambria Math" w:eastAsia="SimSun" w:hAnsi="Cambria Math"/>
                      <w:i/>
                      <w:sz w:val="20"/>
                    </w:rPr>
                  </m:ctrlPr>
                </m:dPr>
                <m:e>
                  <m:r>
                    <w:rPr>
                      <w:rFonts w:ascii="Cambria Math" w:eastAsia="SimSun" w:hAnsi="Cambria Math"/>
                      <w:sz w:val="20"/>
                    </w:rPr>
                    <m:t>2π,π,</m:t>
                  </m:r>
                  <m:f>
                    <m:fPr>
                      <m:ctrlPr>
                        <w:rPr>
                          <w:rFonts w:ascii="Cambria Math" w:eastAsia="SimSun" w:hAnsi="Cambria Math"/>
                          <w:i/>
                          <w:sz w:val="20"/>
                        </w:rPr>
                      </m:ctrlPr>
                    </m:fPr>
                    <m:num>
                      <m:r>
                        <w:rPr>
                          <w:rFonts w:ascii="Cambria Math" w:eastAsia="SimSun" w:hAnsi="Cambria Math"/>
                          <w:sz w:val="20"/>
                        </w:rPr>
                        <m:t>π</m:t>
                      </m:r>
                    </m:num>
                    <m:den>
                      <m:r>
                        <w:rPr>
                          <w:rFonts w:ascii="Cambria Math" w:eastAsia="SimSun" w:hAnsi="Cambria Math"/>
                          <w:sz w:val="20"/>
                        </w:rPr>
                        <m:t>2</m:t>
                      </m:r>
                    </m:den>
                  </m:f>
                  <m:r>
                    <w:rPr>
                      <w:rFonts w:ascii="Cambria Math" w:eastAsia="SimSun" w:hAnsi="Cambria Math"/>
                      <w:sz w:val="20"/>
                    </w:rPr>
                    <m:t>,</m:t>
                  </m:r>
                  <m:f>
                    <m:fPr>
                      <m:ctrlPr>
                        <w:rPr>
                          <w:rFonts w:ascii="Cambria Math" w:eastAsia="SimSun" w:hAnsi="Cambria Math"/>
                          <w:i/>
                          <w:sz w:val="20"/>
                        </w:rPr>
                      </m:ctrlPr>
                    </m:fPr>
                    <m:num>
                      <m:r>
                        <w:rPr>
                          <w:rFonts w:ascii="Cambria Math" w:eastAsia="SimSun" w:hAnsi="Cambria Math"/>
                          <w:sz w:val="20"/>
                        </w:rPr>
                        <m:t>π</m:t>
                      </m:r>
                    </m:num>
                    <m:den>
                      <m:r>
                        <w:rPr>
                          <w:rFonts w:ascii="Cambria Math" w:eastAsia="SimSun" w:hAnsi="Cambria Math"/>
                          <w:sz w:val="20"/>
                        </w:rPr>
                        <m:t>4</m:t>
                      </m:r>
                    </m:den>
                  </m:f>
                  <m:r>
                    <w:rPr>
                      <w:rFonts w:ascii="Cambria Math" w:eastAsia="SimSun" w:hAnsi="Cambria Math"/>
                      <w:sz w:val="20"/>
                    </w:rPr>
                    <m:t>,</m:t>
                  </m:r>
                  <m:f>
                    <m:fPr>
                      <m:ctrlPr>
                        <w:rPr>
                          <w:rFonts w:ascii="Cambria Math" w:eastAsia="SimSun" w:hAnsi="Cambria Math"/>
                          <w:i/>
                          <w:sz w:val="20"/>
                        </w:rPr>
                      </m:ctrlPr>
                    </m:fPr>
                    <m:num>
                      <m:r>
                        <w:rPr>
                          <w:rFonts w:ascii="Cambria Math" w:eastAsia="SimSun" w:hAnsi="Cambria Math"/>
                          <w:sz w:val="20"/>
                        </w:rPr>
                        <m:t>π</m:t>
                      </m:r>
                    </m:num>
                    <m:den>
                      <m:r>
                        <w:rPr>
                          <w:rFonts w:ascii="Cambria Math" w:eastAsia="SimSun" w:hAnsi="Cambria Math"/>
                          <w:sz w:val="20"/>
                        </w:rPr>
                        <m:t>8</m:t>
                      </m:r>
                    </m:den>
                  </m:f>
                </m:e>
              </m:d>
            </m:oMath>
          </w:p>
          <w:p w14:paraId="6BF84DD1" w14:textId="77777777" w:rsidR="00B45E4D" w:rsidRPr="007D3D4B" w:rsidRDefault="00B45E4D" w:rsidP="00F41734">
            <w:pPr>
              <w:widowControl w:val="0"/>
              <w:suppressAutoHyphens/>
              <w:snapToGrid w:val="0"/>
              <w:jc w:val="both"/>
              <w:rPr>
                <w:rFonts w:eastAsia="Batang"/>
                <w:sz w:val="20"/>
              </w:rPr>
            </w:pPr>
            <w:r w:rsidRPr="007D3D4B">
              <w:rPr>
                <w:rFonts w:eastAsia="Batang"/>
                <w:sz w:val="20"/>
              </w:rPr>
              <w:t>The evaluation should consider the impact of delay tracking operation at the UE where the phase difference between two slots can be close to zero.</w:t>
            </w:r>
          </w:p>
          <w:p w14:paraId="2FCE4AAE" w14:textId="77777777" w:rsidR="00B45E4D" w:rsidRDefault="00B45E4D" w:rsidP="00F41734">
            <w:pPr>
              <w:widowControl w:val="0"/>
              <w:suppressAutoHyphens/>
              <w:snapToGrid w:val="0"/>
              <w:jc w:val="both"/>
              <w:rPr>
                <w:rFonts w:ascii="Times" w:eastAsia="Times New Roman" w:hAnsi="Times"/>
                <w:sz w:val="20"/>
                <w:lang w:eastAsia="zh-CN"/>
              </w:rPr>
            </w:pPr>
            <w:r w:rsidRPr="007D3D4B">
              <w:rPr>
                <w:rFonts w:ascii="Times" w:eastAsia="Times New Roman" w:hAnsi="Times"/>
                <w:sz w:val="20"/>
                <w:lang w:eastAsia="zh-CN"/>
              </w:rPr>
              <w:t>Note: This proposal doesn’t preclude the UE supporting only smaller delay values (e.g. 4-symbol only) for the phase report (which is already optional)</w:t>
            </w:r>
          </w:p>
          <w:p w14:paraId="1813C384" w14:textId="77777777" w:rsidR="00F41734" w:rsidRDefault="00F41734" w:rsidP="00F41734">
            <w:pPr>
              <w:widowControl w:val="0"/>
              <w:suppressAutoHyphens/>
              <w:snapToGrid w:val="0"/>
              <w:jc w:val="both"/>
              <w:rPr>
                <w:rFonts w:ascii="Times" w:eastAsia="Times New Roman" w:hAnsi="Times"/>
                <w:sz w:val="20"/>
                <w:lang w:eastAsia="zh-CN"/>
              </w:rPr>
            </w:pPr>
          </w:p>
          <w:p w14:paraId="49404B4F" w14:textId="77777777" w:rsidR="00F41734" w:rsidRPr="00C30666" w:rsidRDefault="00F41734" w:rsidP="00F41734">
            <w:pPr>
              <w:snapToGrid w:val="0"/>
              <w:rPr>
                <w:rFonts w:eastAsia="Batang"/>
                <w:color w:val="3333FF"/>
                <w:lang w:val="de-DE"/>
              </w:rPr>
            </w:pPr>
            <w:r w:rsidRPr="00C30666">
              <w:rPr>
                <w:rFonts w:eastAsia="Batang"/>
                <w:b/>
                <w:color w:val="3333FF"/>
                <w:u w:val="single"/>
                <w:lang w:val="de-DE"/>
              </w:rPr>
              <w:lastRenderedPageBreak/>
              <w:t>Offline proposal 3.C.1</w:t>
            </w:r>
            <w:r w:rsidRPr="00C30666">
              <w:rPr>
                <w:rFonts w:eastAsia="Batang"/>
                <w:color w:val="3333FF"/>
                <w:lang w:val="de-DE"/>
              </w:rPr>
              <w:t>:</w:t>
            </w:r>
            <w:r w:rsidRPr="00C30666">
              <w:rPr>
                <w:color w:val="3333FF"/>
              </w:rPr>
              <w:t xml:space="preserve"> For the Rel-18 TRS-based TDCP reporting, regarding the quantization of phase value, further down-select (by RAN1#113) from the following candidates</w:t>
            </w:r>
            <w:r>
              <w:rPr>
                <w:color w:val="3333FF"/>
              </w:rPr>
              <w:t xml:space="preserve"> </w:t>
            </w:r>
            <w:r w:rsidRPr="00C30666">
              <w:rPr>
                <w:rFonts w:eastAsia="SimSun"/>
                <w:color w:val="3333FF"/>
              </w:rPr>
              <w:t xml:space="preserve">(where </w:t>
            </w:r>
            <m:oMath>
              <m:r>
                <w:rPr>
                  <w:rFonts w:ascii="Cambria Math" w:eastAsia="SimSun" w:hAnsi="Cambria Math"/>
                  <w:color w:val="3333FF"/>
                </w:rPr>
                <m:t>D</m:t>
              </m:r>
            </m:oMath>
            <w:r w:rsidRPr="00C30666">
              <w:rPr>
                <w:rFonts w:eastAsia="SimSun"/>
                <w:color w:val="3333FF"/>
              </w:rPr>
              <w:t xml:space="preserve"> denotes delay)</w:t>
            </w:r>
            <w:r w:rsidRPr="00C30666">
              <w:rPr>
                <w:color w:val="3333FF"/>
              </w:rPr>
              <w:t>:</w:t>
            </w:r>
          </w:p>
          <w:p w14:paraId="429603EB" w14:textId="77777777" w:rsidR="00F41734" w:rsidRPr="00C30666" w:rsidRDefault="00F41734" w:rsidP="009C77E3">
            <w:pPr>
              <w:numPr>
                <w:ilvl w:val="0"/>
                <w:numId w:val="77"/>
              </w:numPr>
              <w:suppressAutoHyphens/>
              <w:snapToGrid w:val="0"/>
              <w:rPr>
                <w:rFonts w:ascii="Times" w:hAnsi="Times"/>
                <w:color w:val="3333FF"/>
              </w:rPr>
            </w:pPr>
            <w:r w:rsidRPr="00C30666">
              <w:rPr>
                <w:rFonts w:ascii="Times" w:hAnsi="Times"/>
                <w:color w:val="3333FF"/>
              </w:rPr>
              <w:t xml:space="preserve">Alt3. </w:t>
            </w:r>
            <w:r w:rsidRPr="00C30666">
              <w:rPr>
                <w:rFonts w:eastAsia="SimSun"/>
                <w:color w:val="3333FF"/>
              </w:rPr>
              <w:t xml:space="preserve">A given correlation phase value </w:t>
            </w:r>
            <m:oMath>
              <m:r>
                <w:rPr>
                  <w:rFonts w:ascii="Cambria Math" w:eastAsia="SimSun" w:hAnsi="Cambria Math"/>
                  <w:color w:val="3333FF"/>
                </w:rPr>
                <m:t>θ(D)</m:t>
              </m:r>
            </m:oMath>
            <w:r w:rsidRPr="00C30666">
              <w:rPr>
                <w:rFonts w:eastAsia="SimSun"/>
                <w:color w:val="3333FF"/>
              </w:rPr>
              <w:t xml:space="preserve"> is quantized to </w:t>
            </w:r>
            <m:oMath>
              <m:acc>
                <m:accPr>
                  <m:ctrlPr>
                    <w:rPr>
                      <w:rFonts w:ascii="Cambria Math" w:eastAsia="DengXian" w:hAnsi="Cambria Math"/>
                      <w:i/>
                      <w:color w:val="3333FF"/>
                    </w:rPr>
                  </m:ctrlPr>
                </m:accPr>
                <m:e>
                  <m:r>
                    <w:rPr>
                      <w:rFonts w:ascii="Cambria Math" w:eastAsia="SimSun" w:hAnsi="Cambria Math"/>
                      <w:color w:val="3333FF"/>
                    </w:rPr>
                    <m:t>θ</m:t>
                  </m:r>
                </m:e>
              </m:acc>
              <m:r>
                <w:rPr>
                  <w:rFonts w:ascii="Cambria Math" w:eastAsia="SimSun" w:hAnsi="Cambria Math"/>
                  <w:color w:val="3333FF"/>
                </w:rPr>
                <m:t>(D)</m:t>
              </m:r>
            </m:oMath>
            <w:r w:rsidRPr="00C30666">
              <w:rPr>
                <w:rFonts w:eastAsia="SimSun"/>
                <w:color w:val="3333FF"/>
              </w:rPr>
              <w:t xml:space="preserve"> based on the </w:t>
            </w:r>
            <w:r w:rsidRPr="00C30666">
              <w:rPr>
                <w:rFonts w:ascii="Times" w:hAnsi="Times"/>
                <w:color w:val="3333FF"/>
              </w:rPr>
              <w:t>4-bit (16-PSK) uniform quantization (full reuse of Rel-16 eType-II W2 phase quantization)</w:t>
            </w:r>
          </w:p>
          <w:p w14:paraId="10212FA2" w14:textId="329010BA" w:rsidR="00F41734" w:rsidRPr="00C30666" w:rsidRDefault="00F41734" w:rsidP="009C77E3">
            <w:pPr>
              <w:numPr>
                <w:ilvl w:val="0"/>
                <w:numId w:val="77"/>
              </w:numPr>
              <w:suppressAutoHyphens/>
              <w:snapToGrid w:val="0"/>
              <w:rPr>
                <w:rFonts w:ascii="Times" w:hAnsi="Times"/>
                <w:color w:val="3333FF"/>
              </w:rPr>
            </w:pPr>
            <w:r w:rsidRPr="00C30666">
              <w:rPr>
                <w:rFonts w:ascii="Times" w:hAnsi="Times"/>
                <w:color w:val="3333FF"/>
              </w:rPr>
              <w:t xml:space="preserve">Alt5. </w:t>
            </w:r>
            <w:r w:rsidRPr="00C30666">
              <w:rPr>
                <w:rFonts w:eastAsia="SimSun"/>
                <w:color w:val="3333FF"/>
              </w:rPr>
              <w:t xml:space="preserve">A given correlation phase value </w:t>
            </w:r>
            <m:oMath>
              <m:r>
                <w:rPr>
                  <w:rFonts w:ascii="Cambria Math" w:eastAsia="SimSun" w:hAnsi="Cambria Math"/>
                  <w:color w:val="3333FF"/>
                </w:rPr>
                <m:t>θ(D)</m:t>
              </m:r>
            </m:oMath>
            <w:r w:rsidRPr="00C30666">
              <w:rPr>
                <w:rFonts w:eastAsia="SimSun"/>
                <w:color w:val="3333FF"/>
              </w:rPr>
              <w:t xml:space="preserve"> is quantized to </w:t>
            </w:r>
            <m:oMath>
              <m:acc>
                <m:accPr>
                  <m:ctrlPr>
                    <w:rPr>
                      <w:rFonts w:ascii="Cambria Math" w:eastAsia="DengXian" w:hAnsi="Cambria Math"/>
                      <w:i/>
                      <w:color w:val="3333FF"/>
                    </w:rPr>
                  </m:ctrlPr>
                </m:accPr>
                <m:e>
                  <m:r>
                    <w:rPr>
                      <w:rFonts w:ascii="Cambria Math" w:eastAsia="SimSun" w:hAnsi="Cambria Math"/>
                      <w:color w:val="3333FF"/>
                    </w:rPr>
                    <m:t>θ</m:t>
                  </m:r>
                </m:e>
              </m:acc>
              <m:r>
                <w:rPr>
                  <w:rFonts w:ascii="Cambria Math" w:eastAsia="SimSun" w:hAnsi="Cambria Math"/>
                  <w:color w:val="3333FF"/>
                </w:rPr>
                <m:t>(D)</m:t>
              </m:r>
            </m:oMath>
            <w:r w:rsidRPr="00C30666">
              <w:rPr>
                <w:rFonts w:eastAsia="SimSun"/>
                <w:color w:val="3333FF"/>
              </w:rPr>
              <w:t xml:space="preserve"> based on the following </w:t>
            </w:r>
            <w:r>
              <w:rPr>
                <w:rFonts w:eastAsia="SimSun"/>
                <w:color w:val="3333FF"/>
              </w:rPr>
              <w:t xml:space="preserve">size-16 </w:t>
            </w:r>
            <w:r w:rsidRPr="00C30666">
              <w:rPr>
                <w:rFonts w:eastAsia="SimSun"/>
                <w:color w:val="3333FF"/>
              </w:rPr>
              <w:t xml:space="preserve">alphabet: </w:t>
            </w:r>
            <m:oMath>
              <m:acc>
                <m:accPr>
                  <m:ctrlPr>
                    <w:rPr>
                      <w:rFonts w:ascii="Cambria Math" w:eastAsia="DengXian" w:hAnsi="Cambria Math"/>
                      <w:i/>
                      <w:color w:val="3333FF"/>
                    </w:rPr>
                  </m:ctrlPr>
                </m:accPr>
                <m:e>
                  <m:r>
                    <w:rPr>
                      <w:rFonts w:ascii="Cambria Math" w:eastAsia="SimSun" w:hAnsi="Cambria Math"/>
                      <w:color w:val="3333FF"/>
                    </w:rPr>
                    <m:t>θ</m:t>
                  </m:r>
                </m:e>
              </m:acc>
              <m:d>
                <m:dPr>
                  <m:ctrlPr>
                    <w:rPr>
                      <w:rFonts w:ascii="Cambria Math" w:eastAsia="SimSun" w:hAnsi="Cambria Math"/>
                      <w:i/>
                      <w:color w:val="3333FF"/>
                    </w:rPr>
                  </m:ctrlPr>
                </m:dPr>
                <m:e>
                  <m:r>
                    <w:rPr>
                      <w:rFonts w:ascii="Cambria Math" w:eastAsia="SimSun" w:hAnsi="Cambria Math"/>
                      <w:color w:val="3333FF"/>
                    </w:rPr>
                    <m:t>D</m:t>
                  </m:r>
                </m:e>
              </m:d>
              <m:r>
                <w:rPr>
                  <w:rFonts w:ascii="Cambria Math" w:eastAsia="SimSun" w:hAnsi="Cambria Math"/>
                  <w:color w:val="3333FF"/>
                </w:rPr>
                <m:t>∈</m:t>
              </m:r>
              <m:d>
                <m:dPr>
                  <m:begChr m:val="{"/>
                  <m:endChr m:val="}"/>
                  <m:ctrlPr>
                    <w:rPr>
                      <w:rFonts w:ascii="Cambria Math" w:eastAsia="SimSun" w:hAnsi="Cambria Math"/>
                      <w:i/>
                      <w:color w:val="3333FF"/>
                    </w:rPr>
                  </m:ctrlPr>
                </m:dPr>
                <m:e>
                  <m:sSup>
                    <m:sSupPr>
                      <m:ctrlPr>
                        <w:rPr>
                          <w:rFonts w:ascii="Cambria Math" w:eastAsia="SimSun" w:hAnsi="Cambria Math"/>
                          <w:i/>
                          <w:color w:val="3333FF"/>
                        </w:rPr>
                      </m:ctrlPr>
                    </m:sSupPr>
                    <m:e>
                      <m:r>
                        <w:rPr>
                          <w:rFonts w:ascii="Cambria Math" w:eastAsia="SimSun" w:hAnsi="Cambria Math"/>
                          <w:color w:val="3333FF"/>
                        </w:rPr>
                        <m:t>2</m:t>
                      </m:r>
                    </m:e>
                    <m:sup>
                      <m:r>
                        <w:rPr>
                          <w:rFonts w:ascii="Cambria Math" w:eastAsia="SimSun" w:hAnsi="Cambria Math"/>
                          <w:color w:val="3333FF"/>
                        </w:rPr>
                        <m:t>-</m:t>
                      </m:r>
                      <m:d>
                        <m:dPr>
                          <m:ctrlPr>
                            <w:rPr>
                              <w:rFonts w:ascii="Cambria Math" w:eastAsia="SimSun" w:hAnsi="Cambria Math"/>
                              <w:i/>
                              <w:color w:val="3333FF"/>
                            </w:rPr>
                          </m:ctrlPr>
                        </m:dPr>
                        <m:e>
                          <m:r>
                            <w:rPr>
                              <w:rFonts w:ascii="Cambria Math" w:eastAsia="SimSun" w:hAnsi="Cambria Math"/>
                              <w:color w:val="3333FF"/>
                            </w:rPr>
                            <m:t>8-q</m:t>
                          </m:r>
                        </m:e>
                      </m:d>
                    </m:sup>
                  </m:sSup>
                  <m:r>
                    <m:rPr>
                      <m:sty m:val="p"/>
                    </m:rPr>
                    <w:rPr>
                      <w:rFonts w:ascii="Cambria Math" w:eastAsia="Batang" w:hAnsi="Cambria Math"/>
                      <w:color w:val="3333FF"/>
                    </w:rPr>
                    <m:t xml:space="preserve"> </m:t>
                  </m:r>
                  <m:r>
                    <w:rPr>
                      <w:rFonts w:ascii="Cambria Math" w:eastAsia="SimSun" w:hAnsi="Cambria Math"/>
                      <w:color w:val="3333FF"/>
                    </w:rPr>
                    <m:t xml:space="preserve">∙π,   </m:t>
                  </m:r>
                  <m:r>
                    <w:rPr>
                      <w:rFonts w:ascii="Cambria Math" w:eastAsia="Times New Roman" w:hAnsi="Cambria Math"/>
                      <w:color w:val="3333FF"/>
                    </w:rPr>
                    <m:t>q=1,2,…, 7</m:t>
                  </m:r>
                </m:e>
              </m:d>
              <m:r>
                <w:rPr>
                  <w:rFonts w:ascii="Cambria Math" w:eastAsia="SimSun" w:hAnsi="Cambria Math"/>
                  <w:color w:val="3333FF"/>
                </w:rPr>
                <m:t>∪</m:t>
              </m:r>
              <m:d>
                <m:dPr>
                  <m:begChr m:val="{"/>
                  <m:endChr m:val="}"/>
                  <m:ctrlPr>
                    <w:rPr>
                      <w:rFonts w:ascii="Cambria Math" w:eastAsia="SimSun" w:hAnsi="Cambria Math"/>
                      <w:i/>
                      <w:color w:val="3333FF"/>
                    </w:rPr>
                  </m:ctrlPr>
                </m:dPr>
                <m:e>
                  <m:sSup>
                    <m:sSupPr>
                      <m:ctrlPr>
                        <w:rPr>
                          <w:rFonts w:ascii="Cambria Math" w:eastAsia="SimSun" w:hAnsi="Cambria Math"/>
                          <w:i/>
                          <w:color w:val="3333FF"/>
                        </w:rPr>
                      </m:ctrlPr>
                    </m:sSupPr>
                    <m:e>
                      <m:r>
                        <w:rPr>
                          <w:rFonts w:ascii="Cambria Math" w:eastAsia="SimSun" w:hAnsi="Cambria Math"/>
                          <w:color w:val="3333FF"/>
                        </w:rPr>
                        <m:t>-2</m:t>
                      </m:r>
                    </m:e>
                    <m:sup>
                      <m:r>
                        <w:rPr>
                          <w:rFonts w:ascii="Cambria Math" w:eastAsia="SimSun" w:hAnsi="Cambria Math"/>
                          <w:color w:val="3333FF"/>
                        </w:rPr>
                        <m:t>-</m:t>
                      </m:r>
                      <m:d>
                        <m:dPr>
                          <m:ctrlPr>
                            <w:rPr>
                              <w:rFonts w:ascii="Cambria Math" w:eastAsia="SimSun" w:hAnsi="Cambria Math"/>
                              <w:i/>
                              <w:color w:val="3333FF"/>
                            </w:rPr>
                          </m:ctrlPr>
                        </m:dPr>
                        <m:e>
                          <m:r>
                            <w:rPr>
                              <w:rFonts w:ascii="Cambria Math" w:eastAsia="SimSun" w:hAnsi="Cambria Math"/>
                              <w:color w:val="3333FF"/>
                            </w:rPr>
                            <m:t>8-q</m:t>
                          </m:r>
                        </m:e>
                      </m:d>
                    </m:sup>
                  </m:sSup>
                  <m:r>
                    <m:rPr>
                      <m:sty m:val="p"/>
                    </m:rPr>
                    <w:rPr>
                      <w:rFonts w:ascii="Cambria Math" w:eastAsia="Batang" w:hAnsi="Cambria Math"/>
                      <w:color w:val="3333FF"/>
                    </w:rPr>
                    <m:t xml:space="preserve"> </m:t>
                  </m:r>
                  <m:r>
                    <w:rPr>
                      <w:rFonts w:ascii="Cambria Math" w:eastAsia="SimSun" w:hAnsi="Cambria Math"/>
                      <w:color w:val="3333FF"/>
                    </w:rPr>
                    <m:t xml:space="preserve">∙π,   </m:t>
                  </m:r>
                  <m:r>
                    <w:rPr>
                      <w:rFonts w:ascii="Cambria Math" w:eastAsia="Times New Roman" w:hAnsi="Cambria Math"/>
                      <w:color w:val="3333FF"/>
                    </w:rPr>
                    <m:t>q=1,2,…, 7</m:t>
                  </m:r>
                </m:e>
              </m:d>
              <m:r>
                <w:rPr>
                  <w:rFonts w:ascii="Cambria Math" w:eastAsia="SimSun" w:hAnsi="Cambria Math"/>
                  <w:color w:val="3333FF"/>
                </w:rPr>
                <m:t>∪{0,π}</m:t>
              </m:r>
            </m:oMath>
          </w:p>
          <w:p w14:paraId="2E11F073" w14:textId="77777777" w:rsidR="00F41734" w:rsidRPr="00CD71A8" w:rsidRDefault="00F41734" w:rsidP="00F41734">
            <w:pPr>
              <w:widowControl w:val="0"/>
              <w:suppressAutoHyphens/>
              <w:snapToGrid w:val="0"/>
              <w:jc w:val="both"/>
              <w:rPr>
                <w:rFonts w:ascii="Times" w:eastAsia="Times New Roman" w:hAnsi="Times"/>
                <w:sz w:val="20"/>
                <w:lang w:eastAsia="zh-CN"/>
              </w:rPr>
            </w:pPr>
            <w:r>
              <w:rPr>
                <w:rFonts w:eastAsia="Batang"/>
                <w:color w:val="3333FF"/>
                <w:lang w:val="de-DE"/>
              </w:rPr>
              <w:t>FFS: Whether further overhead reduction is needed for Y&gt;1</w:t>
            </w:r>
          </w:p>
        </w:tc>
      </w:tr>
    </w:tbl>
    <w:p w14:paraId="6BDA82E3" w14:textId="77777777" w:rsidR="00400CD0" w:rsidRDefault="00400CD0" w:rsidP="003D7402">
      <w:pPr>
        <w:rPr>
          <w:sz w:val="20"/>
          <w:lang w:eastAsia="ko-KR"/>
        </w:rPr>
      </w:pPr>
    </w:p>
    <w:p w14:paraId="0D2D27E7" w14:textId="0666C3AF" w:rsidR="003D7402" w:rsidRDefault="003D7402" w:rsidP="003D7402">
      <w:pPr>
        <w:rPr>
          <w:sz w:val="20"/>
          <w:lang w:eastAsia="ko-KR"/>
        </w:rPr>
      </w:pPr>
      <w:r>
        <w:rPr>
          <w:sz w:val="20"/>
          <w:lang w:eastAsia="ko-KR"/>
        </w:rPr>
        <w:t>We support offline proposal 3.C.1, in particular Alt5. T</w:t>
      </w:r>
      <w:r w:rsidRPr="003369F0">
        <w:rPr>
          <w:sz w:val="20"/>
          <w:lang w:eastAsia="ko-KR"/>
        </w:rPr>
        <w:t>he phase values are expected to be around 0 (due to delay/phase tracking</w:t>
      </w:r>
      <w:r>
        <w:rPr>
          <w:sz w:val="20"/>
          <w:lang w:eastAsia="ko-KR"/>
        </w:rPr>
        <w:t xml:space="preserve"> issue at the UE), and</w:t>
      </w:r>
      <w:r w:rsidRPr="003369F0">
        <w:rPr>
          <w:sz w:val="20"/>
          <w:lang w:eastAsia="ko-KR"/>
        </w:rPr>
        <w:t xml:space="preserve"> are a function of delay values and UE speeds (which is not known </w:t>
      </w:r>
      <w:r>
        <w:rPr>
          <w:sz w:val="20"/>
          <w:lang w:eastAsia="ko-KR"/>
        </w:rPr>
        <w:t xml:space="preserve">to </w:t>
      </w:r>
      <w:r w:rsidRPr="003369F0">
        <w:rPr>
          <w:sz w:val="20"/>
          <w:lang w:eastAsia="ko-KR"/>
        </w:rPr>
        <w:t>the NW). So, a uniform quantization may not work.</w:t>
      </w:r>
      <w:r>
        <w:rPr>
          <w:sz w:val="20"/>
          <w:lang w:eastAsia="ko-KR"/>
        </w:rPr>
        <w:t xml:space="preserve"> The delay values are likely to be distributed more around 0 and less far away from 0. This implies that we need more quantization levels around 0 and less far from it. We therefore prefer Alt5 since it has this type of quantization levels. Besides, in our view, Alt5</w:t>
      </w:r>
      <w:r w:rsidRPr="003369F0">
        <w:rPr>
          <w:sz w:val="20"/>
          <w:lang w:eastAsia="ko-KR"/>
        </w:rPr>
        <w:t xml:space="preserve"> is an oversampled version of linear quantization, where oversampling factor decr</w:t>
      </w:r>
      <w:r>
        <w:rPr>
          <w:sz w:val="20"/>
          <w:lang w:eastAsia="ko-KR"/>
        </w:rPr>
        <w:t>eases as we move away from 0 (on</w:t>
      </w:r>
      <w:r w:rsidRPr="003369F0">
        <w:rPr>
          <w:sz w:val="20"/>
          <w:lang w:eastAsia="ko-KR"/>
        </w:rPr>
        <w:t xml:space="preserve"> either side, +ve, -ve). Since the legacy phase quantization already includes QPSK, 8PSK for Type II and, 16PSK for eTypeII and feTypeII, Alt5 is </w:t>
      </w:r>
      <w:r>
        <w:rPr>
          <w:sz w:val="20"/>
          <w:lang w:eastAsia="ko-KR"/>
        </w:rPr>
        <w:t>not completely new</w:t>
      </w:r>
      <w:r w:rsidRPr="003369F0">
        <w:rPr>
          <w:sz w:val="20"/>
          <w:lang w:eastAsia="ko-KR"/>
        </w:rPr>
        <w:t>.</w:t>
      </w:r>
      <w:r>
        <w:rPr>
          <w:sz w:val="20"/>
          <w:lang w:eastAsia="ko-KR"/>
        </w:rPr>
        <w:t xml:space="preserve"> It is rather a union on</w:t>
      </w:r>
      <w:r w:rsidR="00F87CE9">
        <w:rPr>
          <w:sz w:val="20"/>
          <w:lang w:eastAsia="ko-KR"/>
        </w:rPr>
        <w:t xml:space="preserve"> or is based on</w:t>
      </w:r>
      <w:r>
        <w:rPr>
          <w:sz w:val="20"/>
          <w:lang w:eastAsia="ko-KR"/>
        </w:rPr>
        <w:t xml:space="preserve"> some of the legacy phase quantization levels.</w:t>
      </w:r>
    </w:p>
    <w:p w14:paraId="63566752" w14:textId="04C6A94E" w:rsidR="00E52CB6" w:rsidRDefault="00E52CB6" w:rsidP="003D7402">
      <w:pPr>
        <w:rPr>
          <w:sz w:val="20"/>
          <w:lang w:eastAsia="ko-KR"/>
        </w:rPr>
      </w:pPr>
    </w:p>
    <w:p w14:paraId="5459DA1F" w14:textId="152B70D7" w:rsidR="00E52CB6" w:rsidRPr="00E62037" w:rsidRDefault="00E52CB6" w:rsidP="003D7402">
      <w:pPr>
        <w:rPr>
          <w:sz w:val="20"/>
          <w:lang w:eastAsia="ko-KR"/>
        </w:rPr>
      </w:pPr>
      <w:r>
        <w:rPr>
          <w:sz w:val="20"/>
          <w:lang w:eastAsia="ko-KR"/>
        </w:rPr>
        <w:t>Finally, similar to amplitude reporting, phase reporting can also be differential. The same scheme can be used.</w:t>
      </w:r>
    </w:p>
    <w:p w14:paraId="18608F21" w14:textId="77777777" w:rsidR="003D7402" w:rsidRDefault="003D7402" w:rsidP="003D7402">
      <w:pPr>
        <w:rPr>
          <w:lang w:eastAsia="ko-KR"/>
        </w:rPr>
      </w:pPr>
    </w:p>
    <w:p w14:paraId="34D03046" w14:textId="46A126D0" w:rsidR="00B45E4D" w:rsidRDefault="003D7402" w:rsidP="00B45E4D">
      <w:pPr>
        <w:rPr>
          <w:lang w:eastAsia="ko-KR"/>
        </w:rPr>
      </w:pPr>
      <w:r w:rsidRPr="00770891">
        <w:rPr>
          <w:b/>
          <w:i/>
          <w:sz w:val="20"/>
        </w:rPr>
        <w:t xml:space="preserve">Proposal </w:t>
      </w:r>
      <w:r>
        <w:rPr>
          <w:b/>
          <w:i/>
          <w:sz w:val="20"/>
        </w:rPr>
        <w:t>1</w:t>
      </w:r>
      <w:r w:rsidR="00400CD0">
        <w:rPr>
          <w:b/>
          <w:i/>
          <w:sz w:val="20"/>
        </w:rPr>
        <w:t>1</w:t>
      </w:r>
      <w:r w:rsidRPr="00770891">
        <w:rPr>
          <w:i/>
          <w:sz w:val="20"/>
        </w:rPr>
        <w:t>:</w:t>
      </w:r>
      <w:r>
        <w:rPr>
          <w:i/>
          <w:sz w:val="20"/>
        </w:rPr>
        <w:t xml:space="preserve"> </w:t>
      </w:r>
      <w:r w:rsidRPr="00770891">
        <w:rPr>
          <w:i/>
          <w:sz w:val="20"/>
        </w:rPr>
        <w:t xml:space="preserve">Support </w:t>
      </w:r>
      <w:r>
        <w:rPr>
          <w:i/>
          <w:sz w:val="20"/>
          <w:lang w:val="en-US" w:eastAsia="ko-KR"/>
        </w:rPr>
        <w:t>the offline proposal 3.C.1, and Alt5</w:t>
      </w:r>
      <w:r w:rsidR="00E52CB6">
        <w:rPr>
          <w:i/>
          <w:sz w:val="20"/>
          <w:lang w:val="en-US" w:eastAsia="ko-KR"/>
        </w:rPr>
        <w:t>, and</w:t>
      </w:r>
      <w:r w:rsidR="003B7445">
        <w:rPr>
          <w:i/>
          <w:sz w:val="20"/>
          <w:lang w:val="en-US" w:eastAsia="ko-KR"/>
        </w:rPr>
        <w:t>, for Y&gt;1,</w:t>
      </w:r>
      <w:r w:rsidR="00E52CB6">
        <w:rPr>
          <w:i/>
          <w:sz w:val="20"/>
          <w:lang w:val="en-US" w:eastAsia="ko-KR"/>
        </w:rPr>
        <w:t xml:space="preserve"> s</w:t>
      </w:r>
      <w:r w:rsidR="00E52CB6" w:rsidRPr="00DE4FE0">
        <w:rPr>
          <w:i/>
          <w:sz w:val="20"/>
          <w:lang w:val="en-US" w:eastAsia="ko-KR"/>
        </w:rPr>
        <w:t>upport different</w:t>
      </w:r>
      <w:r w:rsidR="003B7445">
        <w:rPr>
          <w:i/>
          <w:sz w:val="20"/>
          <w:lang w:val="en-US" w:eastAsia="ko-KR"/>
        </w:rPr>
        <w:t>ial</w:t>
      </w:r>
      <w:r w:rsidR="00E52CB6" w:rsidRPr="00DE4FE0">
        <w:rPr>
          <w:i/>
          <w:sz w:val="20"/>
          <w:lang w:val="en-US" w:eastAsia="ko-KR"/>
        </w:rPr>
        <w:t xml:space="preserve"> reporting</w:t>
      </w:r>
      <w:r w:rsidR="00E52CB6">
        <w:rPr>
          <w:i/>
          <w:sz w:val="20"/>
          <w:lang w:val="en-US" w:eastAsia="ko-KR"/>
        </w:rPr>
        <w:t xml:space="preserve"> of phase value </w:t>
      </w:r>
    </w:p>
    <w:p w14:paraId="31D8CF70" w14:textId="77777777" w:rsidR="00B45E4D" w:rsidRDefault="00B45E4D" w:rsidP="00B45E4D">
      <w:pPr>
        <w:rPr>
          <w:lang w:eastAsia="ko-KR"/>
        </w:rPr>
      </w:pPr>
    </w:p>
    <w:p w14:paraId="659AC5A4" w14:textId="77777777" w:rsidR="00B45E4D" w:rsidRDefault="00B45E4D" w:rsidP="00B45E4D">
      <w:pPr>
        <w:pStyle w:val="ListParagraph"/>
        <w:numPr>
          <w:ilvl w:val="2"/>
          <w:numId w:val="2"/>
        </w:numPr>
        <w:ind w:leftChars="0" w:left="720"/>
        <w:rPr>
          <w:lang w:eastAsia="ko-KR"/>
        </w:rPr>
      </w:pPr>
      <w:r>
        <w:rPr>
          <w:lang w:eastAsia="ko-KR"/>
        </w:rPr>
        <w:t>Issue 3.4 (</w:t>
      </w:r>
      <w:r w:rsidRPr="004F3A17">
        <w:rPr>
          <w:lang w:eastAsia="ko-KR"/>
        </w:rPr>
        <w:t>Finalize FFS on Dbasic, D, and Y</w:t>
      </w:r>
      <w:r>
        <w:rPr>
          <w:lang w:eastAsia="ko-KR"/>
        </w:rPr>
        <w:t>)</w:t>
      </w:r>
    </w:p>
    <w:p w14:paraId="7D9D0921"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4119B6B6" w14:textId="77777777" w:rsidTr="00F41734">
        <w:tc>
          <w:tcPr>
            <w:tcW w:w="9629" w:type="dxa"/>
          </w:tcPr>
          <w:p w14:paraId="0C742E0E" w14:textId="77777777" w:rsidR="00B45E4D" w:rsidRDefault="00B45E4D" w:rsidP="00F41734">
            <w:pPr>
              <w:snapToGrid w:val="0"/>
              <w:rPr>
                <w:rFonts w:eastAsia="Calibri"/>
                <w:b/>
                <w:bCs/>
                <w:sz w:val="20"/>
                <w:u w:val="single"/>
              </w:rPr>
            </w:pPr>
            <w:r>
              <w:rPr>
                <w:rFonts w:ascii="Times" w:eastAsia="Batang" w:hAnsi="Times"/>
                <w:bCs/>
                <w:sz w:val="20"/>
                <w:szCs w:val="24"/>
                <w:lang w:val="en-CA" w:eastAsia="x-none"/>
              </w:rPr>
              <w:t>[1</w:t>
            </w:r>
            <w:r w:rsidRPr="001567C3">
              <w:rPr>
                <w:rFonts w:ascii="Times" w:eastAsia="Batang" w:hAnsi="Times"/>
                <w:bCs/>
                <w:sz w:val="20"/>
                <w:szCs w:val="24"/>
                <w:lang w:val="en-CA" w:eastAsia="x-none"/>
              </w:rPr>
              <w:t>]</w:t>
            </w:r>
            <w:r w:rsidRPr="001567C3">
              <w:rPr>
                <w:rFonts w:ascii="Times" w:eastAsia="Batang" w:hAnsi="Times"/>
                <w:b/>
                <w:bCs/>
                <w:sz w:val="20"/>
                <w:szCs w:val="24"/>
                <w:lang w:val="en-CA" w:eastAsia="x-none"/>
              </w:rPr>
              <w:t xml:space="preserve"> </w:t>
            </w:r>
            <w:r w:rsidRPr="001567C3">
              <w:rPr>
                <w:rFonts w:ascii="Times" w:eastAsia="Batang" w:hAnsi="Times"/>
                <w:b/>
                <w:bCs/>
                <w:sz w:val="20"/>
                <w:szCs w:val="24"/>
                <w:highlight w:val="green"/>
                <w:lang w:val="en-CA" w:eastAsia="x-none"/>
              </w:rPr>
              <w:t>Agreement</w:t>
            </w:r>
          </w:p>
          <w:p w14:paraId="60177453" w14:textId="77777777" w:rsidR="00B45E4D" w:rsidRPr="00A4273A" w:rsidRDefault="00B45E4D" w:rsidP="00F41734">
            <w:pPr>
              <w:snapToGrid w:val="0"/>
              <w:rPr>
                <w:rFonts w:eastAsia="Calibri"/>
                <w:sz w:val="20"/>
              </w:rPr>
            </w:pPr>
            <w:r w:rsidRPr="00A4273A">
              <w:rPr>
                <w:rFonts w:eastAsia="Calibri"/>
                <w:sz w:val="20"/>
              </w:rPr>
              <w:t>For the Rel-18 TRS-based TDCP reporting, regarding the value of parameter Y, in addition to Y=1, support Y=2, 3, 4</w:t>
            </w:r>
          </w:p>
          <w:p w14:paraId="7ED6788E" w14:textId="77777777" w:rsidR="00B45E4D" w:rsidRDefault="00B45E4D" w:rsidP="009C77E3">
            <w:pPr>
              <w:numPr>
                <w:ilvl w:val="0"/>
                <w:numId w:val="72"/>
              </w:numPr>
              <w:snapToGrid w:val="0"/>
              <w:spacing w:after="160" w:line="252" w:lineRule="auto"/>
              <w:rPr>
                <w:rFonts w:eastAsia="Times New Roman"/>
                <w:sz w:val="20"/>
                <w:highlight w:val="yellow"/>
              </w:rPr>
            </w:pPr>
            <w:r w:rsidRPr="00A4273A">
              <w:rPr>
                <w:rFonts w:eastAsia="Times New Roman"/>
                <w:sz w:val="20"/>
                <w:highlight w:val="yellow"/>
              </w:rPr>
              <w:t xml:space="preserve">FFS: Whether Y=7 is also supported </w:t>
            </w:r>
          </w:p>
          <w:p w14:paraId="04DBC8B7" w14:textId="77777777" w:rsidR="00B45E4D" w:rsidRPr="00453920" w:rsidRDefault="00B45E4D" w:rsidP="00F41734">
            <w:pPr>
              <w:snapToGrid w:val="0"/>
              <w:rPr>
                <w:rFonts w:eastAsia="Calibri"/>
                <w:b/>
                <w:bCs/>
                <w:sz w:val="20"/>
                <w:u w:val="single"/>
              </w:rPr>
            </w:pPr>
            <w:r w:rsidRPr="00453920">
              <w:rPr>
                <w:rFonts w:ascii="Times" w:eastAsia="Batang" w:hAnsi="Times"/>
                <w:bCs/>
                <w:sz w:val="20"/>
                <w:lang w:val="en-CA" w:eastAsia="x-none"/>
              </w:rPr>
              <w:t>[1]</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7EAFC1F5" w14:textId="77777777" w:rsidR="00B45E4D" w:rsidRPr="00453920" w:rsidRDefault="00B45E4D" w:rsidP="00F41734">
            <w:pPr>
              <w:snapToGrid w:val="0"/>
              <w:rPr>
                <w:sz w:val="20"/>
              </w:rPr>
            </w:pPr>
            <w:r w:rsidRPr="00453920">
              <w:rPr>
                <w:sz w:val="20"/>
              </w:rPr>
              <w:t xml:space="preserve">For the Rel-18 TRS-based TDCP reporting, </w:t>
            </w:r>
          </w:p>
          <w:p w14:paraId="37B0DE06" w14:textId="77777777" w:rsidR="00B45E4D" w:rsidRPr="00453920" w:rsidRDefault="00B45E4D" w:rsidP="009C77E3">
            <w:pPr>
              <w:pStyle w:val="ListParagraph"/>
              <w:numPr>
                <w:ilvl w:val="0"/>
                <w:numId w:val="73"/>
              </w:numPr>
              <w:snapToGrid w:val="0"/>
              <w:ind w:leftChars="0"/>
              <w:rPr>
                <w:sz w:val="20"/>
              </w:rPr>
            </w:pPr>
            <w:r w:rsidRPr="00453920">
              <w:rPr>
                <w:sz w:val="20"/>
              </w:rPr>
              <w:t>Support the following D (delay) values: 4 symbols, 1 slot, 2 slots, 3 slots, 4 slots, 5 slots</w:t>
            </w:r>
          </w:p>
          <w:p w14:paraId="17425623" w14:textId="77777777" w:rsidR="00B45E4D" w:rsidRPr="00963481" w:rsidRDefault="00B45E4D" w:rsidP="009C77E3">
            <w:pPr>
              <w:pStyle w:val="ListParagraph"/>
              <w:numPr>
                <w:ilvl w:val="0"/>
                <w:numId w:val="73"/>
              </w:numPr>
              <w:snapToGrid w:val="0"/>
              <w:ind w:leftChars="0"/>
              <w:rPr>
                <w:sz w:val="20"/>
                <w:highlight w:val="yellow"/>
              </w:rPr>
            </w:pPr>
            <w:r w:rsidRPr="00963481">
              <w:rPr>
                <w:i/>
                <w:iCs/>
                <w:sz w:val="20"/>
                <w:highlight w:val="yellow"/>
              </w:rPr>
              <w:t>Working assumption</w:t>
            </w:r>
            <w:r w:rsidRPr="00963481">
              <w:rPr>
                <w:sz w:val="20"/>
                <w:highlight w:val="yellow"/>
              </w:rPr>
              <w:t>: Support the following D (delay) values in a separate UE Feature Group: 6 slots, 10 slots</w:t>
            </w:r>
          </w:p>
          <w:p w14:paraId="66EF3AE7" w14:textId="77777777" w:rsidR="00B45E4D" w:rsidRPr="00963481" w:rsidRDefault="00B45E4D" w:rsidP="00F41734">
            <w:pPr>
              <w:snapToGrid w:val="0"/>
              <w:rPr>
                <w:sz w:val="20"/>
                <w:highlight w:val="yellow"/>
              </w:rPr>
            </w:pPr>
            <w:r w:rsidRPr="00963481">
              <w:rPr>
                <w:sz w:val="20"/>
                <w:highlight w:val="yellow"/>
              </w:rPr>
              <w:t>FFS: The value of D</w:t>
            </w:r>
            <w:r w:rsidRPr="00963481">
              <w:rPr>
                <w:sz w:val="20"/>
                <w:highlight w:val="yellow"/>
                <w:vertAlign w:val="subscript"/>
              </w:rPr>
              <w:t>basic</w:t>
            </w:r>
          </w:p>
          <w:p w14:paraId="02B3A6FC" w14:textId="77777777" w:rsidR="00B45E4D" w:rsidRPr="00960D6A" w:rsidRDefault="00B45E4D" w:rsidP="00960D6A">
            <w:pPr>
              <w:snapToGrid w:val="0"/>
              <w:rPr>
                <w:sz w:val="20"/>
              </w:rPr>
            </w:pPr>
            <w:r w:rsidRPr="00963481">
              <w:rPr>
                <w:sz w:val="20"/>
                <w:highlight w:val="yellow"/>
              </w:rPr>
              <w:t>FFS: Applicability of each D value candidate for different SCS values and/or other parameters (e.g. Y, quantization)</w:t>
            </w:r>
          </w:p>
        </w:tc>
      </w:tr>
    </w:tbl>
    <w:p w14:paraId="27148B7E" w14:textId="77777777" w:rsidR="00400CD0" w:rsidRDefault="00400CD0" w:rsidP="003D7402">
      <w:pPr>
        <w:rPr>
          <w:sz w:val="20"/>
          <w:lang w:eastAsia="ko-KR"/>
        </w:rPr>
      </w:pPr>
    </w:p>
    <w:p w14:paraId="06B56496" w14:textId="55EE03CC" w:rsidR="003D7402" w:rsidRPr="00400CD0" w:rsidRDefault="003D7402" w:rsidP="003D7402">
      <w:pPr>
        <w:rPr>
          <w:sz w:val="20"/>
          <w:lang w:eastAsia="ko-KR"/>
        </w:rPr>
      </w:pPr>
      <w:r w:rsidRPr="00400CD0">
        <w:rPr>
          <w:sz w:val="20"/>
          <w:lang w:eastAsia="ko-KR"/>
        </w:rPr>
        <w:t>Our view about the open issues are as follow.</w:t>
      </w:r>
    </w:p>
    <w:p w14:paraId="77E08077" w14:textId="77777777" w:rsidR="003D7402" w:rsidRPr="00770F60" w:rsidRDefault="003D7402" w:rsidP="003D7402">
      <w:pPr>
        <w:pStyle w:val="ListParagraph"/>
        <w:numPr>
          <w:ilvl w:val="0"/>
          <w:numId w:val="53"/>
        </w:numPr>
        <w:ind w:leftChars="0"/>
        <w:rPr>
          <w:sz w:val="20"/>
          <w:lang w:eastAsia="ko-KR"/>
        </w:rPr>
      </w:pPr>
      <w:r w:rsidRPr="00770F60">
        <w:rPr>
          <w:sz w:val="20"/>
          <w:lang w:val="en-US" w:eastAsia="ko-KR"/>
        </w:rPr>
        <w:t>Considering the agreed values, the max value is only 5 slots, which is small in our view, and larger values are needed, especially for low-medium UE velocities. We support to confirm the working assumption.</w:t>
      </w:r>
    </w:p>
    <w:p w14:paraId="7AAD5B59" w14:textId="77777777" w:rsidR="003D7402" w:rsidRPr="00770F60" w:rsidRDefault="003D7402" w:rsidP="003D7402">
      <w:pPr>
        <w:pStyle w:val="ListParagraph"/>
        <w:numPr>
          <w:ilvl w:val="0"/>
          <w:numId w:val="53"/>
        </w:numPr>
        <w:ind w:leftChars="0"/>
        <w:rPr>
          <w:sz w:val="20"/>
          <w:lang w:eastAsia="ko-KR"/>
        </w:rPr>
      </w:pPr>
      <w:r w:rsidRPr="00770F60">
        <w:rPr>
          <w:sz w:val="20"/>
          <w:lang w:val="en-US" w:eastAsia="ko-KR"/>
        </w:rPr>
        <w:t xml:space="preserve">If the working assumption is confirmed, the value </w:t>
      </w:r>
      <m:oMath>
        <m:r>
          <w:rPr>
            <w:rFonts w:ascii="Cambria Math" w:hAnsi="Cambria Math"/>
            <w:sz w:val="20"/>
            <w:lang w:val="en-US" w:eastAsia="ko-KR"/>
          </w:rPr>
          <m:t>Y=7</m:t>
        </m:r>
      </m:oMath>
      <w:r w:rsidRPr="00770F60">
        <w:rPr>
          <w:sz w:val="20"/>
          <w:lang w:val="en-US" w:eastAsia="ko-KR"/>
        </w:rPr>
        <w:t xml:space="preserve"> can be supported. </w:t>
      </w:r>
    </w:p>
    <w:p w14:paraId="67966AED" w14:textId="77777777" w:rsidR="003D7402" w:rsidRPr="00770F60" w:rsidRDefault="003D7402" w:rsidP="003D7402">
      <w:pPr>
        <w:rPr>
          <w:sz w:val="20"/>
          <w:highlight w:val="yellow"/>
          <w:lang w:eastAsia="ko-KR"/>
        </w:rPr>
      </w:pPr>
    </w:p>
    <w:p w14:paraId="10910135" w14:textId="348D83B1" w:rsidR="003D7402" w:rsidRPr="00770F60" w:rsidRDefault="003D7402" w:rsidP="003D7402">
      <w:pPr>
        <w:rPr>
          <w:i/>
          <w:sz w:val="20"/>
          <w:lang w:val="en-US" w:eastAsia="ko-KR"/>
        </w:rPr>
      </w:pPr>
      <w:r w:rsidRPr="00770F60">
        <w:rPr>
          <w:b/>
          <w:i/>
          <w:iCs/>
          <w:sz w:val="20"/>
          <w:lang w:val="en-US" w:eastAsia="ko-KR"/>
        </w:rPr>
        <w:t>Proposal 1</w:t>
      </w:r>
      <w:r w:rsidR="00400CD0" w:rsidRPr="00770F60">
        <w:rPr>
          <w:b/>
          <w:i/>
          <w:iCs/>
          <w:sz w:val="20"/>
          <w:lang w:val="en-US" w:eastAsia="ko-KR"/>
        </w:rPr>
        <w:t>2</w:t>
      </w:r>
      <w:r w:rsidRPr="00770F60">
        <w:rPr>
          <w:i/>
          <w:sz w:val="20"/>
          <w:lang w:val="en-US" w:eastAsia="ko-KR"/>
        </w:rPr>
        <w:t xml:space="preserve">: </w:t>
      </w:r>
    </w:p>
    <w:p w14:paraId="25E81271" w14:textId="23DC0BBA" w:rsidR="003D7402" w:rsidRPr="0034459C" w:rsidRDefault="003D7402" w:rsidP="0034459C">
      <w:pPr>
        <w:pStyle w:val="ListParagraph"/>
        <w:numPr>
          <w:ilvl w:val="0"/>
          <w:numId w:val="88"/>
        </w:numPr>
        <w:ind w:leftChars="0"/>
        <w:rPr>
          <w:sz w:val="20"/>
        </w:rPr>
      </w:pPr>
      <w:r w:rsidRPr="0034459C">
        <w:rPr>
          <w:sz w:val="20"/>
        </w:rPr>
        <w:t xml:space="preserve">Confirm the working assumption </w:t>
      </w:r>
    </w:p>
    <w:p w14:paraId="50679DAF" w14:textId="77777777" w:rsidR="003D7402" w:rsidRPr="0034459C" w:rsidRDefault="003D7402" w:rsidP="003D7402">
      <w:pPr>
        <w:pStyle w:val="ListParagraph"/>
        <w:numPr>
          <w:ilvl w:val="0"/>
          <w:numId w:val="88"/>
        </w:numPr>
        <w:ind w:leftChars="0"/>
        <w:rPr>
          <w:sz w:val="20"/>
          <w:lang w:val="en-US" w:eastAsia="ko-KR"/>
        </w:rPr>
      </w:pPr>
      <w:r w:rsidRPr="0034459C">
        <w:rPr>
          <w:sz w:val="20"/>
        </w:rPr>
        <w:t>If WA is confirmed</w:t>
      </w:r>
      <w:r w:rsidRPr="0034459C">
        <w:rPr>
          <w:sz w:val="20"/>
          <w:lang w:val="en-US" w:eastAsia="ko-KR"/>
        </w:rPr>
        <w:t xml:space="preserve">, support </w:t>
      </w:r>
      <m:oMath>
        <m:r>
          <w:rPr>
            <w:rFonts w:ascii="Cambria Math" w:hAnsi="Cambria Math"/>
            <w:sz w:val="20"/>
            <w:lang w:val="en-US" w:eastAsia="ko-KR"/>
          </w:rPr>
          <m:t>Y</m:t>
        </m:r>
        <m:r>
          <m:rPr>
            <m:sty m:val="p"/>
          </m:rPr>
          <w:rPr>
            <w:rFonts w:ascii="Cambria Math" w:hAnsi="Cambria Math"/>
            <w:sz w:val="20"/>
            <w:lang w:val="en-US" w:eastAsia="ko-KR"/>
          </w:rPr>
          <m:t>=7</m:t>
        </m:r>
      </m:oMath>
      <w:r w:rsidRPr="0034459C">
        <w:rPr>
          <w:sz w:val="20"/>
          <w:lang w:val="en-US" w:eastAsia="ko-KR"/>
        </w:rPr>
        <w:t xml:space="preserve"> </w:t>
      </w:r>
    </w:p>
    <w:p w14:paraId="08B6EE1B" w14:textId="77777777" w:rsidR="00B45E4D" w:rsidRPr="00741724" w:rsidRDefault="00B45E4D" w:rsidP="00B45E4D">
      <w:pPr>
        <w:rPr>
          <w:i/>
          <w:sz w:val="20"/>
          <w:lang w:val="en-US" w:eastAsia="ko-KR"/>
        </w:rPr>
      </w:pPr>
    </w:p>
    <w:p w14:paraId="6CD938BB" w14:textId="77777777" w:rsidR="00F77FA2" w:rsidRDefault="00F77FA2" w:rsidP="00F77FA2">
      <w:pPr>
        <w:pStyle w:val="Heading2"/>
        <w:numPr>
          <w:ilvl w:val="1"/>
          <w:numId w:val="2"/>
        </w:numPr>
      </w:pPr>
      <w:r>
        <w:t>Simulation results</w:t>
      </w:r>
    </w:p>
    <w:p w14:paraId="31E1B5A9" w14:textId="32E10DE1" w:rsidR="00D03C3B" w:rsidRPr="006617CA" w:rsidRDefault="00D03C3B" w:rsidP="00F50D22">
      <w:pPr>
        <w:rPr>
          <w:b/>
          <w:i/>
          <w:sz w:val="20"/>
          <w:u w:val="single"/>
          <w:lang w:eastAsia="ko-KR"/>
        </w:rPr>
      </w:pPr>
      <w:r w:rsidRPr="006617CA">
        <w:rPr>
          <w:b/>
          <w:i/>
          <w:sz w:val="20"/>
          <w:u w:val="single"/>
          <w:lang w:eastAsia="ko-KR"/>
        </w:rPr>
        <w:t>MSE analysis</w:t>
      </w:r>
    </w:p>
    <w:p w14:paraId="2C92F2F9" w14:textId="77777777" w:rsidR="00D03C3B" w:rsidRDefault="00D03C3B" w:rsidP="00F50D22">
      <w:pPr>
        <w:rPr>
          <w:sz w:val="20"/>
          <w:lang w:eastAsia="ko-KR"/>
        </w:rPr>
      </w:pPr>
    </w:p>
    <w:p w14:paraId="52C51F8E" w14:textId="7EDE2DE0" w:rsidR="00F50D22" w:rsidRPr="00E04EB7" w:rsidRDefault="00F50D22" w:rsidP="00F50D22">
      <w:pPr>
        <w:rPr>
          <w:rFonts w:eastAsia="DengXian"/>
          <w:sz w:val="20"/>
          <w:lang w:eastAsia="zh-CN"/>
        </w:rPr>
      </w:pPr>
      <w:r>
        <w:rPr>
          <w:sz w:val="20"/>
          <w:lang w:eastAsia="ko-KR"/>
        </w:rPr>
        <w:t>R</w:t>
      </w:r>
      <w:r w:rsidRPr="00E04EB7">
        <w:rPr>
          <w:sz w:val="20"/>
          <w:lang w:eastAsia="ko-KR"/>
        </w:rPr>
        <w:t xml:space="preserve">esults are provided for the </w:t>
      </w:r>
      <w:r>
        <w:rPr>
          <w:sz w:val="20"/>
          <w:lang w:eastAsia="ko-KR"/>
        </w:rPr>
        <w:t xml:space="preserve">two reporting schemes for the </w:t>
      </w:r>
      <w:r w:rsidRPr="00E04EB7">
        <w:rPr>
          <w:sz w:val="20"/>
          <w:lang w:eastAsia="ko-KR"/>
        </w:rPr>
        <w:t xml:space="preserve">amplitude </w:t>
      </w:r>
      <w:r>
        <w:rPr>
          <w:sz w:val="20"/>
          <w:lang w:eastAsia="ko-KR"/>
        </w:rPr>
        <w:t xml:space="preserve">values: </w:t>
      </w:r>
      <w:r w:rsidRPr="00E04EB7">
        <w:rPr>
          <w:rFonts w:eastAsia="DengXian"/>
          <w:sz w:val="20"/>
          <w:lang w:eastAsia="zh-CN"/>
        </w:rPr>
        <w:t>independent vs differential (3bits) reporting. The MSE value</w:t>
      </w:r>
      <w:r>
        <w:rPr>
          <w:rFonts w:eastAsia="DengXian"/>
          <w:sz w:val="20"/>
          <w:lang w:eastAsia="zh-CN"/>
        </w:rPr>
        <w:t xml:space="preserve"> of the quantization error</w:t>
      </w:r>
      <w:r w:rsidRPr="00E04EB7">
        <w:rPr>
          <w:rFonts w:eastAsia="DengXian"/>
          <w:sz w:val="20"/>
          <w:lang w:eastAsia="zh-CN"/>
        </w:rPr>
        <w:t xml:space="preserve"> is averaged across considered speed values</w:t>
      </w:r>
      <w:r>
        <w:rPr>
          <w:rFonts w:eastAsia="DengXian"/>
          <w:sz w:val="20"/>
          <w:lang w:eastAsia="zh-CN"/>
        </w:rPr>
        <w:t xml:space="preserve"> (from 3, 5, 10, 15, 20, 30 kmph)</w:t>
      </w:r>
      <w:r w:rsidRPr="00E04EB7">
        <w:rPr>
          <w:rFonts w:eastAsia="DengXian"/>
          <w:sz w:val="20"/>
          <w:lang w:eastAsia="zh-CN"/>
        </w:rPr>
        <w:t xml:space="preserve"> and 5 delay values (2,</w:t>
      </w:r>
      <w:r>
        <w:rPr>
          <w:rFonts w:eastAsia="DengXian"/>
          <w:sz w:val="20"/>
          <w:lang w:eastAsia="zh-CN"/>
        </w:rPr>
        <w:t xml:space="preserve"> </w:t>
      </w:r>
      <w:r w:rsidRPr="00E04EB7">
        <w:rPr>
          <w:rFonts w:eastAsia="DengXian"/>
          <w:sz w:val="20"/>
          <w:lang w:eastAsia="zh-CN"/>
        </w:rPr>
        <w:t>4,</w:t>
      </w:r>
      <w:r>
        <w:rPr>
          <w:rFonts w:eastAsia="DengXian"/>
          <w:sz w:val="20"/>
          <w:lang w:eastAsia="zh-CN"/>
        </w:rPr>
        <w:t xml:space="preserve"> </w:t>
      </w:r>
      <w:r w:rsidRPr="00E04EB7">
        <w:rPr>
          <w:rFonts w:eastAsia="DengXian"/>
          <w:sz w:val="20"/>
          <w:lang w:eastAsia="zh-CN"/>
        </w:rPr>
        <w:t>6,</w:t>
      </w:r>
      <w:r>
        <w:rPr>
          <w:rFonts w:eastAsia="DengXian"/>
          <w:sz w:val="20"/>
          <w:lang w:eastAsia="zh-CN"/>
        </w:rPr>
        <w:t xml:space="preserve"> </w:t>
      </w:r>
      <w:r w:rsidRPr="00E04EB7">
        <w:rPr>
          <w:rFonts w:eastAsia="DengXian"/>
          <w:sz w:val="20"/>
          <w:lang w:eastAsia="zh-CN"/>
        </w:rPr>
        <w:t>8,</w:t>
      </w:r>
      <w:r>
        <w:rPr>
          <w:rFonts w:eastAsia="DengXian"/>
          <w:sz w:val="20"/>
          <w:lang w:eastAsia="zh-CN"/>
        </w:rPr>
        <w:t xml:space="preserve"> </w:t>
      </w:r>
      <w:r w:rsidRPr="00E04EB7">
        <w:rPr>
          <w:rFonts w:eastAsia="DengXian"/>
          <w:sz w:val="20"/>
          <w:lang w:eastAsia="zh-CN"/>
        </w:rPr>
        <w:t>10 slots) for 210 UEs that are dropped according to a simplified SLS setting (hexagonal layout, 2-tier or 21 cells, 1 UE per cell, 10 drops, 4000 slots</w:t>
      </w:r>
      <w:r>
        <w:rPr>
          <w:rFonts w:eastAsia="DengXian"/>
          <w:sz w:val="20"/>
          <w:lang w:eastAsia="zh-CN"/>
        </w:rPr>
        <w:t>). The alphabet size is 16 (Q=4</w:t>
      </w:r>
      <w:r w:rsidRPr="00E04EB7">
        <w:rPr>
          <w:rFonts w:eastAsia="DengXian"/>
          <w:sz w:val="20"/>
          <w:lang w:eastAsia="zh-CN"/>
        </w:rPr>
        <w:t>), but for differential reporting 8 values are considered for each delay value in a differential manner. Four (s, N) values are considered:</w:t>
      </w:r>
    </w:p>
    <w:p w14:paraId="6F5862D9"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CB index 1: (s, N) = (1/2,2^Q-1),</w:t>
      </w:r>
    </w:p>
    <w:p w14:paraId="2CD51DFD"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CB index 2: (s, N) = (1/2,2^Q),</w:t>
      </w:r>
    </w:p>
    <w:p w14:paraId="06EC2FD5"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 xml:space="preserve">CB index 3: (s, N) = (2/3,2^Q-1), </w:t>
      </w:r>
    </w:p>
    <w:p w14:paraId="2DF3A558"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CB index 4: (s, N) = (2/3,2^Q)</w:t>
      </w:r>
    </w:p>
    <w:p w14:paraId="771AE5D3" w14:textId="77777777" w:rsidR="00F50D22" w:rsidRDefault="00F50D22" w:rsidP="00F50D22">
      <w:pPr>
        <w:snapToGrid w:val="0"/>
        <w:rPr>
          <w:rFonts w:eastAsia="DengXian"/>
          <w:sz w:val="20"/>
          <w:lang w:eastAsia="zh-CN"/>
        </w:rPr>
      </w:pPr>
    </w:p>
    <w:p w14:paraId="5DEFCD15" w14:textId="04C79472" w:rsidR="00F50D22" w:rsidRDefault="00F50D22" w:rsidP="00F50D22">
      <w:pPr>
        <w:snapToGrid w:val="0"/>
        <w:rPr>
          <w:rFonts w:eastAsia="DengXian"/>
          <w:sz w:val="20"/>
          <w:lang w:eastAsia="zh-CN"/>
        </w:rPr>
      </w:pPr>
      <w:r>
        <w:rPr>
          <w:rFonts w:eastAsia="DengXian"/>
          <w:sz w:val="20"/>
          <w:lang w:eastAsia="zh-CN"/>
        </w:rPr>
        <w:t xml:space="preserve">The results are shown in </w:t>
      </w:r>
      <w:r>
        <w:rPr>
          <w:rFonts w:eastAsia="DengXian"/>
          <w:sz w:val="20"/>
          <w:lang w:eastAsia="zh-CN"/>
        </w:rPr>
        <w:fldChar w:fldCharType="begin"/>
      </w:r>
      <w:r>
        <w:rPr>
          <w:rFonts w:eastAsia="DengXian"/>
          <w:sz w:val="20"/>
          <w:lang w:eastAsia="zh-CN"/>
        </w:rPr>
        <w:instrText xml:space="preserve"> REF _Ref134915592 \h </w:instrText>
      </w:r>
      <w:r>
        <w:rPr>
          <w:rFonts w:eastAsia="DengXian"/>
          <w:sz w:val="20"/>
          <w:lang w:eastAsia="zh-CN"/>
        </w:rPr>
      </w:r>
      <w:r>
        <w:rPr>
          <w:rFonts w:eastAsia="DengXian"/>
          <w:sz w:val="20"/>
          <w:lang w:eastAsia="zh-CN"/>
        </w:rPr>
        <w:fldChar w:fldCharType="separate"/>
      </w:r>
      <w:r w:rsidR="00162470" w:rsidRPr="00E04EB7">
        <w:rPr>
          <w:sz w:val="20"/>
        </w:rPr>
        <w:t xml:space="preserve">Figure </w:t>
      </w:r>
      <w:r w:rsidR="00162470">
        <w:rPr>
          <w:noProof/>
          <w:sz w:val="20"/>
        </w:rPr>
        <w:t>7</w:t>
      </w:r>
      <w:r>
        <w:rPr>
          <w:rFonts w:eastAsia="DengXian"/>
          <w:sz w:val="20"/>
          <w:lang w:eastAsia="zh-CN"/>
        </w:rPr>
        <w:fldChar w:fldCharType="end"/>
      </w:r>
      <w:r>
        <w:rPr>
          <w:rFonts w:eastAsia="DengXian"/>
          <w:sz w:val="20"/>
          <w:lang w:eastAsia="zh-CN"/>
        </w:rPr>
        <w:t xml:space="preserve">. </w:t>
      </w:r>
      <w:r w:rsidRPr="00E04EB7">
        <w:rPr>
          <w:rFonts w:eastAsia="DengXian"/>
          <w:sz w:val="20"/>
          <w:lang w:eastAsia="zh-CN"/>
        </w:rPr>
        <w:t xml:space="preserve">We can observe </w:t>
      </w:r>
      <w:r>
        <w:rPr>
          <w:rFonts w:eastAsia="DengXian"/>
          <w:sz w:val="20"/>
          <w:lang w:eastAsia="zh-CN"/>
        </w:rPr>
        <w:t>the following.</w:t>
      </w:r>
    </w:p>
    <w:p w14:paraId="539B7B2A" w14:textId="77777777" w:rsidR="00F50D22" w:rsidRDefault="00F50D22" w:rsidP="00F50D22">
      <w:pPr>
        <w:snapToGrid w:val="0"/>
        <w:rPr>
          <w:rFonts w:eastAsia="DengXian"/>
          <w:sz w:val="20"/>
          <w:lang w:eastAsia="zh-CN"/>
        </w:rPr>
      </w:pPr>
    </w:p>
    <w:p w14:paraId="0ED0E09D" w14:textId="6889BCED" w:rsidR="00F50D22" w:rsidRPr="00E04EB7" w:rsidRDefault="00F50D22" w:rsidP="00F50D22">
      <w:pPr>
        <w:snapToGrid w:val="0"/>
        <w:rPr>
          <w:rFonts w:eastAsia="DengXian"/>
          <w:b/>
          <w:i/>
          <w:sz w:val="20"/>
          <w:lang w:eastAsia="zh-CN"/>
        </w:rPr>
      </w:pPr>
      <w:r w:rsidRPr="00E04EB7">
        <w:rPr>
          <w:rFonts w:eastAsia="DengXian"/>
          <w:b/>
          <w:i/>
          <w:sz w:val="20"/>
          <w:lang w:eastAsia="zh-CN"/>
        </w:rPr>
        <w:t>Observation 4:</w:t>
      </w:r>
      <w:r w:rsidR="00D03C3B">
        <w:rPr>
          <w:rFonts w:eastAsia="DengXian"/>
          <w:b/>
          <w:i/>
          <w:sz w:val="20"/>
          <w:lang w:eastAsia="zh-CN"/>
        </w:rPr>
        <w:t xml:space="preserve"> </w:t>
      </w:r>
      <w:r w:rsidR="00D03C3B" w:rsidRPr="006617CA">
        <w:rPr>
          <w:rFonts w:eastAsia="DengXian"/>
          <w:i/>
          <w:sz w:val="20"/>
          <w:lang w:eastAsia="zh-CN"/>
        </w:rPr>
        <w:t>based on MSE analysis</w:t>
      </w:r>
    </w:p>
    <w:p w14:paraId="7E459F27" w14:textId="77777777" w:rsidR="00F50D22" w:rsidRPr="00E04EB7" w:rsidRDefault="00F50D22" w:rsidP="00F50D22">
      <w:pPr>
        <w:numPr>
          <w:ilvl w:val="0"/>
          <w:numId w:val="90"/>
        </w:numPr>
        <w:snapToGrid w:val="0"/>
        <w:rPr>
          <w:rFonts w:eastAsia="DengXian"/>
          <w:i/>
          <w:sz w:val="20"/>
          <w:lang w:eastAsia="zh-CN"/>
        </w:rPr>
      </w:pPr>
      <w:r w:rsidRPr="00E04EB7">
        <w:rPr>
          <w:rFonts w:eastAsia="DengXian"/>
          <w:i/>
          <w:sz w:val="20"/>
          <w:lang w:eastAsia="zh-CN"/>
        </w:rPr>
        <w:t xml:space="preserve">the difference between the two reporting schemes is almost 0 (speed &lt;= 15) and very small (&lt;=0.1% for speed &gt;15), hence, most likely, will not have any significant impact on performance. </w:t>
      </w:r>
    </w:p>
    <w:p w14:paraId="4FF79D3E" w14:textId="77777777" w:rsidR="00F50D22" w:rsidRPr="00E04EB7" w:rsidRDefault="00F50D22" w:rsidP="00F50D22">
      <w:pPr>
        <w:numPr>
          <w:ilvl w:val="0"/>
          <w:numId w:val="90"/>
        </w:numPr>
        <w:snapToGrid w:val="0"/>
        <w:rPr>
          <w:rFonts w:eastAsia="DengXian"/>
          <w:i/>
          <w:sz w:val="20"/>
          <w:lang w:eastAsia="zh-CN"/>
        </w:rPr>
      </w:pPr>
      <w:r w:rsidRPr="00E04EB7">
        <w:rPr>
          <w:rFonts w:eastAsia="DengXian"/>
          <w:i/>
          <w:sz w:val="20"/>
          <w:lang w:eastAsia="zh-CN"/>
        </w:rPr>
        <w:t>CB index 2: (s, N) = (1/2,2^Q) is the best among the four</w:t>
      </w:r>
      <w:r>
        <w:rPr>
          <w:rFonts w:eastAsia="DengXian"/>
          <w:i/>
          <w:sz w:val="20"/>
          <w:lang w:eastAsia="zh-CN"/>
        </w:rPr>
        <w:t xml:space="preserve"> candidates</w:t>
      </w:r>
      <w:r w:rsidRPr="00E04EB7">
        <w:rPr>
          <w:rFonts w:eastAsia="DengXian"/>
          <w:i/>
          <w:sz w:val="20"/>
          <w:lang w:eastAsia="zh-CN"/>
        </w:rPr>
        <w:t>.</w:t>
      </w:r>
    </w:p>
    <w:p w14:paraId="695839F3" w14:textId="77777777" w:rsidR="00F50D22" w:rsidRPr="00E04EB7" w:rsidRDefault="00F50D22" w:rsidP="00F50D22">
      <w:pPr>
        <w:snapToGrid w:val="0"/>
        <w:rPr>
          <w:rFonts w:eastAsia="DengXian"/>
          <w:sz w:val="20"/>
          <w:lang w:eastAsia="zh-CN"/>
        </w:rPr>
      </w:pPr>
    </w:p>
    <w:p w14:paraId="78B404BA" w14:textId="77777777" w:rsidR="00F50D22" w:rsidRPr="00E04EB7" w:rsidRDefault="00F50D22" w:rsidP="00F50D22">
      <w:pPr>
        <w:snapToGrid w:val="0"/>
        <w:rPr>
          <w:rFonts w:eastAsia="DengXian"/>
          <w:sz w:val="20"/>
          <w:lang w:eastAsia="zh-CN"/>
        </w:rPr>
      </w:pPr>
    </w:p>
    <w:p w14:paraId="2D265187" w14:textId="77777777" w:rsidR="00F50D22" w:rsidRPr="00E04EB7" w:rsidRDefault="00F50D22" w:rsidP="00F50D22">
      <w:pPr>
        <w:keepNext/>
        <w:snapToGrid w:val="0"/>
        <w:jc w:val="center"/>
        <w:rPr>
          <w:sz w:val="20"/>
        </w:rPr>
      </w:pPr>
      <w:r w:rsidRPr="00E04EB7">
        <w:rPr>
          <w:noProof/>
          <w:color w:val="1F497D"/>
          <w:sz w:val="20"/>
          <w:lang w:val="en-US"/>
        </w:rPr>
        <w:drawing>
          <wp:inline distT="0" distB="0" distL="0" distR="0" wp14:anchorId="0741F87D" wp14:editId="193E5438">
            <wp:extent cx="6187000" cy="3582550"/>
            <wp:effectExtent l="0" t="0" r="0" b="0"/>
            <wp:docPr id="37" name="Picture 37" descr="cid:image006.png@01D9833F.FF825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6.png@01D9833F.FF82549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218012" cy="3600508"/>
                    </a:xfrm>
                    <a:prstGeom prst="rect">
                      <a:avLst/>
                    </a:prstGeom>
                    <a:noFill/>
                    <a:ln>
                      <a:noFill/>
                    </a:ln>
                  </pic:spPr>
                </pic:pic>
              </a:graphicData>
            </a:graphic>
          </wp:inline>
        </w:drawing>
      </w:r>
    </w:p>
    <w:p w14:paraId="3212688F" w14:textId="77968086" w:rsidR="00F50D22" w:rsidRDefault="00F50D22" w:rsidP="00F50D22">
      <w:pPr>
        <w:pStyle w:val="Caption"/>
        <w:jc w:val="center"/>
        <w:rPr>
          <w:sz w:val="20"/>
        </w:rPr>
      </w:pPr>
      <w:bookmarkStart w:id="18" w:name="_Ref134915592"/>
      <w:r w:rsidRPr="00E04EB7">
        <w:rPr>
          <w:sz w:val="20"/>
        </w:rPr>
        <w:t xml:space="preserve">Figure </w:t>
      </w:r>
      <w:r w:rsidRPr="00E04EB7">
        <w:rPr>
          <w:sz w:val="20"/>
        </w:rPr>
        <w:fldChar w:fldCharType="begin"/>
      </w:r>
      <w:r w:rsidRPr="00E04EB7">
        <w:rPr>
          <w:sz w:val="20"/>
        </w:rPr>
        <w:instrText xml:space="preserve"> SEQ Figure \* ARABIC </w:instrText>
      </w:r>
      <w:r w:rsidRPr="00E04EB7">
        <w:rPr>
          <w:sz w:val="20"/>
        </w:rPr>
        <w:fldChar w:fldCharType="separate"/>
      </w:r>
      <w:r w:rsidR="00162470">
        <w:rPr>
          <w:noProof/>
          <w:sz w:val="20"/>
        </w:rPr>
        <w:t>7</w:t>
      </w:r>
      <w:r w:rsidRPr="00E04EB7">
        <w:rPr>
          <w:sz w:val="20"/>
        </w:rPr>
        <w:fldChar w:fldCharType="end"/>
      </w:r>
      <w:bookmarkEnd w:id="18"/>
    </w:p>
    <w:p w14:paraId="1DB0A77D" w14:textId="2B86BCB1" w:rsidR="00AC1946" w:rsidRDefault="00D03C3B" w:rsidP="006617CA">
      <w:pPr>
        <w:rPr>
          <w:i/>
          <w:sz w:val="20"/>
          <w:u w:val="single"/>
        </w:rPr>
      </w:pPr>
      <w:r w:rsidRPr="006617CA">
        <w:rPr>
          <w:b/>
          <w:i/>
          <w:sz w:val="20"/>
          <w:u w:val="single"/>
        </w:rPr>
        <w:t>SLS results</w:t>
      </w:r>
    </w:p>
    <w:p w14:paraId="6B0193C9" w14:textId="02CA0313" w:rsidR="00D03C3B" w:rsidRDefault="00D03C3B" w:rsidP="006617CA">
      <w:pPr>
        <w:rPr>
          <w:i/>
          <w:sz w:val="20"/>
          <w:u w:val="single"/>
        </w:rPr>
      </w:pPr>
    </w:p>
    <w:p w14:paraId="4EAD6550" w14:textId="0543EE13" w:rsidR="00D03C3B" w:rsidRDefault="00D03C3B" w:rsidP="00D03C3B">
      <w:pPr>
        <w:rPr>
          <w:sz w:val="20"/>
          <w:lang w:val="en-US" w:eastAsia="ko-KR"/>
        </w:rPr>
      </w:pPr>
      <w:r>
        <w:rPr>
          <w:sz w:val="20"/>
          <w:lang w:val="en-US" w:eastAsia="ko-KR"/>
        </w:rPr>
        <w:t xml:space="preserve">The </w:t>
      </w:r>
      <w:r w:rsidRPr="003452B2">
        <w:rPr>
          <w:sz w:val="20"/>
          <w:lang w:val="en-US" w:eastAsia="ko-KR"/>
        </w:rPr>
        <w:t>SLS setup</w:t>
      </w:r>
      <w:r>
        <w:rPr>
          <w:sz w:val="20"/>
          <w:lang w:val="en-US" w:eastAsia="ko-KR"/>
        </w:rPr>
        <w:t xml:space="preserve"> is as follow</w:t>
      </w:r>
      <w:r w:rsidRPr="003452B2">
        <w:rPr>
          <w:sz w:val="20"/>
          <w:lang w:val="en-US" w:eastAsia="ko-KR"/>
        </w:rPr>
        <w:t>: 1 ring (21 cells), 1 UE per cell, full buffer, 16 BS ports, 2 UE ports, dynamic rank 1-2, R</w:t>
      </w:r>
      <w:r>
        <w:rPr>
          <w:sz w:val="20"/>
          <w:lang w:val="en-US" w:eastAsia="ko-KR"/>
        </w:rPr>
        <w:t xml:space="preserve">el. 16 T2 PC 6, CSI period = 20. The following settings are considered to compare different quantization </w:t>
      </w:r>
      <w:r w:rsidR="00965ECA">
        <w:rPr>
          <w:sz w:val="20"/>
          <w:lang w:val="en-US" w:eastAsia="ko-KR"/>
        </w:rPr>
        <w:t>alternatives and reporting</w:t>
      </w:r>
      <w:r>
        <w:rPr>
          <w:sz w:val="20"/>
          <w:lang w:val="en-US" w:eastAsia="ko-KR"/>
        </w:rPr>
        <w:t>.</w:t>
      </w:r>
    </w:p>
    <w:p w14:paraId="31A18892" w14:textId="77777777" w:rsidR="00D03C3B" w:rsidRPr="00C722C4" w:rsidRDefault="00D03C3B" w:rsidP="00D03C3B">
      <w:pPr>
        <w:numPr>
          <w:ilvl w:val="0"/>
          <w:numId w:val="52"/>
        </w:numPr>
        <w:rPr>
          <w:sz w:val="20"/>
          <w:lang w:val="en-US"/>
        </w:rPr>
      </w:pPr>
      <w:r w:rsidRPr="00C722C4">
        <w:rPr>
          <w:sz w:val="20"/>
          <w:lang w:val="en-US"/>
        </w:rPr>
        <w:t>Use case: T1-T2 switch based on Doppler shift (AltA.2) (Threshold: 56Hz)</w:t>
      </w:r>
    </w:p>
    <w:p w14:paraId="6D147C6F" w14:textId="3694A840" w:rsidR="00D03C3B" w:rsidRPr="008F5F63" w:rsidRDefault="00D03C3B" w:rsidP="00D03C3B">
      <w:pPr>
        <w:numPr>
          <w:ilvl w:val="0"/>
          <w:numId w:val="52"/>
        </w:numPr>
        <w:rPr>
          <w:sz w:val="20"/>
          <w:lang w:val="en-US" w:eastAsia="ko-KR"/>
        </w:rPr>
      </w:pPr>
      <w:r w:rsidRPr="008F5F63">
        <w:rPr>
          <w:sz w:val="20"/>
          <w:lang w:val="en-US" w:eastAsia="ko-KR"/>
        </w:rPr>
        <w:t xml:space="preserve">Speed: </w:t>
      </w:r>
      <w:r>
        <w:rPr>
          <w:sz w:val="20"/>
          <w:lang w:val="en-US" w:eastAsia="ko-KR"/>
        </w:rPr>
        <w:t>3</w:t>
      </w:r>
      <w:r w:rsidRPr="008F5F63">
        <w:rPr>
          <w:sz w:val="20"/>
          <w:lang w:val="en-US" w:eastAsia="ko-KR"/>
        </w:rPr>
        <w:t>,</w:t>
      </w:r>
      <w:r>
        <w:rPr>
          <w:sz w:val="20"/>
          <w:lang w:val="en-US" w:eastAsia="ko-KR"/>
        </w:rPr>
        <w:t xml:space="preserve"> 5, 10</w:t>
      </w:r>
      <w:r w:rsidRPr="008F5F63">
        <w:rPr>
          <w:sz w:val="20"/>
          <w:lang w:val="en-US" w:eastAsia="ko-KR"/>
        </w:rPr>
        <w:t xml:space="preserve"> [kmph]</w:t>
      </w:r>
    </w:p>
    <w:p w14:paraId="45F6AE60" w14:textId="4FE040B2" w:rsidR="00D03C3B" w:rsidRDefault="00D03C3B" w:rsidP="00D03C3B">
      <w:pPr>
        <w:numPr>
          <w:ilvl w:val="0"/>
          <w:numId w:val="52"/>
        </w:numPr>
        <w:rPr>
          <w:sz w:val="20"/>
          <w:lang w:val="en-US" w:eastAsia="ko-KR"/>
        </w:rPr>
      </w:pPr>
      <w:r>
        <w:rPr>
          <w:sz w:val="20"/>
          <w:lang w:val="en-US" w:eastAsia="ko-KR"/>
        </w:rPr>
        <w:t>Delay</w:t>
      </w:r>
      <w:r w:rsidRPr="008F5F63">
        <w:rPr>
          <w:sz w:val="20"/>
          <w:lang w:val="en-US" w:eastAsia="ko-KR"/>
        </w:rPr>
        <w:t xml:space="preserve">: </w:t>
      </w:r>
      <w:r>
        <w:rPr>
          <w:sz w:val="20"/>
          <w:lang w:val="en-US" w:eastAsia="ko-KR"/>
        </w:rPr>
        <w:t>2, 4, 6, 8, 10</w:t>
      </w:r>
      <w:r w:rsidRPr="008F5F63">
        <w:rPr>
          <w:sz w:val="20"/>
          <w:lang w:val="en-US" w:eastAsia="ko-KR"/>
        </w:rPr>
        <w:t xml:space="preserve"> [ms]</w:t>
      </w:r>
    </w:p>
    <w:p w14:paraId="5B284640" w14:textId="77777777" w:rsidR="00D03C3B" w:rsidRPr="00C722C4" w:rsidRDefault="00D03C3B" w:rsidP="00D03C3B">
      <w:pPr>
        <w:numPr>
          <w:ilvl w:val="0"/>
          <w:numId w:val="52"/>
        </w:numPr>
        <w:rPr>
          <w:sz w:val="20"/>
          <w:lang w:val="en-US"/>
        </w:rPr>
      </w:pPr>
      <w:r w:rsidRPr="00C722C4">
        <w:rPr>
          <w:sz w:val="20"/>
          <w:lang w:val="en-US"/>
        </w:rPr>
        <w:t>Reference (100%): un-quantized (not shown)</w:t>
      </w:r>
    </w:p>
    <w:p w14:paraId="0DFF2CE5" w14:textId="77777777" w:rsidR="00D03C3B" w:rsidRPr="00C722C4" w:rsidRDefault="00D03C3B" w:rsidP="00D03C3B">
      <w:pPr>
        <w:numPr>
          <w:ilvl w:val="0"/>
          <w:numId w:val="52"/>
        </w:numPr>
        <w:rPr>
          <w:sz w:val="20"/>
          <w:lang w:val="en-US"/>
        </w:rPr>
      </w:pPr>
      <w:r w:rsidRPr="00C722C4">
        <w:rPr>
          <w:sz w:val="20"/>
          <w:lang w:val="en-US"/>
        </w:rPr>
        <w:t>Reporting:</w:t>
      </w:r>
    </w:p>
    <w:p w14:paraId="116A1041" w14:textId="54CD91B1" w:rsidR="00D03C3B" w:rsidRPr="00C722C4" w:rsidRDefault="00D03C3B" w:rsidP="00D03C3B">
      <w:pPr>
        <w:numPr>
          <w:ilvl w:val="1"/>
          <w:numId w:val="52"/>
        </w:numPr>
        <w:rPr>
          <w:sz w:val="20"/>
          <w:lang w:val="en-US"/>
        </w:rPr>
      </w:pPr>
      <w:r w:rsidRPr="00C722C4">
        <w:rPr>
          <w:sz w:val="20"/>
          <w:lang w:val="en-US"/>
        </w:rPr>
        <w:t>Amplitude: independent, differential (</w:t>
      </w:r>
      <m:oMath>
        <m:sSub>
          <m:sSubPr>
            <m:ctrlPr>
              <w:rPr>
                <w:rFonts w:ascii="Cambria Math" w:hAnsi="Cambria Math"/>
                <w:i/>
                <w:sz w:val="20"/>
                <w:lang w:val="en-US"/>
              </w:rPr>
            </m:ctrlPr>
          </m:sSubPr>
          <m:e>
            <m:r>
              <w:rPr>
                <w:rFonts w:ascii="Cambria Math" w:hAnsi="Cambria Math"/>
                <w:sz w:val="20"/>
                <w:lang w:val="en-US"/>
              </w:rPr>
              <m:t>Q</m:t>
            </m:r>
          </m:e>
          <m:sub>
            <m:r>
              <w:rPr>
                <w:rFonts w:ascii="Cambria Math" w:hAnsi="Cambria Math"/>
                <w:sz w:val="20"/>
                <w:lang w:val="en-US"/>
              </w:rPr>
              <m:t>diff</m:t>
            </m:r>
          </m:sub>
        </m:sSub>
        <m:r>
          <w:rPr>
            <w:rFonts w:ascii="Cambria Math" w:hAnsi="Cambria Math"/>
            <w:sz w:val="20"/>
            <w:lang w:val="en-US"/>
          </w:rPr>
          <m:t>=3</m:t>
        </m:r>
      </m:oMath>
      <w:r w:rsidRPr="00C722C4">
        <w:rPr>
          <w:sz w:val="20"/>
          <w:lang w:val="en-US"/>
        </w:rPr>
        <w:t>)</w:t>
      </w:r>
    </w:p>
    <w:p w14:paraId="2CFE56E5" w14:textId="77777777" w:rsidR="00D03C3B" w:rsidRPr="00C722C4" w:rsidRDefault="00D03C3B" w:rsidP="00D03C3B">
      <w:pPr>
        <w:numPr>
          <w:ilvl w:val="1"/>
          <w:numId w:val="52"/>
        </w:numPr>
        <w:rPr>
          <w:sz w:val="20"/>
          <w:lang w:val="en-US"/>
        </w:rPr>
      </w:pPr>
      <w:r w:rsidRPr="00C722C4">
        <w:rPr>
          <w:sz w:val="20"/>
          <w:lang w:val="en-US"/>
        </w:rPr>
        <w:t>Phase: independent</w:t>
      </w:r>
    </w:p>
    <w:p w14:paraId="34585B65" w14:textId="77777777" w:rsidR="00D03C3B" w:rsidRPr="00C722C4" w:rsidRDefault="00D03C3B" w:rsidP="00D03C3B">
      <w:pPr>
        <w:numPr>
          <w:ilvl w:val="0"/>
          <w:numId w:val="52"/>
        </w:numPr>
        <w:rPr>
          <w:sz w:val="20"/>
          <w:lang w:val="en-US"/>
        </w:rPr>
      </w:pPr>
      <w:r w:rsidRPr="00C722C4">
        <w:rPr>
          <w:sz w:val="20"/>
          <w:lang w:val="en-US"/>
        </w:rPr>
        <w:t>(Amplitude, Phase) quantization</w:t>
      </w:r>
    </w:p>
    <w:p w14:paraId="3CB7011E" w14:textId="227F57B2" w:rsidR="00D03C3B" w:rsidRPr="00C722C4" w:rsidRDefault="00D03C3B" w:rsidP="00D03C3B">
      <w:pPr>
        <w:numPr>
          <w:ilvl w:val="1"/>
          <w:numId w:val="52"/>
        </w:numPr>
        <w:rPr>
          <w:sz w:val="20"/>
          <w:lang w:val="en-US"/>
        </w:rPr>
      </w:pPr>
      <w:r w:rsidRPr="00C722C4">
        <w:rPr>
          <w:sz w:val="20"/>
          <w:lang w:val="en-US"/>
        </w:rPr>
        <w:t xml:space="preserve">(Alt1, </w:t>
      </w:r>
      <w:r w:rsidRPr="006617CA">
        <w:rPr>
          <w:color w:val="0000FF"/>
          <w:sz w:val="20"/>
          <w:lang w:val="en-US"/>
        </w:rPr>
        <w:t>Alt3</w:t>
      </w:r>
      <w:r w:rsidRPr="00C722C4">
        <w:rPr>
          <w:sz w:val="20"/>
          <w:lang w:val="en-US"/>
        </w:rPr>
        <w:t>)</w:t>
      </w:r>
      <w:r w:rsidR="00965ECA">
        <w:rPr>
          <w:sz w:val="20"/>
          <w:lang w:val="en-US"/>
        </w:rPr>
        <w:t xml:space="preserve"> = </w:t>
      </w:r>
      <m:oMath>
        <m:d>
          <m:dPr>
            <m:ctrlPr>
              <w:rPr>
                <w:rFonts w:ascii="Cambria Math" w:hAnsi="Cambria Math"/>
                <w:i/>
                <w:sz w:val="20"/>
                <w:lang w:val="en-US"/>
              </w:rPr>
            </m:ctrlPr>
          </m:dPr>
          <m:e>
            <m:d>
              <m:dPr>
                <m:ctrlPr>
                  <w:rPr>
                    <w:rFonts w:ascii="Cambria Math" w:hAnsi="Cambria Math"/>
                    <w:i/>
                    <w:sz w:val="20"/>
                    <w:lang w:val="en-US"/>
                  </w:rPr>
                </m:ctrlPr>
              </m:dPr>
              <m:e>
                <m:r>
                  <w:rPr>
                    <w:rFonts w:ascii="Cambria Math" w:hAnsi="Cambria Math"/>
                    <w:sz w:val="20"/>
                    <w:lang w:val="en-US"/>
                  </w:rPr>
                  <m:t>N=</m:t>
                </m:r>
                <m:sSup>
                  <m:sSupPr>
                    <m:ctrlPr>
                      <w:rPr>
                        <w:rFonts w:ascii="Cambria Math" w:hAnsi="Cambria Math"/>
                        <w:i/>
                        <w:sz w:val="20"/>
                        <w:lang w:val="en-US"/>
                      </w:rPr>
                    </m:ctrlPr>
                  </m:sSupPr>
                  <m:e>
                    <m:r>
                      <w:rPr>
                        <w:rFonts w:ascii="Cambria Math" w:hAnsi="Cambria Math"/>
                        <w:sz w:val="20"/>
                        <w:lang w:val="en-US"/>
                      </w:rPr>
                      <m:t>2</m:t>
                    </m:r>
                  </m:e>
                  <m:sup>
                    <m:r>
                      <w:rPr>
                        <w:rFonts w:ascii="Cambria Math" w:hAnsi="Cambria Math"/>
                        <w:sz w:val="20"/>
                        <w:lang w:val="en-US"/>
                      </w:rPr>
                      <m:t>Q</m:t>
                    </m:r>
                  </m:sup>
                </m:sSup>
                <m:r>
                  <w:rPr>
                    <w:rFonts w:ascii="Cambria Math" w:hAnsi="Cambria Math"/>
                    <w:sz w:val="20"/>
                    <w:lang w:val="en-US"/>
                  </w:rPr>
                  <m:t>-1,s=</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3</m:t>
                    </m:r>
                  </m:den>
                </m:f>
                <m:r>
                  <w:rPr>
                    <w:rFonts w:ascii="Cambria Math" w:hAnsi="Cambria Math"/>
                    <w:sz w:val="20"/>
                    <w:lang w:val="en-US"/>
                  </w:rPr>
                  <m:t>,Q=5</m:t>
                </m:r>
              </m:e>
            </m:d>
            <m:r>
              <w:rPr>
                <w:rFonts w:ascii="Cambria Math" w:hAnsi="Cambria Math"/>
                <w:sz w:val="20"/>
                <w:lang w:val="en-US"/>
              </w:rPr>
              <m:t>,</m:t>
            </m:r>
            <m:r>
              <w:rPr>
                <w:rFonts w:ascii="Cambria Math" w:hAnsi="Cambria Math"/>
                <w:color w:val="0000FF"/>
                <w:sz w:val="20"/>
                <w:lang w:val="en-US"/>
              </w:rPr>
              <m:t>16PSK</m:t>
            </m:r>
          </m:e>
        </m:d>
      </m:oMath>
    </w:p>
    <w:p w14:paraId="53B2A40E" w14:textId="36115AB0" w:rsidR="00D03C3B" w:rsidRPr="00C722C4" w:rsidRDefault="00D03C3B" w:rsidP="00D03C3B">
      <w:pPr>
        <w:numPr>
          <w:ilvl w:val="1"/>
          <w:numId w:val="52"/>
        </w:numPr>
        <w:rPr>
          <w:sz w:val="20"/>
          <w:lang w:val="en-US"/>
        </w:rPr>
      </w:pPr>
      <w:r w:rsidRPr="00C722C4">
        <w:rPr>
          <w:sz w:val="20"/>
          <w:lang w:val="en-US"/>
        </w:rPr>
        <w:t xml:space="preserve">(Alt3, </w:t>
      </w:r>
      <w:r w:rsidRPr="006617CA">
        <w:rPr>
          <w:color w:val="0000FF"/>
          <w:sz w:val="20"/>
          <w:lang w:val="en-US"/>
        </w:rPr>
        <w:t>Alt3</w:t>
      </w:r>
      <w:r w:rsidRPr="00C722C4">
        <w:rPr>
          <w:sz w:val="20"/>
          <w:lang w:val="en-US"/>
        </w:rPr>
        <w:t>)</w:t>
      </w:r>
      <w:r w:rsidR="00965ECA">
        <w:rPr>
          <w:sz w:val="20"/>
          <w:lang w:val="en-US"/>
        </w:rPr>
        <w:t xml:space="preserve"> = </w:t>
      </w:r>
      <m:oMath>
        <m:d>
          <m:dPr>
            <m:ctrlPr>
              <w:rPr>
                <w:rFonts w:ascii="Cambria Math" w:hAnsi="Cambria Math"/>
                <w:i/>
                <w:sz w:val="20"/>
                <w:lang w:val="en-US"/>
              </w:rPr>
            </m:ctrlPr>
          </m:dPr>
          <m:e>
            <m:d>
              <m:dPr>
                <m:ctrlPr>
                  <w:rPr>
                    <w:rFonts w:ascii="Cambria Math" w:hAnsi="Cambria Math"/>
                    <w:i/>
                    <w:sz w:val="20"/>
                    <w:lang w:val="en-US"/>
                  </w:rPr>
                </m:ctrlPr>
              </m:dPr>
              <m:e>
                <m:r>
                  <w:rPr>
                    <w:rFonts w:ascii="Cambria Math" w:hAnsi="Cambria Math"/>
                    <w:sz w:val="20"/>
                    <w:lang w:val="en-US"/>
                  </w:rPr>
                  <m:t>N=</m:t>
                </m:r>
                <m:sSup>
                  <m:sSupPr>
                    <m:ctrlPr>
                      <w:rPr>
                        <w:rFonts w:ascii="Cambria Math" w:hAnsi="Cambria Math"/>
                        <w:i/>
                        <w:sz w:val="20"/>
                        <w:lang w:val="en-US"/>
                      </w:rPr>
                    </m:ctrlPr>
                  </m:sSupPr>
                  <m:e>
                    <m:r>
                      <w:rPr>
                        <w:rFonts w:ascii="Cambria Math" w:hAnsi="Cambria Math"/>
                        <w:sz w:val="20"/>
                        <w:lang w:val="en-US"/>
                      </w:rPr>
                      <m:t>2</m:t>
                    </m:r>
                  </m:e>
                  <m:sup>
                    <m:r>
                      <w:rPr>
                        <w:rFonts w:ascii="Cambria Math" w:hAnsi="Cambria Math"/>
                        <w:sz w:val="20"/>
                        <w:lang w:val="en-US"/>
                      </w:rPr>
                      <m:t>Q</m:t>
                    </m:r>
                  </m:sup>
                </m:sSup>
                <m:r>
                  <w:rPr>
                    <w:rFonts w:ascii="Cambria Math" w:hAnsi="Cambria Math"/>
                    <w:sz w:val="20"/>
                    <w:lang w:val="en-US"/>
                  </w:rPr>
                  <m:t>,s=</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2</m:t>
                    </m:r>
                  </m:den>
                </m:f>
                <m:r>
                  <w:rPr>
                    <w:rFonts w:ascii="Cambria Math" w:hAnsi="Cambria Math"/>
                    <w:sz w:val="20"/>
                    <w:lang w:val="en-US"/>
                  </w:rPr>
                  <m:t>,Q=4</m:t>
                </m:r>
              </m:e>
            </m:d>
            <m:r>
              <w:rPr>
                <w:rFonts w:ascii="Cambria Math" w:hAnsi="Cambria Math"/>
                <w:sz w:val="20"/>
                <w:lang w:val="en-US"/>
              </w:rPr>
              <m:t>,</m:t>
            </m:r>
            <m:r>
              <w:rPr>
                <w:rFonts w:ascii="Cambria Math" w:hAnsi="Cambria Math"/>
                <w:color w:val="0000FF"/>
                <w:sz w:val="20"/>
                <w:lang w:val="en-US"/>
              </w:rPr>
              <m:t>16PSK</m:t>
            </m:r>
          </m:e>
        </m:d>
      </m:oMath>
    </w:p>
    <w:p w14:paraId="074C83DB" w14:textId="73AE268D" w:rsidR="00D03C3B" w:rsidRPr="00965ECA" w:rsidRDefault="00965ECA" w:rsidP="00D03C3B">
      <w:pPr>
        <w:numPr>
          <w:ilvl w:val="1"/>
          <w:numId w:val="52"/>
        </w:numPr>
        <w:rPr>
          <w:sz w:val="20"/>
          <w:lang w:val="en-US"/>
        </w:rPr>
      </w:pPr>
      <w:r>
        <w:rPr>
          <w:sz w:val="20"/>
          <w:lang w:val="en-US"/>
        </w:rPr>
        <w:t xml:space="preserve">(Alt1, </w:t>
      </w:r>
      <w:r w:rsidRPr="006617CA">
        <w:rPr>
          <w:color w:val="0000FF"/>
          <w:sz w:val="20"/>
          <w:lang w:val="en-US"/>
        </w:rPr>
        <w:t>Alt5</w:t>
      </w:r>
      <w:r w:rsidR="00D03C3B" w:rsidRPr="00C722C4">
        <w:rPr>
          <w:sz w:val="20"/>
          <w:lang w:val="en-US"/>
        </w:rPr>
        <w:t>)</w:t>
      </w:r>
      <w:r>
        <w:rPr>
          <w:sz w:val="20"/>
          <w:lang w:val="en-US"/>
        </w:rPr>
        <w:t xml:space="preserve"> = </w:t>
      </w:r>
      <m:oMath>
        <m:d>
          <m:dPr>
            <m:ctrlPr>
              <w:rPr>
                <w:rFonts w:ascii="Cambria Math" w:hAnsi="Cambria Math"/>
                <w:i/>
                <w:sz w:val="20"/>
                <w:lang w:val="en-US"/>
              </w:rPr>
            </m:ctrlPr>
          </m:dPr>
          <m:e>
            <m:d>
              <m:dPr>
                <m:ctrlPr>
                  <w:rPr>
                    <w:rFonts w:ascii="Cambria Math" w:hAnsi="Cambria Math"/>
                    <w:i/>
                    <w:sz w:val="20"/>
                    <w:lang w:val="en-US"/>
                  </w:rPr>
                </m:ctrlPr>
              </m:dPr>
              <m:e>
                <m:r>
                  <w:rPr>
                    <w:rFonts w:ascii="Cambria Math" w:hAnsi="Cambria Math"/>
                    <w:sz w:val="20"/>
                    <w:lang w:val="en-US"/>
                  </w:rPr>
                  <m:t>N=</m:t>
                </m:r>
                <m:sSup>
                  <m:sSupPr>
                    <m:ctrlPr>
                      <w:rPr>
                        <w:rFonts w:ascii="Cambria Math" w:hAnsi="Cambria Math"/>
                        <w:i/>
                        <w:sz w:val="20"/>
                        <w:lang w:val="en-US"/>
                      </w:rPr>
                    </m:ctrlPr>
                  </m:sSupPr>
                  <m:e>
                    <m:r>
                      <w:rPr>
                        <w:rFonts w:ascii="Cambria Math" w:hAnsi="Cambria Math"/>
                        <w:sz w:val="20"/>
                        <w:lang w:val="en-US"/>
                      </w:rPr>
                      <m:t>2</m:t>
                    </m:r>
                  </m:e>
                  <m:sup>
                    <m:r>
                      <w:rPr>
                        <w:rFonts w:ascii="Cambria Math" w:hAnsi="Cambria Math"/>
                        <w:sz w:val="20"/>
                        <w:lang w:val="en-US"/>
                      </w:rPr>
                      <m:t>Q</m:t>
                    </m:r>
                  </m:sup>
                </m:sSup>
                <m:r>
                  <w:rPr>
                    <w:rFonts w:ascii="Cambria Math" w:hAnsi="Cambria Math"/>
                    <w:sz w:val="20"/>
                    <w:lang w:val="en-US"/>
                  </w:rPr>
                  <m:t>-1,</m:t>
                </m:r>
                <m:r>
                  <w:rPr>
                    <w:rFonts w:ascii="Cambria Math" w:hAnsi="Cambria Math"/>
                    <w:sz w:val="20"/>
                    <w:lang w:val="en-US"/>
                  </w:rPr>
                  <m:t>s=</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3</m:t>
                    </m:r>
                  </m:den>
                </m:f>
                <m:r>
                  <w:rPr>
                    <w:rFonts w:ascii="Cambria Math" w:hAnsi="Cambria Math"/>
                    <w:sz w:val="20"/>
                    <w:lang w:val="en-US"/>
                  </w:rPr>
                  <m:t>,Q</m:t>
                </m:r>
                <m:r>
                  <w:rPr>
                    <w:rFonts w:ascii="Cambria Math" w:hAnsi="Cambria Math"/>
                    <w:sz w:val="20"/>
                    <w:lang w:val="en-US"/>
                  </w:rPr>
                  <m:t>=5</m:t>
                </m:r>
              </m:e>
            </m:d>
            <m:r>
              <w:rPr>
                <w:rFonts w:ascii="Cambria Math" w:hAnsi="Cambria Math"/>
                <w:sz w:val="20"/>
                <w:lang w:val="en-US"/>
              </w:rPr>
              <m:t>,</m:t>
            </m:r>
            <m:d>
              <m:dPr>
                <m:begChr m:val="{"/>
                <m:endChr m:val="}"/>
                <m:ctrlPr>
                  <w:rPr>
                    <w:rFonts w:ascii="Cambria Math" w:eastAsia="SimSun" w:hAnsi="Cambria Math"/>
                    <w:i/>
                    <w:color w:val="0000FF"/>
                  </w:rPr>
                </m:ctrlPr>
              </m:dPr>
              <m:e>
                <m:sSup>
                  <m:sSupPr>
                    <m:ctrlPr>
                      <w:rPr>
                        <w:rFonts w:ascii="Cambria Math" w:eastAsia="SimSun" w:hAnsi="Cambria Math"/>
                        <w:i/>
                        <w:color w:val="0000FF"/>
                      </w:rPr>
                    </m:ctrlPr>
                  </m:sSupPr>
                  <m:e>
                    <m:r>
                      <w:rPr>
                        <w:rFonts w:ascii="Cambria Math" w:eastAsia="SimSun" w:hAnsi="Cambria Math"/>
                        <w:color w:val="0000FF"/>
                      </w:rPr>
                      <m:t>2</m:t>
                    </m:r>
                  </m:e>
                  <m:sup>
                    <m:r>
                      <w:rPr>
                        <w:rFonts w:ascii="Cambria Math" w:eastAsia="SimSun" w:hAnsi="Cambria Math"/>
                        <w:color w:val="0000FF"/>
                      </w:rPr>
                      <m:t>-</m:t>
                    </m:r>
                    <m:d>
                      <m:dPr>
                        <m:ctrlPr>
                          <w:rPr>
                            <w:rFonts w:ascii="Cambria Math" w:eastAsia="SimSun" w:hAnsi="Cambria Math"/>
                            <w:i/>
                            <w:color w:val="0000FF"/>
                          </w:rPr>
                        </m:ctrlPr>
                      </m:dPr>
                      <m:e>
                        <m:r>
                          <w:rPr>
                            <w:rFonts w:ascii="Cambria Math" w:eastAsia="SimSun" w:hAnsi="Cambria Math"/>
                            <w:color w:val="0000FF"/>
                          </w:rPr>
                          <m:t>8-q</m:t>
                        </m:r>
                      </m:e>
                    </m:d>
                  </m:sup>
                </m:sSup>
                <m:r>
                  <m:rPr>
                    <m:sty m:val="p"/>
                  </m:rPr>
                  <w:rPr>
                    <w:rFonts w:ascii="Cambria Math" w:eastAsia="Batang" w:hAnsi="Cambria Math"/>
                    <w:color w:val="0000FF"/>
                  </w:rPr>
                  <m:t xml:space="preserve"> </m:t>
                </m:r>
                <m:r>
                  <w:rPr>
                    <w:rFonts w:ascii="Cambria Math" w:eastAsia="SimSun" w:hAnsi="Cambria Math"/>
                    <w:color w:val="0000FF"/>
                  </w:rPr>
                  <m:t xml:space="preserve">∙π,   </m:t>
                </m:r>
                <m:r>
                  <w:rPr>
                    <w:rFonts w:ascii="Cambria Math" w:eastAsia="Times New Roman" w:hAnsi="Cambria Math"/>
                    <w:color w:val="0000FF"/>
                  </w:rPr>
                  <m:t>q=1,2,…, 7</m:t>
                </m:r>
              </m:e>
            </m:d>
            <m:r>
              <w:rPr>
                <w:rFonts w:ascii="Cambria Math" w:eastAsia="SimSun" w:hAnsi="Cambria Math" w:hint="eastAsia"/>
                <w:color w:val="0000FF"/>
              </w:rPr>
              <m:t>∪</m:t>
            </m:r>
            <m:d>
              <m:dPr>
                <m:begChr m:val="{"/>
                <m:endChr m:val="}"/>
                <m:ctrlPr>
                  <w:rPr>
                    <w:rFonts w:ascii="Cambria Math" w:eastAsia="SimSun" w:hAnsi="Cambria Math"/>
                    <w:i/>
                    <w:color w:val="0000FF"/>
                  </w:rPr>
                </m:ctrlPr>
              </m:dPr>
              <m:e>
                <m:sSup>
                  <m:sSupPr>
                    <m:ctrlPr>
                      <w:rPr>
                        <w:rFonts w:ascii="Cambria Math" w:eastAsia="SimSun" w:hAnsi="Cambria Math"/>
                        <w:i/>
                        <w:color w:val="0000FF"/>
                      </w:rPr>
                    </m:ctrlPr>
                  </m:sSupPr>
                  <m:e>
                    <m:r>
                      <w:rPr>
                        <w:rFonts w:ascii="Cambria Math" w:eastAsia="SimSun" w:hAnsi="Cambria Math"/>
                        <w:color w:val="0000FF"/>
                      </w:rPr>
                      <m:t>-2</m:t>
                    </m:r>
                  </m:e>
                  <m:sup>
                    <m:r>
                      <w:rPr>
                        <w:rFonts w:ascii="Cambria Math" w:eastAsia="SimSun" w:hAnsi="Cambria Math"/>
                        <w:color w:val="0000FF"/>
                      </w:rPr>
                      <m:t>-</m:t>
                    </m:r>
                    <m:d>
                      <m:dPr>
                        <m:ctrlPr>
                          <w:rPr>
                            <w:rFonts w:ascii="Cambria Math" w:eastAsia="SimSun" w:hAnsi="Cambria Math"/>
                            <w:i/>
                            <w:color w:val="0000FF"/>
                          </w:rPr>
                        </m:ctrlPr>
                      </m:dPr>
                      <m:e>
                        <m:r>
                          <w:rPr>
                            <w:rFonts w:ascii="Cambria Math" w:eastAsia="SimSun" w:hAnsi="Cambria Math"/>
                            <w:color w:val="0000FF"/>
                          </w:rPr>
                          <m:t>8-q</m:t>
                        </m:r>
                      </m:e>
                    </m:d>
                  </m:sup>
                </m:sSup>
                <m:r>
                  <m:rPr>
                    <m:sty m:val="p"/>
                  </m:rPr>
                  <w:rPr>
                    <w:rFonts w:ascii="Cambria Math" w:eastAsia="Batang" w:hAnsi="Cambria Math"/>
                    <w:color w:val="0000FF"/>
                  </w:rPr>
                  <m:t xml:space="preserve"> </m:t>
                </m:r>
                <m:r>
                  <w:rPr>
                    <w:rFonts w:ascii="Cambria Math" w:eastAsia="SimSun" w:hAnsi="Cambria Math"/>
                    <w:color w:val="0000FF"/>
                  </w:rPr>
                  <m:t xml:space="preserve">∙π,   </m:t>
                </m:r>
                <m:r>
                  <w:rPr>
                    <w:rFonts w:ascii="Cambria Math" w:eastAsia="Times New Roman" w:hAnsi="Cambria Math"/>
                    <w:color w:val="0000FF"/>
                  </w:rPr>
                  <m:t>q=1,2,…, 7</m:t>
                </m:r>
              </m:e>
            </m:d>
            <m:r>
              <w:rPr>
                <w:rFonts w:ascii="Cambria Math" w:eastAsia="SimSun" w:hAnsi="Cambria Math" w:hint="eastAsia"/>
                <w:color w:val="0000FF"/>
              </w:rPr>
              <m:t>∪</m:t>
            </m:r>
            <m:d>
              <m:dPr>
                <m:begChr m:val="{"/>
                <m:endChr m:val="}"/>
                <m:ctrlPr>
                  <w:rPr>
                    <w:rFonts w:ascii="Cambria Math" w:eastAsia="SimSun" w:hAnsi="Cambria Math"/>
                    <w:i/>
                    <w:color w:val="0000FF"/>
                  </w:rPr>
                </m:ctrlPr>
              </m:dPr>
              <m:e>
                <m:r>
                  <w:rPr>
                    <w:rFonts w:ascii="Cambria Math" w:eastAsia="SimSun" w:hAnsi="Cambria Math"/>
                    <w:color w:val="0000FF"/>
                  </w:rPr>
                  <m:t>0,π</m:t>
                </m:r>
              </m:e>
            </m:d>
            <m:ctrlPr>
              <w:rPr>
                <w:rFonts w:ascii="Cambria Math" w:eastAsia="SimSun" w:hAnsi="Cambria Math"/>
                <w:i/>
              </w:rPr>
            </m:ctrlPr>
          </m:e>
        </m:d>
      </m:oMath>
    </w:p>
    <w:p w14:paraId="4E262410" w14:textId="2864DFB4" w:rsidR="00D03C3B" w:rsidRPr="00965ECA" w:rsidRDefault="00D03C3B" w:rsidP="00BD16BF">
      <w:pPr>
        <w:numPr>
          <w:ilvl w:val="1"/>
          <w:numId w:val="52"/>
        </w:numPr>
        <w:rPr>
          <w:sz w:val="20"/>
          <w:lang w:val="en-US" w:eastAsia="ko-KR"/>
        </w:rPr>
      </w:pPr>
      <w:r w:rsidRPr="00965ECA">
        <w:rPr>
          <w:sz w:val="20"/>
          <w:lang w:val="en-US"/>
        </w:rPr>
        <w:t xml:space="preserve">(Alt3, </w:t>
      </w:r>
      <w:r w:rsidRPr="006617CA">
        <w:rPr>
          <w:color w:val="0000FF"/>
          <w:sz w:val="20"/>
          <w:lang w:val="en-US"/>
        </w:rPr>
        <w:t>Alt5</w:t>
      </w:r>
      <w:r w:rsidRPr="00965ECA">
        <w:rPr>
          <w:sz w:val="20"/>
          <w:lang w:val="en-US"/>
        </w:rPr>
        <w:t>)</w:t>
      </w:r>
      <w:r w:rsidR="00965ECA" w:rsidRPr="00965ECA">
        <w:rPr>
          <w:sz w:val="20"/>
          <w:lang w:val="en-US"/>
        </w:rPr>
        <w:t xml:space="preserve"> = </w:t>
      </w:r>
      <m:oMath>
        <m:d>
          <m:dPr>
            <m:ctrlPr>
              <w:rPr>
                <w:rFonts w:ascii="Cambria Math" w:hAnsi="Cambria Math"/>
                <w:i/>
                <w:sz w:val="20"/>
                <w:lang w:val="en-US"/>
              </w:rPr>
            </m:ctrlPr>
          </m:dPr>
          <m:e>
            <m:d>
              <m:dPr>
                <m:ctrlPr>
                  <w:rPr>
                    <w:rFonts w:ascii="Cambria Math" w:hAnsi="Cambria Math"/>
                    <w:i/>
                    <w:sz w:val="20"/>
                    <w:lang w:val="en-US"/>
                  </w:rPr>
                </m:ctrlPr>
              </m:dPr>
              <m:e>
                <m:r>
                  <w:rPr>
                    <w:rFonts w:ascii="Cambria Math" w:hAnsi="Cambria Math"/>
                    <w:sz w:val="20"/>
                    <w:lang w:val="en-US"/>
                  </w:rPr>
                  <m:t>N=</m:t>
                </m:r>
                <m:sSup>
                  <m:sSupPr>
                    <m:ctrlPr>
                      <w:rPr>
                        <w:rFonts w:ascii="Cambria Math" w:hAnsi="Cambria Math"/>
                        <w:i/>
                        <w:sz w:val="20"/>
                        <w:lang w:val="en-US"/>
                      </w:rPr>
                    </m:ctrlPr>
                  </m:sSupPr>
                  <m:e>
                    <m:r>
                      <w:rPr>
                        <w:rFonts w:ascii="Cambria Math" w:hAnsi="Cambria Math"/>
                        <w:sz w:val="20"/>
                        <w:lang w:val="en-US"/>
                      </w:rPr>
                      <m:t>2</m:t>
                    </m:r>
                  </m:e>
                  <m:sup>
                    <m:r>
                      <w:rPr>
                        <w:rFonts w:ascii="Cambria Math" w:hAnsi="Cambria Math"/>
                        <w:sz w:val="20"/>
                        <w:lang w:val="en-US"/>
                      </w:rPr>
                      <m:t>Q</m:t>
                    </m:r>
                  </m:sup>
                </m:sSup>
                <m:r>
                  <w:rPr>
                    <w:rFonts w:ascii="Cambria Math" w:hAnsi="Cambria Math"/>
                    <w:sz w:val="20"/>
                    <w:lang w:val="en-US"/>
                  </w:rPr>
                  <m:t>,s</m:t>
                </m:r>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2</m:t>
                    </m:r>
                  </m:den>
                </m:f>
                <m:r>
                  <w:rPr>
                    <w:rFonts w:ascii="Cambria Math" w:hAnsi="Cambria Math"/>
                    <w:sz w:val="20"/>
                    <w:lang w:val="en-US"/>
                  </w:rPr>
                  <m:t>,Q</m:t>
                </m:r>
                <m:r>
                  <w:rPr>
                    <w:rFonts w:ascii="Cambria Math" w:hAnsi="Cambria Math"/>
                    <w:sz w:val="20"/>
                    <w:lang w:val="en-US"/>
                  </w:rPr>
                  <m:t>=4</m:t>
                </m:r>
              </m:e>
            </m:d>
            <m:r>
              <w:rPr>
                <w:rFonts w:ascii="Cambria Math" w:hAnsi="Cambria Math"/>
                <w:sz w:val="20"/>
                <w:lang w:val="en-US"/>
              </w:rPr>
              <m:t>,</m:t>
            </m:r>
            <m:d>
              <m:dPr>
                <m:begChr m:val="{"/>
                <m:endChr m:val="}"/>
                <m:ctrlPr>
                  <w:rPr>
                    <w:rFonts w:ascii="Cambria Math" w:eastAsia="SimSun" w:hAnsi="Cambria Math"/>
                    <w:i/>
                    <w:color w:val="0000FF"/>
                  </w:rPr>
                </m:ctrlPr>
              </m:dPr>
              <m:e>
                <m:sSup>
                  <m:sSupPr>
                    <m:ctrlPr>
                      <w:rPr>
                        <w:rFonts w:ascii="Cambria Math" w:eastAsia="SimSun" w:hAnsi="Cambria Math"/>
                        <w:i/>
                        <w:color w:val="0000FF"/>
                      </w:rPr>
                    </m:ctrlPr>
                  </m:sSupPr>
                  <m:e>
                    <m:r>
                      <w:rPr>
                        <w:rFonts w:ascii="Cambria Math" w:eastAsia="SimSun" w:hAnsi="Cambria Math"/>
                        <w:color w:val="0000FF"/>
                      </w:rPr>
                      <m:t>2</m:t>
                    </m:r>
                  </m:e>
                  <m:sup>
                    <m:r>
                      <w:rPr>
                        <w:rFonts w:ascii="Cambria Math" w:eastAsia="SimSun" w:hAnsi="Cambria Math"/>
                        <w:color w:val="0000FF"/>
                      </w:rPr>
                      <m:t>-</m:t>
                    </m:r>
                    <m:d>
                      <m:dPr>
                        <m:ctrlPr>
                          <w:rPr>
                            <w:rFonts w:ascii="Cambria Math" w:eastAsia="SimSun" w:hAnsi="Cambria Math"/>
                            <w:i/>
                            <w:color w:val="0000FF"/>
                          </w:rPr>
                        </m:ctrlPr>
                      </m:dPr>
                      <m:e>
                        <m:r>
                          <w:rPr>
                            <w:rFonts w:ascii="Cambria Math" w:eastAsia="SimSun" w:hAnsi="Cambria Math"/>
                            <w:color w:val="0000FF"/>
                          </w:rPr>
                          <m:t>8-q</m:t>
                        </m:r>
                      </m:e>
                    </m:d>
                  </m:sup>
                </m:sSup>
                <m:r>
                  <m:rPr>
                    <m:sty m:val="p"/>
                  </m:rPr>
                  <w:rPr>
                    <w:rFonts w:ascii="Cambria Math" w:eastAsia="Batang" w:hAnsi="Cambria Math"/>
                    <w:color w:val="0000FF"/>
                  </w:rPr>
                  <m:t xml:space="preserve"> </m:t>
                </m:r>
                <m:r>
                  <w:rPr>
                    <w:rFonts w:ascii="Cambria Math" w:eastAsia="SimSun" w:hAnsi="Cambria Math"/>
                    <w:color w:val="0000FF"/>
                  </w:rPr>
                  <m:t xml:space="preserve">∙π,   </m:t>
                </m:r>
                <m:r>
                  <w:rPr>
                    <w:rFonts w:ascii="Cambria Math" w:eastAsia="Times New Roman" w:hAnsi="Cambria Math"/>
                    <w:color w:val="0000FF"/>
                  </w:rPr>
                  <m:t>q=1,2,…, 7</m:t>
                </m:r>
              </m:e>
            </m:d>
            <m:r>
              <w:rPr>
                <w:rFonts w:ascii="Cambria Math" w:eastAsia="SimSun" w:hAnsi="Cambria Math" w:hint="eastAsia"/>
                <w:color w:val="0000FF"/>
              </w:rPr>
              <m:t>∪</m:t>
            </m:r>
            <m:d>
              <m:dPr>
                <m:begChr m:val="{"/>
                <m:endChr m:val="}"/>
                <m:ctrlPr>
                  <w:rPr>
                    <w:rFonts w:ascii="Cambria Math" w:eastAsia="SimSun" w:hAnsi="Cambria Math"/>
                    <w:i/>
                    <w:color w:val="0000FF"/>
                  </w:rPr>
                </m:ctrlPr>
              </m:dPr>
              <m:e>
                <m:sSup>
                  <m:sSupPr>
                    <m:ctrlPr>
                      <w:rPr>
                        <w:rFonts w:ascii="Cambria Math" w:eastAsia="SimSun" w:hAnsi="Cambria Math"/>
                        <w:i/>
                        <w:color w:val="0000FF"/>
                      </w:rPr>
                    </m:ctrlPr>
                  </m:sSupPr>
                  <m:e>
                    <m:r>
                      <w:rPr>
                        <w:rFonts w:ascii="Cambria Math" w:eastAsia="SimSun" w:hAnsi="Cambria Math"/>
                        <w:color w:val="0000FF"/>
                      </w:rPr>
                      <m:t>-2</m:t>
                    </m:r>
                  </m:e>
                  <m:sup>
                    <m:r>
                      <w:rPr>
                        <w:rFonts w:ascii="Cambria Math" w:eastAsia="SimSun" w:hAnsi="Cambria Math"/>
                        <w:color w:val="0000FF"/>
                      </w:rPr>
                      <m:t>-</m:t>
                    </m:r>
                    <m:d>
                      <m:dPr>
                        <m:ctrlPr>
                          <w:rPr>
                            <w:rFonts w:ascii="Cambria Math" w:eastAsia="SimSun" w:hAnsi="Cambria Math"/>
                            <w:i/>
                            <w:color w:val="0000FF"/>
                          </w:rPr>
                        </m:ctrlPr>
                      </m:dPr>
                      <m:e>
                        <m:r>
                          <w:rPr>
                            <w:rFonts w:ascii="Cambria Math" w:eastAsia="SimSun" w:hAnsi="Cambria Math"/>
                            <w:color w:val="0000FF"/>
                          </w:rPr>
                          <m:t>8-q</m:t>
                        </m:r>
                      </m:e>
                    </m:d>
                  </m:sup>
                </m:sSup>
                <m:r>
                  <m:rPr>
                    <m:sty m:val="p"/>
                  </m:rPr>
                  <w:rPr>
                    <w:rFonts w:ascii="Cambria Math" w:eastAsia="Batang" w:hAnsi="Cambria Math"/>
                    <w:color w:val="0000FF"/>
                  </w:rPr>
                  <m:t xml:space="preserve"> </m:t>
                </m:r>
                <m:r>
                  <w:rPr>
                    <w:rFonts w:ascii="Cambria Math" w:eastAsia="SimSun" w:hAnsi="Cambria Math"/>
                    <w:color w:val="0000FF"/>
                  </w:rPr>
                  <m:t xml:space="preserve">∙π,   </m:t>
                </m:r>
                <m:r>
                  <w:rPr>
                    <w:rFonts w:ascii="Cambria Math" w:eastAsia="Times New Roman" w:hAnsi="Cambria Math"/>
                    <w:color w:val="0000FF"/>
                  </w:rPr>
                  <m:t>q=1,2,…, 7</m:t>
                </m:r>
              </m:e>
            </m:d>
            <m:r>
              <w:rPr>
                <w:rFonts w:ascii="Cambria Math" w:eastAsia="SimSun" w:hAnsi="Cambria Math" w:hint="eastAsia"/>
                <w:color w:val="0000FF"/>
              </w:rPr>
              <m:t>∪</m:t>
            </m:r>
            <m:d>
              <m:dPr>
                <m:begChr m:val="{"/>
                <m:endChr m:val="}"/>
                <m:ctrlPr>
                  <w:rPr>
                    <w:rFonts w:ascii="Cambria Math" w:eastAsia="SimSun" w:hAnsi="Cambria Math"/>
                    <w:i/>
                    <w:color w:val="0000FF"/>
                  </w:rPr>
                </m:ctrlPr>
              </m:dPr>
              <m:e>
                <m:r>
                  <w:rPr>
                    <w:rFonts w:ascii="Cambria Math" w:eastAsia="SimSun" w:hAnsi="Cambria Math"/>
                    <w:color w:val="0000FF"/>
                  </w:rPr>
                  <m:t>0,π</m:t>
                </m:r>
              </m:e>
            </m:d>
            <m:ctrlPr>
              <w:rPr>
                <w:rFonts w:ascii="Cambria Math" w:eastAsia="SimSun" w:hAnsi="Cambria Math"/>
                <w:i/>
              </w:rPr>
            </m:ctrlPr>
          </m:e>
        </m:d>
      </m:oMath>
    </w:p>
    <w:p w14:paraId="28426ACE" w14:textId="5C08088A" w:rsidR="00D03C3B" w:rsidRDefault="00D03C3B" w:rsidP="00D03C3B">
      <w:pPr>
        <w:rPr>
          <w:sz w:val="20"/>
          <w:lang w:val="en-US" w:eastAsia="ko-KR"/>
        </w:rPr>
      </w:pPr>
      <w:r>
        <w:rPr>
          <w:sz w:val="20"/>
          <w:lang w:val="en-US" w:eastAsia="ko-KR"/>
        </w:rPr>
        <w:t xml:space="preserve">The results (Avg. UPT vs overhead) are shown in </w:t>
      </w:r>
      <w:r>
        <w:rPr>
          <w:sz w:val="20"/>
          <w:lang w:val="en-US" w:eastAsia="ko-KR"/>
        </w:rPr>
        <w:fldChar w:fldCharType="begin"/>
      </w:r>
      <w:r>
        <w:rPr>
          <w:sz w:val="20"/>
          <w:lang w:val="en-US" w:eastAsia="ko-KR"/>
        </w:rPr>
        <w:instrText xml:space="preserve"> REF _Ref135477181 \h </w:instrText>
      </w:r>
      <w:r>
        <w:rPr>
          <w:sz w:val="20"/>
          <w:lang w:val="en-US" w:eastAsia="ko-KR"/>
        </w:rPr>
      </w:r>
      <w:r>
        <w:rPr>
          <w:sz w:val="20"/>
          <w:lang w:val="en-US" w:eastAsia="ko-KR"/>
        </w:rPr>
        <w:fldChar w:fldCharType="separate"/>
      </w:r>
      <w:r w:rsidR="00162470" w:rsidRPr="006617CA">
        <w:rPr>
          <w:sz w:val="20"/>
        </w:rPr>
        <w:t xml:space="preserve">Figure </w:t>
      </w:r>
      <w:r w:rsidR="00162470">
        <w:rPr>
          <w:noProof/>
          <w:sz w:val="20"/>
        </w:rPr>
        <w:t>8</w:t>
      </w:r>
      <w:r>
        <w:rPr>
          <w:sz w:val="20"/>
          <w:lang w:val="en-US" w:eastAsia="ko-KR"/>
        </w:rPr>
        <w:fldChar w:fldCharType="end"/>
      </w:r>
      <w:r>
        <w:rPr>
          <w:sz w:val="20"/>
          <w:lang w:val="en-US" w:eastAsia="ko-KR"/>
        </w:rPr>
        <w:t xml:space="preserve"> and </w:t>
      </w:r>
      <w:r>
        <w:rPr>
          <w:sz w:val="20"/>
          <w:lang w:val="en-US" w:eastAsia="ko-KR"/>
        </w:rPr>
        <w:fldChar w:fldCharType="begin"/>
      </w:r>
      <w:r>
        <w:rPr>
          <w:sz w:val="20"/>
          <w:lang w:val="en-US" w:eastAsia="ko-KR"/>
        </w:rPr>
        <w:instrText xml:space="preserve"> REF _Ref135477183 \h </w:instrText>
      </w:r>
      <w:r>
        <w:rPr>
          <w:sz w:val="20"/>
          <w:lang w:val="en-US" w:eastAsia="ko-KR"/>
        </w:rPr>
      </w:r>
      <w:r>
        <w:rPr>
          <w:sz w:val="20"/>
          <w:lang w:val="en-US" w:eastAsia="ko-KR"/>
        </w:rPr>
        <w:fldChar w:fldCharType="separate"/>
      </w:r>
      <w:r w:rsidR="00162470" w:rsidRPr="006617CA">
        <w:rPr>
          <w:sz w:val="20"/>
        </w:rPr>
        <w:t xml:space="preserve">Figure </w:t>
      </w:r>
      <w:r w:rsidR="00162470">
        <w:rPr>
          <w:noProof/>
          <w:sz w:val="20"/>
        </w:rPr>
        <w:t>9</w:t>
      </w:r>
      <w:r>
        <w:rPr>
          <w:sz w:val="20"/>
          <w:lang w:val="en-US" w:eastAsia="ko-KR"/>
        </w:rPr>
        <w:fldChar w:fldCharType="end"/>
      </w:r>
      <w:r w:rsidR="00162470">
        <w:rPr>
          <w:sz w:val="20"/>
          <w:lang w:val="en-US" w:eastAsia="ko-KR"/>
        </w:rPr>
        <w:t>.</w:t>
      </w:r>
      <w:r>
        <w:rPr>
          <w:sz w:val="20"/>
          <w:lang w:val="en-US" w:eastAsia="ko-KR"/>
        </w:rPr>
        <w:t xml:space="preserve"> We can observe the following.</w:t>
      </w:r>
    </w:p>
    <w:p w14:paraId="17083762" w14:textId="77777777" w:rsidR="00D03C3B" w:rsidRPr="003452B2" w:rsidRDefault="00D03C3B" w:rsidP="00D03C3B">
      <w:pPr>
        <w:rPr>
          <w:sz w:val="20"/>
          <w:lang w:val="en-US" w:eastAsia="ko-KR"/>
        </w:rPr>
      </w:pPr>
    </w:p>
    <w:p w14:paraId="31415636" w14:textId="3A86772E" w:rsidR="00D03C3B" w:rsidRPr="00E30B38" w:rsidRDefault="00D03C3B" w:rsidP="00D03C3B">
      <w:pPr>
        <w:rPr>
          <w:i/>
          <w:sz w:val="20"/>
          <w:lang w:val="en-US" w:eastAsia="ko-KR"/>
        </w:rPr>
      </w:pPr>
      <w:r w:rsidRPr="001E2096">
        <w:rPr>
          <w:b/>
          <w:i/>
          <w:sz w:val="20"/>
          <w:lang w:val="en-US" w:eastAsia="ko-KR"/>
        </w:rPr>
        <w:lastRenderedPageBreak/>
        <w:t>Observation</w:t>
      </w:r>
      <w:r>
        <w:rPr>
          <w:b/>
          <w:i/>
          <w:sz w:val="20"/>
          <w:lang w:val="en-US" w:eastAsia="ko-KR"/>
        </w:rPr>
        <w:t xml:space="preserve"> 5</w:t>
      </w:r>
      <w:r w:rsidRPr="001E2096">
        <w:rPr>
          <w:i/>
          <w:sz w:val="20"/>
          <w:lang w:val="en-US" w:eastAsia="ko-KR"/>
        </w:rPr>
        <w:t xml:space="preserve">: </w:t>
      </w:r>
      <w:r w:rsidRPr="00C722C4">
        <w:rPr>
          <w:rFonts w:eastAsia="DengXian"/>
          <w:i/>
          <w:sz w:val="20"/>
          <w:lang w:eastAsia="zh-CN"/>
        </w:rPr>
        <w:t xml:space="preserve">based on </w:t>
      </w:r>
      <w:r>
        <w:rPr>
          <w:rFonts w:eastAsia="DengXian"/>
          <w:i/>
          <w:sz w:val="20"/>
          <w:lang w:eastAsia="zh-CN"/>
        </w:rPr>
        <w:t>SLS results,</w:t>
      </w:r>
      <w:r>
        <w:rPr>
          <w:i/>
          <w:sz w:val="20"/>
          <w:lang w:val="en-US" w:eastAsia="ko-KR"/>
        </w:rPr>
        <w:t xml:space="preserve"> there is no performance difference between independent and differential reporting schemes; differential reporting save</w:t>
      </w:r>
      <w:r w:rsidR="00A83E23">
        <w:rPr>
          <w:i/>
          <w:sz w:val="20"/>
          <w:lang w:val="en-US" w:eastAsia="ko-KR"/>
        </w:rPr>
        <w:t>s</w:t>
      </w:r>
      <w:r>
        <w:rPr>
          <w:i/>
          <w:sz w:val="20"/>
          <w:lang w:val="en-US" w:eastAsia="ko-KR"/>
        </w:rPr>
        <w:t xml:space="preserve"> (</w:t>
      </w:r>
      <m:oMath>
        <m:r>
          <w:rPr>
            <w:rFonts w:ascii="Cambria Math" w:hAnsi="Cambria Math"/>
            <w:sz w:val="20"/>
            <w:lang w:val="en-US" w:eastAsia="ko-KR"/>
          </w:rPr>
          <m:t>Y-1)(Q-</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r>
          <w:rPr>
            <w:rFonts w:ascii="Cambria Math" w:hAnsi="Cambria Math"/>
            <w:sz w:val="20"/>
            <w:lang w:val="en-US" w:eastAsia="ko-KR"/>
          </w:rPr>
          <m:t>)</m:t>
        </m:r>
      </m:oMath>
      <w:r>
        <w:rPr>
          <w:i/>
          <w:sz w:val="20"/>
          <w:lang w:val="en-US" w:eastAsia="ko-KR"/>
        </w:rPr>
        <w:t xml:space="preserve"> bits.</w:t>
      </w:r>
    </w:p>
    <w:p w14:paraId="665D5444" w14:textId="59169207" w:rsidR="00383C39" w:rsidRPr="006617CA" w:rsidRDefault="00383C39" w:rsidP="006617CA">
      <w:pPr>
        <w:rPr>
          <w:sz w:val="20"/>
        </w:rPr>
      </w:pPr>
    </w:p>
    <w:p w14:paraId="535D860C" w14:textId="5CA1377F" w:rsidR="00AC1946" w:rsidRPr="006617CA" w:rsidRDefault="00AC1946" w:rsidP="006617CA">
      <w:pPr>
        <w:rPr>
          <w:sz w:val="20"/>
        </w:rPr>
      </w:pPr>
    </w:p>
    <w:p w14:paraId="20DE79D8" w14:textId="77777777" w:rsidR="00AC1946" w:rsidRPr="006617CA" w:rsidRDefault="00AC1946" w:rsidP="006617CA">
      <w:pPr>
        <w:keepNext/>
        <w:jc w:val="center"/>
        <w:rPr>
          <w:sz w:val="20"/>
        </w:rPr>
      </w:pPr>
      <w:r w:rsidRPr="006617CA">
        <w:rPr>
          <w:noProof/>
          <w:sz w:val="20"/>
          <w:lang w:val="en-US"/>
        </w:rPr>
        <w:drawing>
          <wp:inline distT="0" distB="0" distL="0" distR="0" wp14:anchorId="332E7F8C" wp14:editId="18AD9FE0">
            <wp:extent cx="5386754" cy="3036570"/>
            <wp:effectExtent l="0" t="0" r="4445" b="114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FDAE286" w14:textId="56F4CED2" w:rsidR="00AC1946" w:rsidRPr="006617CA" w:rsidRDefault="00AC1946">
      <w:pPr>
        <w:pStyle w:val="Caption"/>
        <w:jc w:val="center"/>
        <w:rPr>
          <w:sz w:val="20"/>
        </w:rPr>
      </w:pPr>
      <w:bookmarkStart w:id="19" w:name="_Ref135477181"/>
      <w:r w:rsidRPr="006617CA">
        <w:rPr>
          <w:sz w:val="20"/>
        </w:rPr>
        <w:t xml:space="preserve">Figure </w:t>
      </w:r>
      <w:r w:rsidRPr="006617CA">
        <w:rPr>
          <w:sz w:val="20"/>
        </w:rPr>
        <w:fldChar w:fldCharType="begin"/>
      </w:r>
      <w:r w:rsidRPr="006617CA">
        <w:rPr>
          <w:sz w:val="20"/>
        </w:rPr>
        <w:instrText xml:space="preserve"> SEQ Figure \* ARABIC </w:instrText>
      </w:r>
      <w:r w:rsidRPr="006617CA">
        <w:rPr>
          <w:sz w:val="20"/>
        </w:rPr>
        <w:fldChar w:fldCharType="separate"/>
      </w:r>
      <w:r w:rsidR="00162470">
        <w:rPr>
          <w:noProof/>
          <w:sz w:val="20"/>
        </w:rPr>
        <w:t>8</w:t>
      </w:r>
      <w:r w:rsidRPr="006617CA">
        <w:rPr>
          <w:sz w:val="20"/>
        </w:rPr>
        <w:fldChar w:fldCharType="end"/>
      </w:r>
      <w:bookmarkEnd w:id="19"/>
    </w:p>
    <w:p w14:paraId="030EDC88" w14:textId="77777777" w:rsidR="00AC1946" w:rsidRPr="006617CA" w:rsidRDefault="00AC1946" w:rsidP="006617CA">
      <w:pPr>
        <w:keepNext/>
        <w:jc w:val="center"/>
        <w:rPr>
          <w:sz w:val="20"/>
        </w:rPr>
      </w:pPr>
      <w:r w:rsidRPr="006617CA">
        <w:rPr>
          <w:noProof/>
          <w:sz w:val="20"/>
          <w:lang w:val="en-US"/>
        </w:rPr>
        <w:drawing>
          <wp:inline distT="0" distB="0" distL="0" distR="0" wp14:anchorId="041E2DF5" wp14:editId="721BB110">
            <wp:extent cx="4880437" cy="4876801"/>
            <wp:effectExtent l="0" t="0" r="1587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932BA00" w14:textId="3765A99B" w:rsidR="00AC1946" w:rsidRPr="006617CA" w:rsidRDefault="00AC1946">
      <w:pPr>
        <w:pStyle w:val="Caption"/>
        <w:jc w:val="center"/>
        <w:rPr>
          <w:sz w:val="20"/>
        </w:rPr>
      </w:pPr>
      <w:bookmarkStart w:id="20" w:name="_Ref135477183"/>
      <w:r w:rsidRPr="006617CA">
        <w:rPr>
          <w:sz w:val="20"/>
        </w:rPr>
        <w:t xml:space="preserve">Figure </w:t>
      </w:r>
      <w:r w:rsidRPr="006617CA">
        <w:rPr>
          <w:sz w:val="20"/>
        </w:rPr>
        <w:fldChar w:fldCharType="begin"/>
      </w:r>
      <w:r w:rsidRPr="006617CA">
        <w:rPr>
          <w:sz w:val="20"/>
        </w:rPr>
        <w:instrText xml:space="preserve"> SEQ Figure \* ARABIC </w:instrText>
      </w:r>
      <w:r w:rsidRPr="006617CA">
        <w:rPr>
          <w:sz w:val="20"/>
        </w:rPr>
        <w:fldChar w:fldCharType="separate"/>
      </w:r>
      <w:r w:rsidR="00162470">
        <w:rPr>
          <w:noProof/>
          <w:sz w:val="20"/>
        </w:rPr>
        <w:t>9</w:t>
      </w:r>
      <w:r w:rsidRPr="006617CA">
        <w:rPr>
          <w:sz w:val="20"/>
        </w:rPr>
        <w:fldChar w:fldCharType="end"/>
      </w:r>
      <w:bookmarkEnd w:id="20"/>
    </w:p>
    <w:p w14:paraId="02FF3E19" w14:textId="76AEDDC3" w:rsidR="002B25B7" w:rsidRPr="006617CA" w:rsidRDefault="002B25B7">
      <w:pPr>
        <w:pStyle w:val="Caption"/>
        <w:jc w:val="center"/>
        <w:rPr>
          <w:i/>
          <w:sz w:val="20"/>
          <w:lang w:eastAsia="ko-KR"/>
        </w:rPr>
      </w:pPr>
    </w:p>
    <w:p w14:paraId="0540B5D4" w14:textId="77777777" w:rsidR="007D17C1" w:rsidRPr="006617CA" w:rsidRDefault="007D17C1">
      <w:pPr>
        <w:rPr>
          <w:b/>
          <w:sz w:val="20"/>
          <w:u w:val="single"/>
        </w:rPr>
      </w:pPr>
      <w:r w:rsidRPr="006617CA">
        <w:rPr>
          <w:b/>
          <w:sz w:val="20"/>
          <w:u w:val="single"/>
        </w:rPr>
        <w:lastRenderedPageBreak/>
        <w:t>LLS results</w:t>
      </w:r>
    </w:p>
    <w:p w14:paraId="1E8C421C" w14:textId="77777777" w:rsidR="007D17C1" w:rsidRPr="006617CA" w:rsidRDefault="007D17C1">
      <w:pPr>
        <w:rPr>
          <w:b/>
          <w:sz w:val="20"/>
          <w:u w:val="single"/>
        </w:rPr>
      </w:pPr>
    </w:p>
    <w:p w14:paraId="05D0F994" w14:textId="38846CCE" w:rsidR="007D17C1" w:rsidRPr="006617CA" w:rsidRDefault="007D17C1">
      <w:pPr>
        <w:rPr>
          <w:sz w:val="20"/>
        </w:rPr>
      </w:pPr>
      <w:r w:rsidRPr="006617CA">
        <w:rPr>
          <w:sz w:val="20"/>
        </w:rPr>
        <w:t xml:space="preserve">We </w:t>
      </w:r>
      <w:r w:rsidR="000C0780">
        <w:rPr>
          <w:sz w:val="20"/>
        </w:rPr>
        <w:t>also provide</w:t>
      </w:r>
      <w:r w:rsidRPr="006617CA">
        <w:rPr>
          <w:sz w:val="20"/>
        </w:rPr>
        <w:t xml:space="preserve"> LLS </w:t>
      </w:r>
      <w:r w:rsidR="000C0780">
        <w:rPr>
          <w:sz w:val="20"/>
        </w:rPr>
        <w:t xml:space="preserve">results </w:t>
      </w:r>
      <w:r w:rsidRPr="006617CA">
        <w:rPr>
          <w:sz w:val="20"/>
        </w:rPr>
        <w:t xml:space="preserve">to compare the different alternatives for amplitude and phase </w:t>
      </w:r>
      <w:r w:rsidR="000C0780">
        <w:rPr>
          <w:sz w:val="20"/>
        </w:rPr>
        <w:t xml:space="preserve">quantization </w:t>
      </w:r>
      <w:r w:rsidRPr="006617CA">
        <w:rPr>
          <w:sz w:val="20"/>
        </w:rPr>
        <w:t>for</w:t>
      </w:r>
      <w:r w:rsidR="000C0780">
        <w:rPr>
          <w:sz w:val="20"/>
        </w:rPr>
        <w:t xml:space="preserve"> the</w:t>
      </w:r>
      <w:r w:rsidRPr="006617CA">
        <w:rPr>
          <w:sz w:val="20"/>
        </w:rPr>
        <w:t xml:space="preserve"> use case of type I and type II switching. The switching point is ~8 km/hr.</w:t>
      </w:r>
    </w:p>
    <w:p w14:paraId="3D03483B" w14:textId="77777777" w:rsidR="007D17C1" w:rsidRPr="006617CA" w:rsidRDefault="007D17C1">
      <w:pPr>
        <w:rPr>
          <w:sz w:val="20"/>
          <w:u w:val="single"/>
        </w:rPr>
      </w:pPr>
    </w:p>
    <w:p w14:paraId="41F6D261" w14:textId="77777777" w:rsidR="007D17C1" w:rsidRPr="00D03C3B" w:rsidRDefault="007D17C1">
      <w:pPr>
        <w:rPr>
          <w:sz w:val="20"/>
          <w:u w:val="single"/>
        </w:rPr>
      </w:pPr>
      <w:r w:rsidRPr="00D03C3B">
        <w:rPr>
          <w:sz w:val="20"/>
          <w:u w:val="single"/>
        </w:rPr>
        <w:t>Amplitude Quantization.</w:t>
      </w:r>
    </w:p>
    <w:p w14:paraId="34F1B000" w14:textId="77777777" w:rsidR="007D17C1" w:rsidRPr="006617CA" w:rsidRDefault="007D17C1">
      <w:pPr>
        <w:rPr>
          <w:sz w:val="20"/>
          <w:u w:val="single"/>
        </w:rPr>
      </w:pPr>
    </w:p>
    <w:p w14:paraId="36F9C4E5" w14:textId="77777777" w:rsidR="007D17C1" w:rsidRPr="006617CA" w:rsidRDefault="007D17C1">
      <w:pPr>
        <w:snapToGrid w:val="0"/>
        <w:rPr>
          <w:rFonts w:eastAsia="Batang"/>
          <w:color w:val="3333FF"/>
          <w:sz w:val="20"/>
          <w:lang w:val="de-DE"/>
        </w:rPr>
      </w:pPr>
    </w:p>
    <w:tbl>
      <w:tblPr>
        <w:tblStyle w:val="TableGrid"/>
        <w:tblW w:w="0" w:type="auto"/>
        <w:tblLook w:val="04A0" w:firstRow="1" w:lastRow="0" w:firstColumn="1" w:lastColumn="0" w:noHBand="0" w:noVBand="1"/>
      </w:tblPr>
      <w:tblGrid>
        <w:gridCol w:w="9629"/>
      </w:tblGrid>
      <w:tr w:rsidR="007D17C1" w:rsidRPr="00D03C3B" w14:paraId="738FE40B" w14:textId="77777777" w:rsidTr="00A83E23">
        <w:tc>
          <w:tcPr>
            <w:tcW w:w="9629" w:type="dxa"/>
          </w:tcPr>
          <w:p w14:paraId="27035751" w14:textId="77777777" w:rsidR="007D17C1" w:rsidRPr="006617CA" w:rsidRDefault="007D17C1">
            <w:pPr>
              <w:snapToGrid w:val="0"/>
              <w:rPr>
                <w:rFonts w:eastAsia="Batang"/>
                <w:color w:val="3333FF"/>
                <w:sz w:val="20"/>
                <w:lang w:val="de-DE"/>
              </w:rPr>
            </w:pPr>
            <w:r w:rsidRPr="006617CA">
              <w:rPr>
                <w:rFonts w:eastAsia="Batang"/>
                <w:b/>
                <w:color w:val="3333FF"/>
                <w:sz w:val="20"/>
                <w:u w:val="single"/>
                <w:lang w:val="de-DE"/>
              </w:rPr>
              <w:t>Offline proposal 3.B.1</w:t>
            </w:r>
            <w:r w:rsidRPr="006617CA">
              <w:rPr>
                <w:rFonts w:eastAsia="Batang"/>
                <w:color w:val="3333FF"/>
                <w:sz w:val="20"/>
                <w:lang w:val="de-DE"/>
              </w:rPr>
              <w:t xml:space="preserve">: </w:t>
            </w:r>
            <w:r w:rsidRPr="006617CA">
              <w:rPr>
                <w:color w:val="3333FF"/>
                <w:sz w:val="20"/>
              </w:rPr>
              <w:t>For the Rel-18 TRS-based TDCP reporting, regarding the quantization of wideband normalized amplitude value, further down-select (by RAN1#113) from the following candidates:</w:t>
            </w:r>
          </w:p>
          <w:p w14:paraId="463974E6" w14:textId="5046ABA9" w:rsidR="007D17C1" w:rsidRPr="006617CA" w:rsidRDefault="007D17C1">
            <w:pPr>
              <w:pStyle w:val="ListParagraph"/>
              <w:numPr>
                <w:ilvl w:val="0"/>
                <w:numId w:val="74"/>
              </w:numPr>
              <w:snapToGrid w:val="0"/>
              <w:ind w:leftChars="0"/>
              <w:rPr>
                <w:color w:val="3333FF"/>
                <w:sz w:val="20"/>
              </w:rPr>
            </w:pPr>
            <w:r w:rsidRPr="006617CA">
              <w:rPr>
                <w:color w:val="3333FF"/>
                <w:sz w:val="20"/>
              </w:rPr>
              <w:t>Alt1: N=2</w:t>
            </w:r>
            <w:r w:rsidRPr="006617CA">
              <w:rPr>
                <w:color w:val="3333FF"/>
                <w:sz w:val="20"/>
                <w:vertAlign w:val="superscript"/>
              </w:rPr>
              <w:t>Q</w:t>
            </w:r>
            <w:r w:rsidRPr="006617CA">
              <w:rPr>
                <w:color w:val="3333FF"/>
                <w:sz w:val="20"/>
              </w:rPr>
              <w:t xml:space="preserve">-1 where Q=5, s=1/3 </w:t>
            </w:r>
          </w:p>
          <w:p w14:paraId="2546776B" w14:textId="77777777" w:rsidR="007D17C1" w:rsidRPr="006617CA" w:rsidRDefault="007D17C1">
            <w:pPr>
              <w:pStyle w:val="ListParagraph"/>
              <w:numPr>
                <w:ilvl w:val="0"/>
                <w:numId w:val="74"/>
              </w:numPr>
              <w:snapToGrid w:val="0"/>
              <w:ind w:leftChars="0"/>
              <w:rPr>
                <w:color w:val="3333FF"/>
                <w:sz w:val="20"/>
              </w:rPr>
            </w:pPr>
            <w:r w:rsidRPr="006617CA">
              <w:rPr>
                <w:color w:val="3333FF"/>
                <w:sz w:val="20"/>
              </w:rPr>
              <w:t>Alt3: N=2</w:t>
            </w:r>
            <w:r w:rsidRPr="006617CA">
              <w:rPr>
                <w:color w:val="3333FF"/>
                <w:sz w:val="20"/>
                <w:vertAlign w:val="superscript"/>
              </w:rPr>
              <w:t>Q</w:t>
            </w:r>
            <w:r w:rsidRPr="006617CA">
              <w:rPr>
                <w:color w:val="3333FF"/>
                <w:sz w:val="20"/>
              </w:rPr>
              <w:t xml:space="preserve"> where Q=4, s=½</w:t>
            </w:r>
          </w:p>
          <w:p w14:paraId="1B6011E0" w14:textId="77777777" w:rsidR="007D17C1" w:rsidRPr="006617CA" w:rsidRDefault="007D17C1">
            <w:pPr>
              <w:snapToGrid w:val="0"/>
              <w:rPr>
                <w:rFonts w:eastAsia="Batang"/>
                <w:color w:val="3333FF"/>
                <w:sz w:val="20"/>
                <w:lang w:val="de-DE"/>
              </w:rPr>
            </w:pPr>
            <w:r w:rsidRPr="006617CA">
              <w:rPr>
                <w:rFonts w:eastAsia="Batang"/>
                <w:color w:val="3333FF"/>
                <w:sz w:val="20"/>
                <w:lang w:val="de-DE"/>
              </w:rPr>
              <w:t>FFS: Whether further overehad reduction is needed for Y&gt;1</w:t>
            </w:r>
          </w:p>
          <w:p w14:paraId="4F9A7539" w14:textId="77777777" w:rsidR="007D17C1" w:rsidRPr="00D03C3B" w:rsidRDefault="007D17C1">
            <w:pPr>
              <w:snapToGrid w:val="0"/>
              <w:rPr>
                <w:sz w:val="20"/>
              </w:rPr>
            </w:pPr>
          </w:p>
        </w:tc>
      </w:tr>
    </w:tbl>
    <w:p w14:paraId="722C801D" w14:textId="77777777" w:rsidR="007D17C1" w:rsidRPr="00D03C3B" w:rsidRDefault="007D17C1">
      <w:pPr>
        <w:rPr>
          <w:sz w:val="20"/>
          <w:u w:val="single"/>
        </w:rPr>
      </w:pPr>
    </w:p>
    <w:p w14:paraId="303BDE22" w14:textId="77777777" w:rsidR="007D17C1" w:rsidRPr="00D03C3B" w:rsidRDefault="007D17C1">
      <w:pPr>
        <w:rPr>
          <w:sz w:val="20"/>
        </w:rPr>
      </w:pPr>
      <w:r w:rsidRPr="00D03C3B">
        <w:rPr>
          <w:sz w:val="20"/>
        </w:rPr>
        <w:t>From offline proposal 3.B.1, we have compared Alt1 and Alt3 for Delay values of 2,4,6,8,10 slots and Y=1.</w:t>
      </w:r>
    </w:p>
    <w:p w14:paraId="03C59319" w14:textId="77777777" w:rsidR="007D17C1" w:rsidRPr="00D03C3B" w:rsidRDefault="007D17C1">
      <w:pPr>
        <w:rPr>
          <w:sz w:val="20"/>
        </w:rPr>
      </w:pPr>
      <w:r w:rsidRPr="00D03C3B">
        <w:rPr>
          <w:sz w:val="20"/>
        </w:rPr>
        <w:t>We have presented the BLER values in tabular form to make distinction in some results, since most of values are common across the alternatives.</w:t>
      </w:r>
    </w:p>
    <w:p w14:paraId="4DA8EA44" w14:textId="77777777" w:rsidR="007D17C1" w:rsidRPr="00D03C3B" w:rsidRDefault="007D17C1">
      <w:pPr>
        <w:rPr>
          <w:sz w:val="20"/>
        </w:rPr>
      </w:pPr>
    </w:p>
    <w:tbl>
      <w:tblPr>
        <w:tblStyle w:val="TableGrid"/>
        <w:tblW w:w="0" w:type="auto"/>
        <w:tblLook w:val="04A0" w:firstRow="1" w:lastRow="0" w:firstColumn="1" w:lastColumn="0" w:noHBand="0" w:noVBand="1"/>
      </w:tblPr>
      <w:tblGrid>
        <w:gridCol w:w="2360"/>
        <w:gridCol w:w="1128"/>
        <w:gridCol w:w="1108"/>
        <w:gridCol w:w="1108"/>
        <w:gridCol w:w="1108"/>
        <w:gridCol w:w="1149"/>
        <w:gridCol w:w="1149"/>
      </w:tblGrid>
      <w:tr w:rsidR="007D17C1" w:rsidRPr="00D03C3B" w14:paraId="696F8346" w14:textId="77777777" w:rsidTr="00A83E23">
        <w:trPr>
          <w:trHeight w:val="425"/>
        </w:trPr>
        <w:tc>
          <w:tcPr>
            <w:tcW w:w="2360" w:type="dxa"/>
            <w:tcBorders>
              <w:top w:val="single" w:sz="12" w:space="0" w:color="000000"/>
              <w:left w:val="single" w:sz="12" w:space="0" w:color="000000"/>
              <w:bottom w:val="single" w:sz="12" w:space="0" w:color="000000"/>
            </w:tcBorders>
          </w:tcPr>
          <w:p w14:paraId="643017C8" w14:textId="77777777" w:rsidR="007D17C1" w:rsidRPr="006617CA" w:rsidRDefault="007D17C1">
            <w:pPr>
              <w:rPr>
                <w:sz w:val="20"/>
              </w:rPr>
            </w:pPr>
            <w:r w:rsidRPr="006617CA">
              <w:rPr>
                <w:sz w:val="20"/>
              </w:rPr>
              <w:t>Alternative+delay\Speed (km/hr)</w:t>
            </w:r>
          </w:p>
        </w:tc>
        <w:tc>
          <w:tcPr>
            <w:tcW w:w="1128" w:type="dxa"/>
            <w:tcBorders>
              <w:top w:val="single" w:sz="12" w:space="0" w:color="000000"/>
              <w:bottom w:val="single" w:sz="12" w:space="0" w:color="000000"/>
            </w:tcBorders>
          </w:tcPr>
          <w:p w14:paraId="240D2EC5" w14:textId="77777777" w:rsidR="007D17C1" w:rsidRPr="006617CA" w:rsidRDefault="007D17C1">
            <w:pPr>
              <w:rPr>
                <w:sz w:val="20"/>
              </w:rPr>
            </w:pPr>
            <w:r w:rsidRPr="006617CA">
              <w:rPr>
                <w:sz w:val="20"/>
              </w:rPr>
              <w:t>Threshold</w:t>
            </w:r>
          </w:p>
        </w:tc>
        <w:tc>
          <w:tcPr>
            <w:tcW w:w="1108" w:type="dxa"/>
            <w:tcBorders>
              <w:top w:val="single" w:sz="12" w:space="0" w:color="000000"/>
              <w:bottom w:val="single" w:sz="12" w:space="0" w:color="000000"/>
            </w:tcBorders>
          </w:tcPr>
          <w:p w14:paraId="28C8109D" w14:textId="77777777" w:rsidR="007D17C1" w:rsidRPr="006617CA" w:rsidRDefault="007D17C1">
            <w:pPr>
              <w:rPr>
                <w:sz w:val="20"/>
              </w:rPr>
            </w:pPr>
            <w:r w:rsidRPr="006617CA">
              <w:rPr>
                <w:sz w:val="20"/>
              </w:rPr>
              <w:t>3</w:t>
            </w:r>
          </w:p>
        </w:tc>
        <w:tc>
          <w:tcPr>
            <w:tcW w:w="1108" w:type="dxa"/>
            <w:tcBorders>
              <w:top w:val="single" w:sz="12" w:space="0" w:color="000000"/>
              <w:bottom w:val="single" w:sz="12" w:space="0" w:color="000000"/>
            </w:tcBorders>
          </w:tcPr>
          <w:p w14:paraId="1E3210BB" w14:textId="77777777" w:rsidR="007D17C1" w:rsidRPr="006617CA" w:rsidRDefault="007D17C1">
            <w:pPr>
              <w:rPr>
                <w:sz w:val="20"/>
              </w:rPr>
            </w:pPr>
            <w:r w:rsidRPr="006617CA">
              <w:rPr>
                <w:sz w:val="20"/>
              </w:rPr>
              <w:t>6</w:t>
            </w:r>
          </w:p>
        </w:tc>
        <w:tc>
          <w:tcPr>
            <w:tcW w:w="1108" w:type="dxa"/>
            <w:tcBorders>
              <w:top w:val="single" w:sz="12" w:space="0" w:color="000000"/>
              <w:bottom w:val="single" w:sz="12" w:space="0" w:color="000000"/>
            </w:tcBorders>
          </w:tcPr>
          <w:p w14:paraId="01B8AA88" w14:textId="77777777" w:rsidR="007D17C1" w:rsidRPr="006617CA" w:rsidRDefault="007D17C1">
            <w:pPr>
              <w:rPr>
                <w:sz w:val="20"/>
              </w:rPr>
            </w:pPr>
            <w:r w:rsidRPr="006617CA">
              <w:rPr>
                <w:sz w:val="20"/>
              </w:rPr>
              <w:t>8</w:t>
            </w:r>
          </w:p>
        </w:tc>
        <w:tc>
          <w:tcPr>
            <w:tcW w:w="1149" w:type="dxa"/>
            <w:tcBorders>
              <w:top w:val="single" w:sz="12" w:space="0" w:color="000000"/>
              <w:bottom w:val="single" w:sz="12" w:space="0" w:color="000000"/>
            </w:tcBorders>
          </w:tcPr>
          <w:p w14:paraId="2472D9A8" w14:textId="77777777" w:rsidR="007D17C1" w:rsidRPr="006617CA" w:rsidRDefault="007D17C1">
            <w:pPr>
              <w:rPr>
                <w:sz w:val="20"/>
              </w:rPr>
            </w:pPr>
            <w:r w:rsidRPr="006617CA">
              <w:rPr>
                <w:sz w:val="20"/>
              </w:rPr>
              <w:t>10</w:t>
            </w:r>
          </w:p>
        </w:tc>
        <w:tc>
          <w:tcPr>
            <w:tcW w:w="1149" w:type="dxa"/>
            <w:tcBorders>
              <w:top w:val="single" w:sz="12" w:space="0" w:color="000000"/>
              <w:bottom w:val="single" w:sz="12" w:space="0" w:color="000000"/>
              <w:right w:val="single" w:sz="12" w:space="0" w:color="000000"/>
            </w:tcBorders>
          </w:tcPr>
          <w:p w14:paraId="6514C8FD" w14:textId="77777777" w:rsidR="007D17C1" w:rsidRPr="006617CA" w:rsidRDefault="007D17C1">
            <w:pPr>
              <w:rPr>
                <w:sz w:val="20"/>
              </w:rPr>
            </w:pPr>
            <w:r w:rsidRPr="006617CA">
              <w:rPr>
                <w:sz w:val="20"/>
              </w:rPr>
              <w:t>15</w:t>
            </w:r>
          </w:p>
        </w:tc>
      </w:tr>
      <w:tr w:rsidR="007D17C1" w:rsidRPr="00D03C3B" w14:paraId="2391C409" w14:textId="77777777" w:rsidTr="00A83E23">
        <w:trPr>
          <w:trHeight w:val="212"/>
        </w:trPr>
        <w:tc>
          <w:tcPr>
            <w:tcW w:w="2360" w:type="dxa"/>
            <w:tcBorders>
              <w:top w:val="single" w:sz="12" w:space="0" w:color="000000"/>
              <w:left w:val="single" w:sz="12" w:space="0" w:color="000000"/>
            </w:tcBorders>
          </w:tcPr>
          <w:p w14:paraId="760C0DCF" w14:textId="77777777" w:rsidR="007D17C1" w:rsidRPr="006617CA" w:rsidRDefault="007D17C1">
            <w:pPr>
              <w:rPr>
                <w:sz w:val="20"/>
              </w:rPr>
            </w:pPr>
            <w:r w:rsidRPr="006617CA">
              <w:rPr>
                <w:sz w:val="20"/>
              </w:rPr>
              <w:t>Type I</w:t>
            </w:r>
          </w:p>
        </w:tc>
        <w:tc>
          <w:tcPr>
            <w:tcW w:w="1128" w:type="dxa"/>
            <w:tcBorders>
              <w:top w:val="single" w:sz="12" w:space="0" w:color="000000"/>
            </w:tcBorders>
          </w:tcPr>
          <w:p w14:paraId="477AC84B" w14:textId="77777777" w:rsidR="007D17C1" w:rsidRPr="006617CA" w:rsidRDefault="007D17C1">
            <w:pPr>
              <w:rPr>
                <w:sz w:val="20"/>
              </w:rPr>
            </w:pPr>
            <w:r w:rsidRPr="006617CA">
              <w:rPr>
                <w:sz w:val="20"/>
              </w:rPr>
              <w:t>-</w:t>
            </w:r>
          </w:p>
        </w:tc>
        <w:tc>
          <w:tcPr>
            <w:tcW w:w="1108" w:type="dxa"/>
            <w:tcBorders>
              <w:top w:val="single" w:sz="12" w:space="0" w:color="000000"/>
            </w:tcBorders>
          </w:tcPr>
          <w:p w14:paraId="4C62B618" w14:textId="77777777" w:rsidR="007D17C1" w:rsidRPr="006617CA" w:rsidRDefault="007D17C1">
            <w:pPr>
              <w:rPr>
                <w:sz w:val="20"/>
              </w:rPr>
            </w:pPr>
            <w:r w:rsidRPr="006617CA">
              <w:rPr>
                <w:sz w:val="20"/>
              </w:rPr>
              <w:t>0.026</w:t>
            </w:r>
          </w:p>
        </w:tc>
        <w:tc>
          <w:tcPr>
            <w:tcW w:w="1108" w:type="dxa"/>
            <w:tcBorders>
              <w:top w:val="single" w:sz="12" w:space="0" w:color="000000"/>
            </w:tcBorders>
          </w:tcPr>
          <w:p w14:paraId="01F09030" w14:textId="77777777" w:rsidR="007D17C1" w:rsidRPr="006617CA" w:rsidRDefault="007D17C1">
            <w:pPr>
              <w:rPr>
                <w:sz w:val="20"/>
              </w:rPr>
            </w:pPr>
            <w:r w:rsidRPr="006617CA">
              <w:rPr>
                <w:sz w:val="20"/>
              </w:rPr>
              <w:t xml:space="preserve">0.096 </w:t>
            </w:r>
          </w:p>
        </w:tc>
        <w:tc>
          <w:tcPr>
            <w:tcW w:w="1108" w:type="dxa"/>
            <w:tcBorders>
              <w:top w:val="single" w:sz="12" w:space="0" w:color="000000"/>
            </w:tcBorders>
          </w:tcPr>
          <w:p w14:paraId="04D83046" w14:textId="77777777" w:rsidR="007D17C1" w:rsidRPr="006617CA" w:rsidRDefault="007D17C1">
            <w:pPr>
              <w:rPr>
                <w:sz w:val="20"/>
              </w:rPr>
            </w:pPr>
            <w:r w:rsidRPr="006617CA">
              <w:rPr>
                <w:sz w:val="20"/>
              </w:rPr>
              <w:t>0.140</w:t>
            </w:r>
          </w:p>
        </w:tc>
        <w:tc>
          <w:tcPr>
            <w:tcW w:w="1149" w:type="dxa"/>
            <w:tcBorders>
              <w:top w:val="single" w:sz="12" w:space="0" w:color="000000"/>
            </w:tcBorders>
          </w:tcPr>
          <w:p w14:paraId="74C08EB3" w14:textId="77777777" w:rsidR="007D17C1" w:rsidRPr="006617CA" w:rsidRDefault="007D17C1">
            <w:pPr>
              <w:rPr>
                <w:sz w:val="20"/>
              </w:rPr>
            </w:pPr>
            <w:r w:rsidRPr="006617CA">
              <w:rPr>
                <w:sz w:val="20"/>
              </w:rPr>
              <w:t>0.168</w:t>
            </w:r>
          </w:p>
        </w:tc>
        <w:tc>
          <w:tcPr>
            <w:tcW w:w="1149" w:type="dxa"/>
            <w:tcBorders>
              <w:top w:val="single" w:sz="12" w:space="0" w:color="000000"/>
              <w:right w:val="single" w:sz="12" w:space="0" w:color="000000"/>
            </w:tcBorders>
          </w:tcPr>
          <w:p w14:paraId="1A2F4C60" w14:textId="77777777" w:rsidR="007D17C1" w:rsidRPr="006617CA" w:rsidRDefault="007D17C1">
            <w:pPr>
              <w:rPr>
                <w:sz w:val="20"/>
              </w:rPr>
            </w:pPr>
            <w:r w:rsidRPr="006617CA">
              <w:rPr>
                <w:sz w:val="20"/>
              </w:rPr>
              <w:t>0.239</w:t>
            </w:r>
          </w:p>
        </w:tc>
      </w:tr>
      <w:tr w:rsidR="007D17C1" w:rsidRPr="00D03C3B" w14:paraId="1815B751" w14:textId="77777777" w:rsidTr="00A83E23">
        <w:trPr>
          <w:trHeight w:val="221"/>
        </w:trPr>
        <w:tc>
          <w:tcPr>
            <w:tcW w:w="2360" w:type="dxa"/>
            <w:tcBorders>
              <w:left w:val="single" w:sz="12" w:space="0" w:color="000000"/>
              <w:bottom w:val="single" w:sz="12" w:space="0" w:color="000000"/>
            </w:tcBorders>
          </w:tcPr>
          <w:p w14:paraId="2A1A59D9" w14:textId="77777777" w:rsidR="007D17C1" w:rsidRPr="006617CA" w:rsidRDefault="007D17C1">
            <w:pPr>
              <w:rPr>
                <w:sz w:val="20"/>
              </w:rPr>
            </w:pPr>
            <w:r w:rsidRPr="006617CA">
              <w:rPr>
                <w:sz w:val="20"/>
              </w:rPr>
              <w:t>Type II</w:t>
            </w:r>
          </w:p>
        </w:tc>
        <w:tc>
          <w:tcPr>
            <w:tcW w:w="1128" w:type="dxa"/>
            <w:tcBorders>
              <w:bottom w:val="single" w:sz="12" w:space="0" w:color="000000"/>
            </w:tcBorders>
          </w:tcPr>
          <w:p w14:paraId="4FF5A5BC" w14:textId="77777777" w:rsidR="007D17C1" w:rsidRPr="006617CA" w:rsidRDefault="007D17C1">
            <w:pPr>
              <w:rPr>
                <w:sz w:val="20"/>
              </w:rPr>
            </w:pPr>
            <w:r w:rsidRPr="006617CA">
              <w:rPr>
                <w:sz w:val="20"/>
              </w:rPr>
              <w:t>-</w:t>
            </w:r>
          </w:p>
        </w:tc>
        <w:tc>
          <w:tcPr>
            <w:tcW w:w="1108" w:type="dxa"/>
            <w:tcBorders>
              <w:bottom w:val="single" w:sz="12" w:space="0" w:color="000000"/>
            </w:tcBorders>
          </w:tcPr>
          <w:p w14:paraId="1DE3F737" w14:textId="77777777" w:rsidR="007D17C1" w:rsidRPr="006617CA" w:rsidRDefault="007D17C1">
            <w:pPr>
              <w:rPr>
                <w:sz w:val="20"/>
              </w:rPr>
            </w:pPr>
            <w:r w:rsidRPr="006617CA">
              <w:rPr>
                <w:sz w:val="20"/>
              </w:rPr>
              <w:t>0.007</w:t>
            </w:r>
          </w:p>
        </w:tc>
        <w:tc>
          <w:tcPr>
            <w:tcW w:w="1108" w:type="dxa"/>
            <w:tcBorders>
              <w:bottom w:val="single" w:sz="12" w:space="0" w:color="000000"/>
            </w:tcBorders>
          </w:tcPr>
          <w:p w14:paraId="4D8FAB42" w14:textId="77777777" w:rsidR="007D17C1" w:rsidRPr="006617CA" w:rsidRDefault="007D17C1">
            <w:pPr>
              <w:rPr>
                <w:sz w:val="20"/>
              </w:rPr>
            </w:pPr>
            <w:r w:rsidRPr="006617CA">
              <w:rPr>
                <w:sz w:val="20"/>
              </w:rPr>
              <w:t>0.052</w:t>
            </w:r>
          </w:p>
        </w:tc>
        <w:tc>
          <w:tcPr>
            <w:tcW w:w="1108" w:type="dxa"/>
            <w:tcBorders>
              <w:bottom w:val="single" w:sz="12" w:space="0" w:color="000000"/>
            </w:tcBorders>
          </w:tcPr>
          <w:p w14:paraId="1BA9D83F" w14:textId="77777777" w:rsidR="007D17C1" w:rsidRPr="006617CA" w:rsidRDefault="007D17C1">
            <w:pPr>
              <w:rPr>
                <w:sz w:val="20"/>
              </w:rPr>
            </w:pPr>
            <w:r w:rsidRPr="006617CA">
              <w:rPr>
                <w:sz w:val="20"/>
              </w:rPr>
              <w:t>0.138</w:t>
            </w:r>
          </w:p>
        </w:tc>
        <w:tc>
          <w:tcPr>
            <w:tcW w:w="1149" w:type="dxa"/>
            <w:tcBorders>
              <w:bottom w:val="single" w:sz="12" w:space="0" w:color="000000"/>
            </w:tcBorders>
          </w:tcPr>
          <w:p w14:paraId="5DD9B77C" w14:textId="77777777" w:rsidR="007D17C1" w:rsidRPr="006617CA" w:rsidRDefault="007D17C1">
            <w:pPr>
              <w:rPr>
                <w:sz w:val="20"/>
              </w:rPr>
            </w:pPr>
            <w:r w:rsidRPr="006617CA">
              <w:rPr>
                <w:sz w:val="20"/>
              </w:rPr>
              <w:t>0.220</w:t>
            </w:r>
          </w:p>
        </w:tc>
        <w:tc>
          <w:tcPr>
            <w:tcW w:w="1149" w:type="dxa"/>
            <w:tcBorders>
              <w:bottom w:val="single" w:sz="12" w:space="0" w:color="000000"/>
              <w:right w:val="single" w:sz="12" w:space="0" w:color="000000"/>
            </w:tcBorders>
          </w:tcPr>
          <w:p w14:paraId="0460FEA5" w14:textId="77777777" w:rsidR="007D17C1" w:rsidRPr="006617CA" w:rsidRDefault="007D17C1">
            <w:pPr>
              <w:rPr>
                <w:sz w:val="20"/>
              </w:rPr>
            </w:pPr>
            <w:r w:rsidRPr="006617CA">
              <w:rPr>
                <w:sz w:val="20"/>
              </w:rPr>
              <w:t>0.310</w:t>
            </w:r>
          </w:p>
        </w:tc>
      </w:tr>
      <w:tr w:rsidR="007D17C1" w:rsidRPr="00D03C3B" w14:paraId="2B277014" w14:textId="77777777" w:rsidTr="00A83E23">
        <w:trPr>
          <w:trHeight w:val="212"/>
        </w:trPr>
        <w:tc>
          <w:tcPr>
            <w:tcW w:w="2360" w:type="dxa"/>
            <w:tcBorders>
              <w:top w:val="single" w:sz="12" w:space="0" w:color="000000"/>
              <w:left w:val="single" w:sz="12" w:space="0" w:color="000000"/>
            </w:tcBorders>
          </w:tcPr>
          <w:p w14:paraId="14265AD2" w14:textId="77777777" w:rsidR="007D17C1" w:rsidRPr="006617CA" w:rsidRDefault="007D17C1">
            <w:pPr>
              <w:rPr>
                <w:sz w:val="20"/>
              </w:rPr>
            </w:pPr>
            <w:r w:rsidRPr="006617CA">
              <w:rPr>
                <w:sz w:val="20"/>
              </w:rPr>
              <w:t>Alt 1 (Delay 2 slots)</w:t>
            </w:r>
          </w:p>
        </w:tc>
        <w:tc>
          <w:tcPr>
            <w:tcW w:w="1128" w:type="dxa"/>
            <w:tcBorders>
              <w:top w:val="single" w:sz="12" w:space="0" w:color="000000"/>
            </w:tcBorders>
          </w:tcPr>
          <w:p w14:paraId="1E76ED34" w14:textId="77777777" w:rsidR="007D17C1" w:rsidRPr="006617CA" w:rsidRDefault="007D17C1">
            <w:pPr>
              <w:rPr>
                <w:sz w:val="20"/>
              </w:rPr>
            </w:pPr>
            <w:r w:rsidRPr="006617CA">
              <w:rPr>
                <w:sz w:val="20"/>
              </w:rPr>
              <w:t>0.995</w:t>
            </w:r>
          </w:p>
        </w:tc>
        <w:tc>
          <w:tcPr>
            <w:tcW w:w="1108" w:type="dxa"/>
            <w:tcBorders>
              <w:top w:val="single" w:sz="12" w:space="0" w:color="000000"/>
            </w:tcBorders>
          </w:tcPr>
          <w:p w14:paraId="53769F3C" w14:textId="77777777" w:rsidR="007D17C1" w:rsidRPr="006617CA" w:rsidRDefault="007D17C1">
            <w:pPr>
              <w:rPr>
                <w:sz w:val="20"/>
              </w:rPr>
            </w:pPr>
            <w:r w:rsidRPr="006617CA">
              <w:rPr>
                <w:sz w:val="20"/>
              </w:rPr>
              <w:t>0.007</w:t>
            </w:r>
          </w:p>
        </w:tc>
        <w:tc>
          <w:tcPr>
            <w:tcW w:w="1108" w:type="dxa"/>
            <w:tcBorders>
              <w:top w:val="single" w:sz="12" w:space="0" w:color="000000"/>
            </w:tcBorders>
          </w:tcPr>
          <w:p w14:paraId="08C7953F" w14:textId="77777777" w:rsidR="007D17C1" w:rsidRPr="006617CA" w:rsidRDefault="007D17C1">
            <w:pPr>
              <w:rPr>
                <w:sz w:val="20"/>
              </w:rPr>
            </w:pPr>
            <w:r w:rsidRPr="006617CA">
              <w:rPr>
                <w:sz w:val="20"/>
              </w:rPr>
              <w:t>0.071</w:t>
            </w:r>
          </w:p>
        </w:tc>
        <w:tc>
          <w:tcPr>
            <w:tcW w:w="1108" w:type="dxa"/>
            <w:tcBorders>
              <w:top w:val="single" w:sz="12" w:space="0" w:color="000000"/>
            </w:tcBorders>
          </w:tcPr>
          <w:p w14:paraId="6BB53A32" w14:textId="77777777" w:rsidR="007D17C1" w:rsidRPr="006617CA" w:rsidRDefault="007D17C1">
            <w:pPr>
              <w:rPr>
                <w:sz w:val="20"/>
              </w:rPr>
            </w:pPr>
            <w:r w:rsidRPr="006617CA">
              <w:rPr>
                <w:sz w:val="20"/>
              </w:rPr>
              <w:t>0.139</w:t>
            </w:r>
          </w:p>
        </w:tc>
        <w:tc>
          <w:tcPr>
            <w:tcW w:w="1149" w:type="dxa"/>
            <w:tcBorders>
              <w:top w:val="single" w:sz="12" w:space="0" w:color="000000"/>
            </w:tcBorders>
          </w:tcPr>
          <w:p w14:paraId="228685BB" w14:textId="77777777" w:rsidR="007D17C1" w:rsidRPr="006617CA" w:rsidRDefault="007D17C1">
            <w:pPr>
              <w:rPr>
                <w:sz w:val="20"/>
              </w:rPr>
            </w:pPr>
            <w:r w:rsidRPr="006617CA">
              <w:rPr>
                <w:sz w:val="20"/>
              </w:rPr>
              <w:t>0.167</w:t>
            </w:r>
          </w:p>
        </w:tc>
        <w:tc>
          <w:tcPr>
            <w:tcW w:w="1149" w:type="dxa"/>
            <w:tcBorders>
              <w:top w:val="single" w:sz="12" w:space="0" w:color="000000"/>
              <w:right w:val="single" w:sz="12" w:space="0" w:color="000000"/>
            </w:tcBorders>
          </w:tcPr>
          <w:p w14:paraId="1DC50A43" w14:textId="77777777" w:rsidR="007D17C1" w:rsidRPr="006617CA" w:rsidRDefault="007D17C1">
            <w:pPr>
              <w:rPr>
                <w:sz w:val="20"/>
              </w:rPr>
            </w:pPr>
            <w:r w:rsidRPr="006617CA">
              <w:rPr>
                <w:sz w:val="20"/>
              </w:rPr>
              <w:t>0.239</w:t>
            </w:r>
          </w:p>
        </w:tc>
      </w:tr>
      <w:tr w:rsidR="007D17C1" w:rsidRPr="00D03C3B" w14:paraId="4E7F256D" w14:textId="77777777" w:rsidTr="00A83E23">
        <w:trPr>
          <w:trHeight w:val="212"/>
        </w:trPr>
        <w:tc>
          <w:tcPr>
            <w:tcW w:w="2360" w:type="dxa"/>
            <w:tcBorders>
              <w:left w:val="single" w:sz="12" w:space="0" w:color="000000"/>
              <w:bottom w:val="single" w:sz="12" w:space="0" w:color="000000"/>
            </w:tcBorders>
          </w:tcPr>
          <w:p w14:paraId="23036A89" w14:textId="77777777" w:rsidR="007D17C1" w:rsidRPr="006617CA" w:rsidRDefault="007D17C1">
            <w:pPr>
              <w:rPr>
                <w:sz w:val="20"/>
              </w:rPr>
            </w:pPr>
            <w:r w:rsidRPr="006617CA">
              <w:rPr>
                <w:sz w:val="20"/>
              </w:rPr>
              <w:t>Alt 3 (Delay 2 slots)</w:t>
            </w:r>
          </w:p>
        </w:tc>
        <w:tc>
          <w:tcPr>
            <w:tcW w:w="1128" w:type="dxa"/>
            <w:tcBorders>
              <w:bottom w:val="single" w:sz="12" w:space="0" w:color="000000"/>
            </w:tcBorders>
          </w:tcPr>
          <w:p w14:paraId="551AD73F" w14:textId="77777777" w:rsidR="007D17C1" w:rsidRPr="006617CA" w:rsidRDefault="007D17C1">
            <w:pPr>
              <w:rPr>
                <w:sz w:val="20"/>
              </w:rPr>
            </w:pPr>
            <w:r w:rsidRPr="006617CA">
              <w:rPr>
                <w:sz w:val="20"/>
              </w:rPr>
              <w:t>0.995</w:t>
            </w:r>
          </w:p>
        </w:tc>
        <w:tc>
          <w:tcPr>
            <w:tcW w:w="1108" w:type="dxa"/>
            <w:tcBorders>
              <w:bottom w:val="single" w:sz="12" w:space="0" w:color="000000"/>
            </w:tcBorders>
          </w:tcPr>
          <w:p w14:paraId="01C05EB0" w14:textId="77777777" w:rsidR="007D17C1" w:rsidRPr="006617CA" w:rsidRDefault="007D17C1">
            <w:pPr>
              <w:rPr>
                <w:sz w:val="20"/>
              </w:rPr>
            </w:pPr>
            <w:r w:rsidRPr="006617CA">
              <w:rPr>
                <w:sz w:val="20"/>
              </w:rPr>
              <w:t>0.007</w:t>
            </w:r>
          </w:p>
        </w:tc>
        <w:tc>
          <w:tcPr>
            <w:tcW w:w="1108" w:type="dxa"/>
            <w:tcBorders>
              <w:bottom w:val="single" w:sz="12" w:space="0" w:color="000000"/>
            </w:tcBorders>
          </w:tcPr>
          <w:p w14:paraId="4BFD2E66" w14:textId="77777777" w:rsidR="007D17C1" w:rsidRPr="006617CA" w:rsidRDefault="007D17C1">
            <w:pPr>
              <w:rPr>
                <w:sz w:val="20"/>
              </w:rPr>
            </w:pPr>
            <w:r w:rsidRPr="006617CA">
              <w:rPr>
                <w:sz w:val="20"/>
              </w:rPr>
              <w:t>0.079</w:t>
            </w:r>
          </w:p>
        </w:tc>
        <w:tc>
          <w:tcPr>
            <w:tcW w:w="1108" w:type="dxa"/>
            <w:tcBorders>
              <w:bottom w:val="single" w:sz="12" w:space="0" w:color="000000"/>
            </w:tcBorders>
          </w:tcPr>
          <w:p w14:paraId="4AE9DC31" w14:textId="77777777" w:rsidR="007D17C1" w:rsidRPr="006617CA" w:rsidRDefault="007D17C1">
            <w:pPr>
              <w:rPr>
                <w:sz w:val="20"/>
              </w:rPr>
            </w:pPr>
            <w:r w:rsidRPr="006617CA">
              <w:rPr>
                <w:sz w:val="20"/>
              </w:rPr>
              <w:t>0.147</w:t>
            </w:r>
          </w:p>
        </w:tc>
        <w:tc>
          <w:tcPr>
            <w:tcW w:w="1149" w:type="dxa"/>
            <w:tcBorders>
              <w:bottom w:val="single" w:sz="12" w:space="0" w:color="000000"/>
            </w:tcBorders>
          </w:tcPr>
          <w:p w14:paraId="08B12C2E" w14:textId="77777777" w:rsidR="007D17C1" w:rsidRPr="006617CA" w:rsidRDefault="007D17C1">
            <w:pPr>
              <w:rPr>
                <w:sz w:val="20"/>
              </w:rPr>
            </w:pPr>
            <w:r w:rsidRPr="006617CA">
              <w:rPr>
                <w:sz w:val="20"/>
              </w:rPr>
              <w:t>0.167</w:t>
            </w:r>
          </w:p>
        </w:tc>
        <w:tc>
          <w:tcPr>
            <w:tcW w:w="1149" w:type="dxa"/>
            <w:tcBorders>
              <w:bottom w:val="single" w:sz="12" w:space="0" w:color="000000"/>
              <w:right w:val="single" w:sz="12" w:space="0" w:color="000000"/>
            </w:tcBorders>
          </w:tcPr>
          <w:p w14:paraId="0FF8952A" w14:textId="77777777" w:rsidR="007D17C1" w:rsidRPr="006617CA" w:rsidRDefault="007D17C1">
            <w:pPr>
              <w:rPr>
                <w:sz w:val="20"/>
              </w:rPr>
            </w:pPr>
            <w:r w:rsidRPr="006617CA">
              <w:rPr>
                <w:sz w:val="20"/>
              </w:rPr>
              <w:t>0.239</w:t>
            </w:r>
          </w:p>
        </w:tc>
      </w:tr>
      <w:tr w:rsidR="007D17C1" w:rsidRPr="00D03C3B" w14:paraId="5F1AD546" w14:textId="77777777" w:rsidTr="00A83E23">
        <w:trPr>
          <w:trHeight w:val="212"/>
        </w:trPr>
        <w:tc>
          <w:tcPr>
            <w:tcW w:w="2360" w:type="dxa"/>
            <w:tcBorders>
              <w:top w:val="single" w:sz="12" w:space="0" w:color="000000"/>
              <w:left w:val="single" w:sz="12" w:space="0" w:color="000000"/>
            </w:tcBorders>
          </w:tcPr>
          <w:p w14:paraId="7ECBB723" w14:textId="77777777" w:rsidR="007D17C1" w:rsidRPr="006617CA" w:rsidRDefault="007D17C1">
            <w:pPr>
              <w:rPr>
                <w:sz w:val="20"/>
              </w:rPr>
            </w:pPr>
            <w:r w:rsidRPr="006617CA">
              <w:rPr>
                <w:sz w:val="20"/>
              </w:rPr>
              <w:t>Alt 1 (Delay 4 slots)</w:t>
            </w:r>
          </w:p>
        </w:tc>
        <w:tc>
          <w:tcPr>
            <w:tcW w:w="1128" w:type="dxa"/>
            <w:tcBorders>
              <w:top w:val="single" w:sz="12" w:space="0" w:color="000000"/>
            </w:tcBorders>
          </w:tcPr>
          <w:p w14:paraId="683DB32C" w14:textId="77777777" w:rsidR="007D17C1" w:rsidRPr="006617CA" w:rsidRDefault="007D17C1">
            <w:pPr>
              <w:rPr>
                <w:sz w:val="20"/>
              </w:rPr>
            </w:pPr>
            <w:r w:rsidRPr="006617CA">
              <w:rPr>
                <w:sz w:val="20"/>
              </w:rPr>
              <w:t>0.991</w:t>
            </w:r>
          </w:p>
        </w:tc>
        <w:tc>
          <w:tcPr>
            <w:tcW w:w="1108" w:type="dxa"/>
            <w:tcBorders>
              <w:top w:val="single" w:sz="12" w:space="0" w:color="000000"/>
            </w:tcBorders>
          </w:tcPr>
          <w:p w14:paraId="220F89C2" w14:textId="77777777" w:rsidR="007D17C1" w:rsidRPr="006617CA" w:rsidRDefault="007D17C1">
            <w:pPr>
              <w:rPr>
                <w:sz w:val="20"/>
              </w:rPr>
            </w:pPr>
            <w:r w:rsidRPr="006617CA">
              <w:rPr>
                <w:sz w:val="20"/>
              </w:rPr>
              <w:t>0.007</w:t>
            </w:r>
          </w:p>
        </w:tc>
        <w:tc>
          <w:tcPr>
            <w:tcW w:w="1108" w:type="dxa"/>
            <w:tcBorders>
              <w:top w:val="single" w:sz="12" w:space="0" w:color="000000"/>
            </w:tcBorders>
          </w:tcPr>
          <w:p w14:paraId="4924AB19" w14:textId="77777777" w:rsidR="007D17C1" w:rsidRPr="006617CA" w:rsidRDefault="007D17C1">
            <w:pPr>
              <w:rPr>
                <w:sz w:val="20"/>
              </w:rPr>
            </w:pPr>
            <w:r w:rsidRPr="006617CA">
              <w:rPr>
                <w:sz w:val="20"/>
              </w:rPr>
              <w:t>0.071</w:t>
            </w:r>
          </w:p>
        </w:tc>
        <w:tc>
          <w:tcPr>
            <w:tcW w:w="1108" w:type="dxa"/>
            <w:tcBorders>
              <w:top w:val="single" w:sz="12" w:space="0" w:color="000000"/>
            </w:tcBorders>
          </w:tcPr>
          <w:p w14:paraId="1EC4ACD6" w14:textId="77777777" w:rsidR="007D17C1" w:rsidRPr="006617CA" w:rsidRDefault="007D17C1">
            <w:pPr>
              <w:rPr>
                <w:sz w:val="20"/>
              </w:rPr>
            </w:pPr>
            <w:r w:rsidRPr="006617CA">
              <w:rPr>
                <w:sz w:val="20"/>
              </w:rPr>
              <w:t>0.139</w:t>
            </w:r>
          </w:p>
        </w:tc>
        <w:tc>
          <w:tcPr>
            <w:tcW w:w="1149" w:type="dxa"/>
            <w:tcBorders>
              <w:top w:val="single" w:sz="12" w:space="0" w:color="000000"/>
            </w:tcBorders>
          </w:tcPr>
          <w:p w14:paraId="7A273D8B" w14:textId="77777777" w:rsidR="007D17C1" w:rsidRPr="006617CA" w:rsidRDefault="007D17C1">
            <w:pPr>
              <w:rPr>
                <w:sz w:val="20"/>
              </w:rPr>
            </w:pPr>
            <w:r w:rsidRPr="006617CA">
              <w:rPr>
                <w:sz w:val="20"/>
              </w:rPr>
              <w:t>0.162</w:t>
            </w:r>
          </w:p>
        </w:tc>
        <w:tc>
          <w:tcPr>
            <w:tcW w:w="1149" w:type="dxa"/>
            <w:tcBorders>
              <w:top w:val="single" w:sz="12" w:space="0" w:color="000000"/>
              <w:right w:val="single" w:sz="12" w:space="0" w:color="000000"/>
            </w:tcBorders>
          </w:tcPr>
          <w:p w14:paraId="4E70F95A" w14:textId="77777777" w:rsidR="007D17C1" w:rsidRPr="006617CA" w:rsidRDefault="007D17C1">
            <w:pPr>
              <w:rPr>
                <w:sz w:val="20"/>
              </w:rPr>
            </w:pPr>
            <w:r w:rsidRPr="006617CA">
              <w:rPr>
                <w:sz w:val="20"/>
              </w:rPr>
              <w:t>0.239</w:t>
            </w:r>
          </w:p>
        </w:tc>
      </w:tr>
      <w:tr w:rsidR="007D17C1" w:rsidRPr="00D03C3B" w14:paraId="0403A945" w14:textId="77777777" w:rsidTr="00A83E23">
        <w:trPr>
          <w:trHeight w:val="221"/>
        </w:trPr>
        <w:tc>
          <w:tcPr>
            <w:tcW w:w="2360" w:type="dxa"/>
            <w:tcBorders>
              <w:left w:val="single" w:sz="12" w:space="0" w:color="000000"/>
              <w:bottom w:val="single" w:sz="12" w:space="0" w:color="000000"/>
            </w:tcBorders>
          </w:tcPr>
          <w:p w14:paraId="2374C7A2" w14:textId="77777777" w:rsidR="007D17C1" w:rsidRPr="006617CA" w:rsidRDefault="007D17C1">
            <w:pPr>
              <w:rPr>
                <w:sz w:val="20"/>
              </w:rPr>
            </w:pPr>
            <w:r w:rsidRPr="006617CA">
              <w:rPr>
                <w:sz w:val="20"/>
              </w:rPr>
              <w:t>Alt 3 (Delay 4 slots)</w:t>
            </w:r>
          </w:p>
        </w:tc>
        <w:tc>
          <w:tcPr>
            <w:tcW w:w="1128" w:type="dxa"/>
            <w:tcBorders>
              <w:bottom w:val="single" w:sz="12" w:space="0" w:color="000000"/>
            </w:tcBorders>
          </w:tcPr>
          <w:p w14:paraId="521B463A" w14:textId="77777777" w:rsidR="007D17C1" w:rsidRPr="006617CA" w:rsidRDefault="007D17C1">
            <w:pPr>
              <w:rPr>
                <w:sz w:val="20"/>
              </w:rPr>
            </w:pPr>
            <w:r w:rsidRPr="006617CA">
              <w:rPr>
                <w:sz w:val="20"/>
              </w:rPr>
              <w:t>0.991</w:t>
            </w:r>
          </w:p>
        </w:tc>
        <w:tc>
          <w:tcPr>
            <w:tcW w:w="1108" w:type="dxa"/>
            <w:tcBorders>
              <w:bottom w:val="single" w:sz="12" w:space="0" w:color="000000"/>
            </w:tcBorders>
          </w:tcPr>
          <w:p w14:paraId="7B61F7A2" w14:textId="77777777" w:rsidR="007D17C1" w:rsidRPr="006617CA" w:rsidRDefault="007D17C1">
            <w:pPr>
              <w:rPr>
                <w:sz w:val="20"/>
              </w:rPr>
            </w:pPr>
            <w:r w:rsidRPr="006617CA">
              <w:rPr>
                <w:sz w:val="20"/>
              </w:rPr>
              <w:t>0.007</w:t>
            </w:r>
          </w:p>
        </w:tc>
        <w:tc>
          <w:tcPr>
            <w:tcW w:w="1108" w:type="dxa"/>
            <w:tcBorders>
              <w:bottom w:val="single" w:sz="12" w:space="0" w:color="000000"/>
            </w:tcBorders>
          </w:tcPr>
          <w:p w14:paraId="7865F683" w14:textId="77777777" w:rsidR="007D17C1" w:rsidRPr="006617CA" w:rsidRDefault="007D17C1">
            <w:pPr>
              <w:rPr>
                <w:sz w:val="20"/>
              </w:rPr>
            </w:pPr>
            <w:r w:rsidRPr="006617CA">
              <w:rPr>
                <w:sz w:val="20"/>
              </w:rPr>
              <w:t>0.076</w:t>
            </w:r>
          </w:p>
        </w:tc>
        <w:tc>
          <w:tcPr>
            <w:tcW w:w="1108" w:type="dxa"/>
            <w:tcBorders>
              <w:bottom w:val="single" w:sz="12" w:space="0" w:color="000000"/>
            </w:tcBorders>
          </w:tcPr>
          <w:p w14:paraId="7AAEF8BF" w14:textId="77777777" w:rsidR="007D17C1" w:rsidRPr="006617CA" w:rsidRDefault="007D17C1">
            <w:pPr>
              <w:rPr>
                <w:sz w:val="20"/>
              </w:rPr>
            </w:pPr>
            <w:r w:rsidRPr="006617CA">
              <w:rPr>
                <w:sz w:val="20"/>
              </w:rPr>
              <w:t>0.139</w:t>
            </w:r>
          </w:p>
        </w:tc>
        <w:tc>
          <w:tcPr>
            <w:tcW w:w="1149" w:type="dxa"/>
            <w:tcBorders>
              <w:bottom w:val="single" w:sz="12" w:space="0" w:color="000000"/>
            </w:tcBorders>
          </w:tcPr>
          <w:p w14:paraId="2589ACA7" w14:textId="77777777" w:rsidR="007D17C1" w:rsidRPr="006617CA" w:rsidRDefault="007D17C1">
            <w:pPr>
              <w:rPr>
                <w:sz w:val="20"/>
              </w:rPr>
            </w:pPr>
            <w:r w:rsidRPr="006617CA">
              <w:rPr>
                <w:sz w:val="20"/>
              </w:rPr>
              <w:t>0.167</w:t>
            </w:r>
          </w:p>
        </w:tc>
        <w:tc>
          <w:tcPr>
            <w:tcW w:w="1149" w:type="dxa"/>
            <w:tcBorders>
              <w:bottom w:val="single" w:sz="12" w:space="0" w:color="000000"/>
              <w:right w:val="single" w:sz="12" w:space="0" w:color="000000"/>
            </w:tcBorders>
          </w:tcPr>
          <w:p w14:paraId="2DB1407C" w14:textId="77777777" w:rsidR="007D17C1" w:rsidRPr="006617CA" w:rsidRDefault="007D17C1">
            <w:pPr>
              <w:rPr>
                <w:sz w:val="20"/>
              </w:rPr>
            </w:pPr>
            <w:r w:rsidRPr="006617CA">
              <w:rPr>
                <w:sz w:val="20"/>
              </w:rPr>
              <w:t>0.239</w:t>
            </w:r>
          </w:p>
        </w:tc>
      </w:tr>
      <w:tr w:rsidR="007D17C1" w:rsidRPr="00D03C3B" w14:paraId="369EF65A" w14:textId="77777777" w:rsidTr="00A83E23">
        <w:trPr>
          <w:trHeight w:val="212"/>
        </w:trPr>
        <w:tc>
          <w:tcPr>
            <w:tcW w:w="2360" w:type="dxa"/>
            <w:tcBorders>
              <w:top w:val="single" w:sz="12" w:space="0" w:color="000000"/>
              <w:left w:val="single" w:sz="12" w:space="0" w:color="000000"/>
            </w:tcBorders>
          </w:tcPr>
          <w:p w14:paraId="1B8175D7" w14:textId="77777777" w:rsidR="007D17C1" w:rsidRPr="006617CA" w:rsidRDefault="007D17C1">
            <w:pPr>
              <w:rPr>
                <w:sz w:val="20"/>
              </w:rPr>
            </w:pPr>
            <w:r w:rsidRPr="006617CA">
              <w:rPr>
                <w:sz w:val="20"/>
              </w:rPr>
              <w:t>Alt 1 (Delay 6 slots)</w:t>
            </w:r>
          </w:p>
        </w:tc>
        <w:tc>
          <w:tcPr>
            <w:tcW w:w="1128" w:type="dxa"/>
            <w:tcBorders>
              <w:top w:val="single" w:sz="12" w:space="0" w:color="000000"/>
            </w:tcBorders>
          </w:tcPr>
          <w:p w14:paraId="50926E4E" w14:textId="77777777" w:rsidR="007D17C1" w:rsidRPr="006617CA" w:rsidRDefault="007D17C1">
            <w:pPr>
              <w:rPr>
                <w:sz w:val="20"/>
              </w:rPr>
            </w:pPr>
            <w:r w:rsidRPr="006617CA">
              <w:rPr>
                <w:sz w:val="20"/>
              </w:rPr>
              <w:t>0.985</w:t>
            </w:r>
          </w:p>
        </w:tc>
        <w:tc>
          <w:tcPr>
            <w:tcW w:w="1108" w:type="dxa"/>
            <w:tcBorders>
              <w:top w:val="single" w:sz="12" w:space="0" w:color="000000"/>
            </w:tcBorders>
          </w:tcPr>
          <w:p w14:paraId="1C9E7ED4" w14:textId="77777777" w:rsidR="007D17C1" w:rsidRPr="006617CA" w:rsidRDefault="007D17C1">
            <w:pPr>
              <w:rPr>
                <w:sz w:val="20"/>
              </w:rPr>
            </w:pPr>
            <w:r w:rsidRPr="006617CA">
              <w:rPr>
                <w:sz w:val="20"/>
              </w:rPr>
              <w:t>0.007</w:t>
            </w:r>
          </w:p>
        </w:tc>
        <w:tc>
          <w:tcPr>
            <w:tcW w:w="1108" w:type="dxa"/>
            <w:tcBorders>
              <w:top w:val="single" w:sz="12" w:space="0" w:color="000000"/>
            </w:tcBorders>
          </w:tcPr>
          <w:p w14:paraId="0774525A" w14:textId="77777777" w:rsidR="007D17C1" w:rsidRPr="006617CA" w:rsidRDefault="007D17C1">
            <w:pPr>
              <w:rPr>
                <w:sz w:val="20"/>
              </w:rPr>
            </w:pPr>
            <w:r w:rsidRPr="006617CA">
              <w:rPr>
                <w:sz w:val="20"/>
              </w:rPr>
              <w:t>0.071</w:t>
            </w:r>
          </w:p>
        </w:tc>
        <w:tc>
          <w:tcPr>
            <w:tcW w:w="1108" w:type="dxa"/>
            <w:tcBorders>
              <w:top w:val="single" w:sz="12" w:space="0" w:color="000000"/>
            </w:tcBorders>
          </w:tcPr>
          <w:p w14:paraId="1487F72D" w14:textId="77777777" w:rsidR="007D17C1" w:rsidRPr="006617CA" w:rsidRDefault="007D17C1">
            <w:pPr>
              <w:rPr>
                <w:sz w:val="20"/>
              </w:rPr>
            </w:pPr>
            <w:r w:rsidRPr="006617CA">
              <w:rPr>
                <w:sz w:val="20"/>
              </w:rPr>
              <w:t>0.138</w:t>
            </w:r>
          </w:p>
        </w:tc>
        <w:tc>
          <w:tcPr>
            <w:tcW w:w="1149" w:type="dxa"/>
            <w:tcBorders>
              <w:top w:val="single" w:sz="12" w:space="0" w:color="000000"/>
            </w:tcBorders>
          </w:tcPr>
          <w:p w14:paraId="3F2240D4" w14:textId="77777777" w:rsidR="007D17C1" w:rsidRPr="006617CA" w:rsidRDefault="007D17C1">
            <w:pPr>
              <w:rPr>
                <w:sz w:val="20"/>
              </w:rPr>
            </w:pPr>
            <w:r w:rsidRPr="006617CA">
              <w:rPr>
                <w:sz w:val="20"/>
              </w:rPr>
              <w:t>0.158</w:t>
            </w:r>
          </w:p>
        </w:tc>
        <w:tc>
          <w:tcPr>
            <w:tcW w:w="1149" w:type="dxa"/>
            <w:tcBorders>
              <w:top w:val="single" w:sz="12" w:space="0" w:color="000000"/>
              <w:right w:val="single" w:sz="12" w:space="0" w:color="000000"/>
            </w:tcBorders>
          </w:tcPr>
          <w:p w14:paraId="201DE9CC" w14:textId="77777777" w:rsidR="007D17C1" w:rsidRPr="006617CA" w:rsidRDefault="007D17C1">
            <w:pPr>
              <w:rPr>
                <w:sz w:val="20"/>
              </w:rPr>
            </w:pPr>
            <w:r w:rsidRPr="006617CA">
              <w:rPr>
                <w:sz w:val="20"/>
              </w:rPr>
              <w:t>0.239</w:t>
            </w:r>
          </w:p>
        </w:tc>
      </w:tr>
      <w:tr w:rsidR="007D17C1" w:rsidRPr="00D03C3B" w14:paraId="0709CB06" w14:textId="77777777" w:rsidTr="00A83E23">
        <w:trPr>
          <w:trHeight w:val="212"/>
        </w:trPr>
        <w:tc>
          <w:tcPr>
            <w:tcW w:w="2360" w:type="dxa"/>
            <w:tcBorders>
              <w:left w:val="single" w:sz="12" w:space="0" w:color="000000"/>
              <w:bottom w:val="single" w:sz="12" w:space="0" w:color="000000"/>
            </w:tcBorders>
          </w:tcPr>
          <w:p w14:paraId="0B5D99DD" w14:textId="77777777" w:rsidR="007D17C1" w:rsidRPr="006617CA" w:rsidRDefault="007D17C1">
            <w:pPr>
              <w:rPr>
                <w:sz w:val="20"/>
              </w:rPr>
            </w:pPr>
            <w:r w:rsidRPr="006617CA">
              <w:rPr>
                <w:sz w:val="20"/>
              </w:rPr>
              <w:t>Alt 3 (Delay 6 slots)</w:t>
            </w:r>
          </w:p>
        </w:tc>
        <w:tc>
          <w:tcPr>
            <w:tcW w:w="1128" w:type="dxa"/>
            <w:tcBorders>
              <w:bottom w:val="single" w:sz="12" w:space="0" w:color="000000"/>
            </w:tcBorders>
          </w:tcPr>
          <w:p w14:paraId="20E46B7C" w14:textId="77777777" w:rsidR="007D17C1" w:rsidRPr="006617CA" w:rsidRDefault="007D17C1">
            <w:pPr>
              <w:rPr>
                <w:sz w:val="20"/>
              </w:rPr>
            </w:pPr>
            <w:r w:rsidRPr="006617CA">
              <w:rPr>
                <w:sz w:val="20"/>
              </w:rPr>
              <w:t>0.985</w:t>
            </w:r>
          </w:p>
        </w:tc>
        <w:tc>
          <w:tcPr>
            <w:tcW w:w="1108" w:type="dxa"/>
            <w:tcBorders>
              <w:bottom w:val="single" w:sz="12" w:space="0" w:color="000000"/>
            </w:tcBorders>
          </w:tcPr>
          <w:p w14:paraId="75FC305C" w14:textId="77777777" w:rsidR="007D17C1" w:rsidRPr="006617CA" w:rsidRDefault="007D17C1">
            <w:pPr>
              <w:rPr>
                <w:sz w:val="20"/>
              </w:rPr>
            </w:pPr>
            <w:r w:rsidRPr="006617CA">
              <w:rPr>
                <w:sz w:val="20"/>
              </w:rPr>
              <w:t>0.007</w:t>
            </w:r>
          </w:p>
        </w:tc>
        <w:tc>
          <w:tcPr>
            <w:tcW w:w="1108" w:type="dxa"/>
            <w:tcBorders>
              <w:bottom w:val="single" w:sz="12" w:space="0" w:color="000000"/>
            </w:tcBorders>
          </w:tcPr>
          <w:p w14:paraId="66D84217" w14:textId="77777777" w:rsidR="007D17C1" w:rsidRPr="006617CA" w:rsidRDefault="007D17C1">
            <w:pPr>
              <w:rPr>
                <w:sz w:val="20"/>
              </w:rPr>
            </w:pPr>
            <w:r w:rsidRPr="006617CA">
              <w:rPr>
                <w:sz w:val="20"/>
              </w:rPr>
              <w:t>0.076</w:t>
            </w:r>
          </w:p>
        </w:tc>
        <w:tc>
          <w:tcPr>
            <w:tcW w:w="1108" w:type="dxa"/>
            <w:tcBorders>
              <w:bottom w:val="single" w:sz="12" w:space="0" w:color="000000"/>
            </w:tcBorders>
          </w:tcPr>
          <w:p w14:paraId="116C5230" w14:textId="77777777" w:rsidR="007D17C1" w:rsidRPr="006617CA" w:rsidRDefault="007D17C1">
            <w:pPr>
              <w:rPr>
                <w:sz w:val="20"/>
              </w:rPr>
            </w:pPr>
            <w:r w:rsidRPr="006617CA">
              <w:rPr>
                <w:sz w:val="20"/>
              </w:rPr>
              <w:t>0.139</w:t>
            </w:r>
          </w:p>
        </w:tc>
        <w:tc>
          <w:tcPr>
            <w:tcW w:w="1149" w:type="dxa"/>
            <w:tcBorders>
              <w:bottom w:val="single" w:sz="12" w:space="0" w:color="000000"/>
            </w:tcBorders>
          </w:tcPr>
          <w:p w14:paraId="0399A926" w14:textId="77777777" w:rsidR="007D17C1" w:rsidRPr="006617CA" w:rsidRDefault="007D17C1">
            <w:pPr>
              <w:rPr>
                <w:sz w:val="20"/>
              </w:rPr>
            </w:pPr>
            <w:r w:rsidRPr="006617CA">
              <w:rPr>
                <w:sz w:val="20"/>
              </w:rPr>
              <w:t>0.167</w:t>
            </w:r>
          </w:p>
        </w:tc>
        <w:tc>
          <w:tcPr>
            <w:tcW w:w="1149" w:type="dxa"/>
            <w:tcBorders>
              <w:bottom w:val="single" w:sz="12" w:space="0" w:color="000000"/>
              <w:right w:val="single" w:sz="12" w:space="0" w:color="000000"/>
            </w:tcBorders>
          </w:tcPr>
          <w:p w14:paraId="38FAC2A3" w14:textId="77777777" w:rsidR="007D17C1" w:rsidRPr="006617CA" w:rsidRDefault="007D17C1">
            <w:pPr>
              <w:rPr>
                <w:sz w:val="20"/>
              </w:rPr>
            </w:pPr>
            <w:r w:rsidRPr="006617CA">
              <w:rPr>
                <w:sz w:val="20"/>
              </w:rPr>
              <w:t>0.239</w:t>
            </w:r>
          </w:p>
        </w:tc>
      </w:tr>
      <w:tr w:rsidR="007D17C1" w:rsidRPr="00D03C3B" w14:paraId="0E382116" w14:textId="77777777" w:rsidTr="00A83E23">
        <w:trPr>
          <w:trHeight w:val="221"/>
        </w:trPr>
        <w:tc>
          <w:tcPr>
            <w:tcW w:w="2360" w:type="dxa"/>
            <w:tcBorders>
              <w:top w:val="single" w:sz="12" w:space="0" w:color="000000"/>
              <w:left w:val="single" w:sz="12" w:space="0" w:color="000000"/>
            </w:tcBorders>
          </w:tcPr>
          <w:p w14:paraId="1DBE568F" w14:textId="77777777" w:rsidR="007D17C1" w:rsidRPr="006617CA" w:rsidRDefault="007D17C1">
            <w:pPr>
              <w:rPr>
                <w:sz w:val="20"/>
              </w:rPr>
            </w:pPr>
            <w:r w:rsidRPr="006617CA">
              <w:rPr>
                <w:sz w:val="20"/>
              </w:rPr>
              <w:t>Alt 1 (Delay 8 slots)</w:t>
            </w:r>
          </w:p>
        </w:tc>
        <w:tc>
          <w:tcPr>
            <w:tcW w:w="1128" w:type="dxa"/>
            <w:tcBorders>
              <w:top w:val="single" w:sz="12" w:space="0" w:color="000000"/>
            </w:tcBorders>
          </w:tcPr>
          <w:p w14:paraId="2A0B7A53" w14:textId="77777777" w:rsidR="007D17C1" w:rsidRPr="006617CA" w:rsidRDefault="007D17C1">
            <w:pPr>
              <w:rPr>
                <w:sz w:val="20"/>
              </w:rPr>
            </w:pPr>
            <w:r w:rsidRPr="006617CA">
              <w:rPr>
                <w:sz w:val="20"/>
              </w:rPr>
              <w:t>0.975</w:t>
            </w:r>
          </w:p>
        </w:tc>
        <w:tc>
          <w:tcPr>
            <w:tcW w:w="1108" w:type="dxa"/>
            <w:tcBorders>
              <w:top w:val="single" w:sz="12" w:space="0" w:color="000000"/>
            </w:tcBorders>
          </w:tcPr>
          <w:p w14:paraId="15609BD8" w14:textId="77777777" w:rsidR="007D17C1" w:rsidRPr="006617CA" w:rsidRDefault="007D17C1">
            <w:pPr>
              <w:rPr>
                <w:sz w:val="20"/>
              </w:rPr>
            </w:pPr>
            <w:r w:rsidRPr="006617CA">
              <w:rPr>
                <w:sz w:val="20"/>
              </w:rPr>
              <w:t>0.007</w:t>
            </w:r>
          </w:p>
        </w:tc>
        <w:tc>
          <w:tcPr>
            <w:tcW w:w="1108" w:type="dxa"/>
            <w:tcBorders>
              <w:top w:val="single" w:sz="12" w:space="0" w:color="000000"/>
            </w:tcBorders>
          </w:tcPr>
          <w:p w14:paraId="36477134" w14:textId="77777777" w:rsidR="007D17C1" w:rsidRPr="006617CA" w:rsidRDefault="007D17C1">
            <w:pPr>
              <w:rPr>
                <w:sz w:val="20"/>
              </w:rPr>
            </w:pPr>
            <w:r w:rsidRPr="006617CA">
              <w:rPr>
                <w:sz w:val="20"/>
              </w:rPr>
              <w:t>0.071</w:t>
            </w:r>
          </w:p>
        </w:tc>
        <w:tc>
          <w:tcPr>
            <w:tcW w:w="1108" w:type="dxa"/>
            <w:tcBorders>
              <w:top w:val="single" w:sz="12" w:space="0" w:color="000000"/>
            </w:tcBorders>
          </w:tcPr>
          <w:p w14:paraId="6DCEB985" w14:textId="77777777" w:rsidR="007D17C1" w:rsidRPr="006617CA" w:rsidRDefault="007D17C1">
            <w:pPr>
              <w:rPr>
                <w:sz w:val="20"/>
              </w:rPr>
            </w:pPr>
            <w:r w:rsidRPr="006617CA">
              <w:rPr>
                <w:sz w:val="20"/>
              </w:rPr>
              <w:t>0.154</w:t>
            </w:r>
          </w:p>
        </w:tc>
        <w:tc>
          <w:tcPr>
            <w:tcW w:w="1149" w:type="dxa"/>
            <w:tcBorders>
              <w:top w:val="single" w:sz="12" w:space="0" w:color="000000"/>
            </w:tcBorders>
          </w:tcPr>
          <w:p w14:paraId="2EB01728" w14:textId="77777777" w:rsidR="007D17C1" w:rsidRPr="006617CA" w:rsidRDefault="007D17C1">
            <w:pPr>
              <w:rPr>
                <w:sz w:val="20"/>
              </w:rPr>
            </w:pPr>
            <w:r w:rsidRPr="006617CA">
              <w:rPr>
                <w:sz w:val="20"/>
              </w:rPr>
              <w:t>0.167</w:t>
            </w:r>
          </w:p>
        </w:tc>
        <w:tc>
          <w:tcPr>
            <w:tcW w:w="1149" w:type="dxa"/>
            <w:tcBorders>
              <w:top w:val="single" w:sz="12" w:space="0" w:color="000000"/>
              <w:right w:val="single" w:sz="12" w:space="0" w:color="000000"/>
            </w:tcBorders>
          </w:tcPr>
          <w:p w14:paraId="34752C7A" w14:textId="77777777" w:rsidR="007D17C1" w:rsidRPr="006617CA" w:rsidRDefault="007D17C1">
            <w:pPr>
              <w:rPr>
                <w:sz w:val="20"/>
              </w:rPr>
            </w:pPr>
            <w:r w:rsidRPr="006617CA">
              <w:rPr>
                <w:sz w:val="20"/>
              </w:rPr>
              <w:t>0.239</w:t>
            </w:r>
          </w:p>
        </w:tc>
      </w:tr>
      <w:tr w:rsidR="007D17C1" w:rsidRPr="00D03C3B" w14:paraId="62305653" w14:textId="77777777" w:rsidTr="00A83E23">
        <w:trPr>
          <w:trHeight w:val="212"/>
        </w:trPr>
        <w:tc>
          <w:tcPr>
            <w:tcW w:w="2360" w:type="dxa"/>
            <w:tcBorders>
              <w:left w:val="single" w:sz="12" w:space="0" w:color="000000"/>
              <w:bottom w:val="single" w:sz="12" w:space="0" w:color="000000"/>
            </w:tcBorders>
          </w:tcPr>
          <w:p w14:paraId="1A59F786" w14:textId="77777777" w:rsidR="007D17C1" w:rsidRPr="006617CA" w:rsidRDefault="007D17C1">
            <w:pPr>
              <w:rPr>
                <w:sz w:val="20"/>
              </w:rPr>
            </w:pPr>
            <w:r w:rsidRPr="006617CA">
              <w:rPr>
                <w:sz w:val="20"/>
              </w:rPr>
              <w:t>Alt 3 (Delay 8 slots)</w:t>
            </w:r>
          </w:p>
        </w:tc>
        <w:tc>
          <w:tcPr>
            <w:tcW w:w="1128" w:type="dxa"/>
            <w:tcBorders>
              <w:bottom w:val="single" w:sz="12" w:space="0" w:color="000000"/>
            </w:tcBorders>
          </w:tcPr>
          <w:p w14:paraId="0879A1CE" w14:textId="77777777" w:rsidR="007D17C1" w:rsidRPr="006617CA" w:rsidRDefault="007D17C1">
            <w:pPr>
              <w:rPr>
                <w:sz w:val="20"/>
              </w:rPr>
            </w:pPr>
            <w:r w:rsidRPr="006617CA">
              <w:rPr>
                <w:sz w:val="20"/>
              </w:rPr>
              <w:t>0.975</w:t>
            </w:r>
          </w:p>
        </w:tc>
        <w:tc>
          <w:tcPr>
            <w:tcW w:w="1108" w:type="dxa"/>
            <w:tcBorders>
              <w:bottom w:val="single" w:sz="12" w:space="0" w:color="000000"/>
            </w:tcBorders>
          </w:tcPr>
          <w:p w14:paraId="3D41124F" w14:textId="77777777" w:rsidR="007D17C1" w:rsidRPr="006617CA" w:rsidRDefault="007D17C1">
            <w:pPr>
              <w:rPr>
                <w:sz w:val="20"/>
              </w:rPr>
            </w:pPr>
            <w:r w:rsidRPr="006617CA">
              <w:rPr>
                <w:sz w:val="20"/>
              </w:rPr>
              <w:t>0.007</w:t>
            </w:r>
          </w:p>
        </w:tc>
        <w:tc>
          <w:tcPr>
            <w:tcW w:w="1108" w:type="dxa"/>
            <w:tcBorders>
              <w:bottom w:val="single" w:sz="12" w:space="0" w:color="000000"/>
            </w:tcBorders>
          </w:tcPr>
          <w:p w14:paraId="04683C91" w14:textId="77777777" w:rsidR="007D17C1" w:rsidRPr="006617CA" w:rsidRDefault="007D17C1">
            <w:pPr>
              <w:rPr>
                <w:sz w:val="20"/>
              </w:rPr>
            </w:pPr>
            <w:r w:rsidRPr="006617CA">
              <w:rPr>
                <w:sz w:val="20"/>
              </w:rPr>
              <w:t>0.071</w:t>
            </w:r>
          </w:p>
        </w:tc>
        <w:tc>
          <w:tcPr>
            <w:tcW w:w="1108" w:type="dxa"/>
            <w:tcBorders>
              <w:bottom w:val="single" w:sz="12" w:space="0" w:color="000000"/>
            </w:tcBorders>
          </w:tcPr>
          <w:p w14:paraId="2DE82E50" w14:textId="77777777" w:rsidR="007D17C1" w:rsidRPr="006617CA" w:rsidRDefault="007D17C1">
            <w:pPr>
              <w:rPr>
                <w:sz w:val="20"/>
              </w:rPr>
            </w:pPr>
            <w:r w:rsidRPr="006617CA">
              <w:rPr>
                <w:sz w:val="20"/>
              </w:rPr>
              <w:t>0.154</w:t>
            </w:r>
          </w:p>
        </w:tc>
        <w:tc>
          <w:tcPr>
            <w:tcW w:w="1149" w:type="dxa"/>
            <w:tcBorders>
              <w:bottom w:val="single" w:sz="12" w:space="0" w:color="000000"/>
            </w:tcBorders>
          </w:tcPr>
          <w:p w14:paraId="3F459046" w14:textId="77777777" w:rsidR="007D17C1" w:rsidRPr="006617CA" w:rsidRDefault="007D17C1">
            <w:pPr>
              <w:rPr>
                <w:sz w:val="20"/>
              </w:rPr>
            </w:pPr>
            <w:r w:rsidRPr="006617CA">
              <w:rPr>
                <w:sz w:val="20"/>
              </w:rPr>
              <w:t>0.172</w:t>
            </w:r>
          </w:p>
        </w:tc>
        <w:tc>
          <w:tcPr>
            <w:tcW w:w="1149" w:type="dxa"/>
            <w:tcBorders>
              <w:bottom w:val="single" w:sz="12" w:space="0" w:color="000000"/>
              <w:right w:val="single" w:sz="12" w:space="0" w:color="000000"/>
            </w:tcBorders>
          </w:tcPr>
          <w:p w14:paraId="6ABCA5C5" w14:textId="77777777" w:rsidR="007D17C1" w:rsidRPr="006617CA" w:rsidRDefault="007D17C1">
            <w:pPr>
              <w:rPr>
                <w:sz w:val="20"/>
              </w:rPr>
            </w:pPr>
            <w:r w:rsidRPr="006617CA">
              <w:rPr>
                <w:sz w:val="20"/>
              </w:rPr>
              <w:t>0.239</w:t>
            </w:r>
          </w:p>
        </w:tc>
      </w:tr>
      <w:tr w:rsidR="007D17C1" w:rsidRPr="00D03C3B" w14:paraId="0317FFDD" w14:textId="77777777" w:rsidTr="00A83E23">
        <w:trPr>
          <w:trHeight w:val="212"/>
        </w:trPr>
        <w:tc>
          <w:tcPr>
            <w:tcW w:w="2360" w:type="dxa"/>
            <w:tcBorders>
              <w:top w:val="single" w:sz="12" w:space="0" w:color="000000"/>
              <w:left w:val="single" w:sz="12" w:space="0" w:color="000000"/>
            </w:tcBorders>
          </w:tcPr>
          <w:p w14:paraId="736C8D3C" w14:textId="77777777" w:rsidR="007D17C1" w:rsidRPr="006617CA" w:rsidRDefault="007D17C1">
            <w:pPr>
              <w:rPr>
                <w:sz w:val="20"/>
              </w:rPr>
            </w:pPr>
            <w:r w:rsidRPr="006617CA">
              <w:rPr>
                <w:sz w:val="20"/>
              </w:rPr>
              <w:t>Alt 1 (Delay 10 slots)</w:t>
            </w:r>
          </w:p>
        </w:tc>
        <w:tc>
          <w:tcPr>
            <w:tcW w:w="1128" w:type="dxa"/>
            <w:tcBorders>
              <w:top w:val="single" w:sz="12" w:space="0" w:color="000000"/>
            </w:tcBorders>
          </w:tcPr>
          <w:p w14:paraId="267323E5" w14:textId="77777777" w:rsidR="007D17C1" w:rsidRPr="006617CA" w:rsidRDefault="007D17C1">
            <w:pPr>
              <w:rPr>
                <w:sz w:val="20"/>
              </w:rPr>
            </w:pPr>
            <w:r w:rsidRPr="006617CA">
              <w:rPr>
                <w:sz w:val="20"/>
              </w:rPr>
              <w:t>0.96</w:t>
            </w:r>
          </w:p>
        </w:tc>
        <w:tc>
          <w:tcPr>
            <w:tcW w:w="1108" w:type="dxa"/>
            <w:tcBorders>
              <w:top w:val="single" w:sz="12" w:space="0" w:color="000000"/>
            </w:tcBorders>
          </w:tcPr>
          <w:p w14:paraId="2A34CDA7" w14:textId="77777777" w:rsidR="007D17C1" w:rsidRPr="006617CA" w:rsidRDefault="007D17C1">
            <w:pPr>
              <w:rPr>
                <w:sz w:val="20"/>
              </w:rPr>
            </w:pPr>
            <w:r w:rsidRPr="006617CA">
              <w:rPr>
                <w:sz w:val="20"/>
              </w:rPr>
              <w:t>0.007</w:t>
            </w:r>
          </w:p>
        </w:tc>
        <w:tc>
          <w:tcPr>
            <w:tcW w:w="1108" w:type="dxa"/>
            <w:tcBorders>
              <w:top w:val="single" w:sz="12" w:space="0" w:color="000000"/>
            </w:tcBorders>
          </w:tcPr>
          <w:p w14:paraId="46C241C1" w14:textId="77777777" w:rsidR="007D17C1" w:rsidRPr="006617CA" w:rsidRDefault="007D17C1">
            <w:pPr>
              <w:rPr>
                <w:sz w:val="20"/>
              </w:rPr>
            </w:pPr>
            <w:r w:rsidRPr="006617CA">
              <w:rPr>
                <w:sz w:val="20"/>
              </w:rPr>
              <w:t>0.071</w:t>
            </w:r>
          </w:p>
        </w:tc>
        <w:tc>
          <w:tcPr>
            <w:tcW w:w="1108" w:type="dxa"/>
            <w:tcBorders>
              <w:top w:val="single" w:sz="12" w:space="0" w:color="000000"/>
            </w:tcBorders>
          </w:tcPr>
          <w:p w14:paraId="25616AE6" w14:textId="77777777" w:rsidR="007D17C1" w:rsidRPr="006617CA" w:rsidRDefault="007D17C1">
            <w:pPr>
              <w:rPr>
                <w:sz w:val="20"/>
              </w:rPr>
            </w:pPr>
            <w:r w:rsidRPr="006617CA">
              <w:rPr>
                <w:sz w:val="20"/>
              </w:rPr>
              <w:t>0.143</w:t>
            </w:r>
          </w:p>
        </w:tc>
        <w:tc>
          <w:tcPr>
            <w:tcW w:w="1149" w:type="dxa"/>
            <w:tcBorders>
              <w:top w:val="single" w:sz="12" w:space="0" w:color="000000"/>
            </w:tcBorders>
          </w:tcPr>
          <w:p w14:paraId="254EAE9B" w14:textId="77777777" w:rsidR="007D17C1" w:rsidRPr="006617CA" w:rsidRDefault="007D17C1">
            <w:pPr>
              <w:rPr>
                <w:sz w:val="20"/>
              </w:rPr>
            </w:pPr>
            <w:r w:rsidRPr="006617CA">
              <w:rPr>
                <w:sz w:val="20"/>
              </w:rPr>
              <w:t>0.167</w:t>
            </w:r>
          </w:p>
        </w:tc>
        <w:tc>
          <w:tcPr>
            <w:tcW w:w="1149" w:type="dxa"/>
            <w:tcBorders>
              <w:top w:val="single" w:sz="12" w:space="0" w:color="000000"/>
              <w:right w:val="single" w:sz="12" w:space="0" w:color="000000"/>
            </w:tcBorders>
          </w:tcPr>
          <w:p w14:paraId="568D3ADC" w14:textId="77777777" w:rsidR="007D17C1" w:rsidRPr="006617CA" w:rsidRDefault="007D17C1">
            <w:pPr>
              <w:rPr>
                <w:sz w:val="20"/>
              </w:rPr>
            </w:pPr>
            <w:r w:rsidRPr="006617CA">
              <w:rPr>
                <w:sz w:val="20"/>
              </w:rPr>
              <w:t>0.239</w:t>
            </w:r>
          </w:p>
        </w:tc>
      </w:tr>
      <w:tr w:rsidR="007D17C1" w:rsidRPr="00D03C3B" w14:paraId="56BF6486" w14:textId="77777777" w:rsidTr="00A83E23">
        <w:trPr>
          <w:trHeight w:val="221"/>
        </w:trPr>
        <w:tc>
          <w:tcPr>
            <w:tcW w:w="2360" w:type="dxa"/>
            <w:tcBorders>
              <w:left w:val="single" w:sz="12" w:space="0" w:color="000000"/>
              <w:bottom w:val="single" w:sz="12" w:space="0" w:color="000000"/>
            </w:tcBorders>
          </w:tcPr>
          <w:p w14:paraId="4ABF7104" w14:textId="77777777" w:rsidR="007D17C1" w:rsidRPr="006617CA" w:rsidRDefault="007D17C1">
            <w:pPr>
              <w:rPr>
                <w:sz w:val="20"/>
              </w:rPr>
            </w:pPr>
            <w:r w:rsidRPr="006617CA">
              <w:rPr>
                <w:sz w:val="20"/>
              </w:rPr>
              <w:t>Alt 3 (Delay 10 slots)</w:t>
            </w:r>
          </w:p>
        </w:tc>
        <w:tc>
          <w:tcPr>
            <w:tcW w:w="1128" w:type="dxa"/>
            <w:tcBorders>
              <w:bottom w:val="single" w:sz="12" w:space="0" w:color="000000"/>
            </w:tcBorders>
          </w:tcPr>
          <w:p w14:paraId="2D5F74FB" w14:textId="77777777" w:rsidR="007D17C1" w:rsidRPr="006617CA" w:rsidRDefault="007D17C1">
            <w:pPr>
              <w:rPr>
                <w:sz w:val="20"/>
              </w:rPr>
            </w:pPr>
            <w:r w:rsidRPr="006617CA">
              <w:rPr>
                <w:sz w:val="20"/>
              </w:rPr>
              <w:t>0.96</w:t>
            </w:r>
          </w:p>
        </w:tc>
        <w:tc>
          <w:tcPr>
            <w:tcW w:w="1108" w:type="dxa"/>
            <w:tcBorders>
              <w:bottom w:val="single" w:sz="12" w:space="0" w:color="000000"/>
            </w:tcBorders>
          </w:tcPr>
          <w:p w14:paraId="42179973" w14:textId="77777777" w:rsidR="007D17C1" w:rsidRPr="006617CA" w:rsidRDefault="007D17C1">
            <w:pPr>
              <w:rPr>
                <w:sz w:val="20"/>
              </w:rPr>
            </w:pPr>
            <w:r w:rsidRPr="006617CA">
              <w:rPr>
                <w:sz w:val="20"/>
              </w:rPr>
              <w:t>0.007</w:t>
            </w:r>
          </w:p>
        </w:tc>
        <w:tc>
          <w:tcPr>
            <w:tcW w:w="1108" w:type="dxa"/>
            <w:tcBorders>
              <w:bottom w:val="single" w:sz="12" w:space="0" w:color="000000"/>
            </w:tcBorders>
          </w:tcPr>
          <w:p w14:paraId="1E66A992" w14:textId="77777777" w:rsidR="007D17C1" w:rsidRPr="006617CA" w:rsidRDefault="007D17C1">
            <w:pPr>
              <w:rPr>
                <w:sz w:val="20"/>
              </w:rPr>
            </w:pPr>
            <w:r w:rsidRPr="006617CA">
              <w:rPr>
                <w:sz w:val="20"/>
              </w:rPr>
              <w:t>0.071</w:t>
            </w:r>
          </w:p>
        </w:tc>
        <w:tc>
          <w:tcPr>
            <w:tcW w:w="1108" w:type="dxa"/>
            <w:tcBorders>
              <w:bottom w:val="single" w:sz="12" w:space="0" w:color="000000"/>
            </w:tcBorders>
          </w:tcPr>
          <w:p w14:paraId="638402E1" w14:textId="77777777" w:rsidR="007D17C1" w:rsidRPr="006617CA" w:rsidRDefault="007D17C1">
            <w:pPr>
              <w:rPr>
                <w:sz w:val="20"/>
              </w:rPr>
            </w:pPr>
            <w:r w:rsidRPr="006617CA">
              <w:rPr>
                <w:sz w:val="20"/>
              </w:rPr>
              <w:t>0.143</w:t>
            </w:r>
          </w:p>
        </w:tc>
        <w:tc>
          <w:tcPr>
            <w:tcW w:w="1149" w:type="dxa"/>
            <w:tcBorders>
              <w:bottom w:val="single" w:sz="12" w:space="0" w:color="000000"/>
            </w:tcBorders>
          </w:tcPr>
          <w:p w14:paraId="5A6F5E75" w14:textId="77777777" w:rsidR="007D17C1" w:rsidRPr="006617CA" w:rsidRDefault="007D17C1">
            <w:pPr>
              <w:rPr>
                <w:sz w:val="20"/>
              </w:rPr>
            </w:pPr>
            <w:r w:rsidRPr="006617CA">
              <w:rPr>
                <w:sz w:val="20"/>
              </w:rPr>
              <w:t>0.169</w:t>
            </w:r>
          </w:p>
        </w:tc>
        <w:tc>
          <w:tcPr>
            <w:tcW w:w="1149" w:type="dxa"/>
            <w:tcBorders>
              <w:bottom w:val="single" w:sz="12" w:space="0" w:color="000000"/>
              <w:right w:val="single" w:sz="12" w:space="0" w:color="000000"/>
            </w:tcBorders>
          </w:tcPr>
          <w:p w14:paraId="7D879DD8" w14:textId="77777777" w:rsidR="007D17C1" w:rsidRPr="006617CA" w:rsidRDefault="007D17C1">
            <w:pPr>
              <w:rPr>
                <w:sz w:val="20"/>
              </w:rPr>
            </w:pPr>
            <w:r w:rsidRPr="006617CA">
              <w:rPr>
                <w:sz w:val="20"/>
              </w:rPr>
              <w:t>0.239</w:t>
            </w:r>
          </w:p>
        </w:tc>
      </w:tr>
    </w:tbl>
    <w:p w14:paraId="078048AB" w14:textId="77777777" w:rsidR="007D17C1" w:rsidRPr="006617CA" w:rsidRDefault="007D17C1">
      <w:pPr>
        <w:rPr>
          <w:sz w:val="20"/>
        </w:rPr>
      </w:pPr>
    </w:p>
    <w:p w14:paraId="5F706F62" w14:textId="77777777" w:rsidR="007D17C1" w:rsidRPr="006617CA" w:rsidRDefault="007D17C1">
      <w:pPr>
        <w:rPr>
          <w:sz w:val="20"/>
        </w:rPr>
      </w:pPr>
      <w:r w:rsidRPr="006617CA">
        <w:rPr>
          <w:noProof/>
          <w:sz w:val="20"/>
          <w:lang w:val="en-US"/>
        </w:rPr>
        <w:drawing>
          <wp:inline distT="0" distB="0" distL="0" distR="0" wp14:anchorId="1A2ACD0F" wp14:editId="7709828D">
            <wp:extent cx="3024949" cy="2209800"/>
            <wp:effectExtent l="0" t="0" r="4445" b="0"/>
            <wp:docPr id="11" name="Picture 11" descr="E:\Work\Simulator\RAN113\am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Work\Simulator\RAN113\amp1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3754" cy="2216232"/>
                    </a:xfrm>
                    <a:prstGeom prst="rect">
                      <a:avLst/>
                    </a:prstGeom>
                    <a:noFill/>
                    <a:ln>
                      <a:noFill/>
                    </a:ln>
                  </pic:spPr>
                </pic:pic>
              </a:graphicData>
            </a:graphic>
          </wp:inline>
        </w:drawing>
      </w:r>
      <w:r w:rsidRPr="006617CA">
        <w:rPr>
          <w:noProof/>
          <w:sz w:val="20"/>
          <w:lang w:val="en-US"/>
        </w:rPr>
        <w:drawing>
          <wp:inline distT="0" distB="0" distL="0" distR="0" wp14:anchorId="42E24DB7" wp14:editId="7ECC2DEF">
            <wp:extent cx="2875459" cy="2214880"/>
            <wp:effectExtent l="0" t="0" r="1270" b="0"/>
            <wp:docPr id="13" name="Picture 13" descr="E:\Work\Simulator\RAN113\amp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Work\Simulator\RAN113\amp1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3907" cy="2229090"/>
                    </a:xfrm>
                    <a:prstGeom prst="rect">
                      <a:avLst/>
                    </a:prstGeom>
                    <a:noFill/>
                    <a:ln>
                      <a:noFill/>
                    </a:ln>
                  </pic:spPr>
                </pic:pic>
              </a:graphicData>
            </a:graphic>
          </wp:inline>
        </w:drawing>
      </w:r>
    </w:p>
    <w:p w14:paraId="776DE355" w14:textId="77777777" w:rsidR="007D17C1" w:rsidRPr="006617CA" w:rsidRDefault="007D17C1">
      <w:pPr>
        <w:rPr>
          <w:sz w:val="20"/>
        </w:rPr>
      </w:pPr>
    </w:p>
    <w:p w14:paraId="4DB720D3" w14:textId="0DE57B99" w:rsidR="007D17C1" w:rsidRPr="000C0780" w:rsidRDefault="007D17C1">
      <w:pPr>
        <w:snapToGrid w:val="0"/>
        <w:rPr>
          <w:rFonts w:eastAsia="DengXian"/>
          <w:b/>
          <w:i/>
          <w:sz w:val="20"/>
          <w:lang w:eastAsia="zh-CN"/>
        </w:rPr>
      </w:pPr>
      <w:r w:rsidRPr="000C0780">
        <w:rPr>
          <w:rFonts w:eastAsia="DengXian"/>
          <w:b/>
          <w:i/>
          <w:sz w:val="20"/>
          <w:lang w:eastAsia="zh-CN"/>
        </w:rPr>
        <w:t xml:space="preserve">Observation </w:t>
      </w:r>
      <w:r w:rsidR="000C0780" w:rsidRPr="000C0780">
        <w:rPr>
          <w:rFonts w:eastAsia="DengXian"/>
          <w:b/>
          <w:i/>
          <w:sz w:val="20"/>
          <w:lang w:eastAsia="zh-CN"/>
        </w:rPr>
        <w:t>6</w:t>
      </w:r>
      <w:r w:rsidRPr="000C0780">
        <w:rPr>
          <w:rFonts w:eastAsia="DengXian"/>
          <w:b/>
          <w:i/>
          <w:sz w:val="20"/>
          <w:lang w:eastAsia="zh-CN"/>
        </w:rPr>
        <w:t>:</w:t>
      </w:r>
      <w:r w:rsidRPr="006617CA">
        <w:rPr>
          <w:i/>
          <w:noProof/>
          <w:sz w:val="20"/>
          <w:lang w:val="en-IN" w:eastAsia="en-IN"/>
        </w:rPr>
        <w:t xml:space="preserve"> </w:t>
      </w:r>
      <w:r w:rsidR="008175A4" w:rsidRPr="00C722C4">
        <w:rPr>
          <w:rFonts w:eastAsia="DengXian"/>
          <w:i/>
          <w:sz w:val="20"/>
          <w:lang w:eastAsia="zh-CN"/>
        </w:rPr>
        <w:t xml:space="preserve">based on LLS results on </w:t>
      </w:r>
      <w:r w:rsidR="008175A4">
        <w:rPr>
          <w:rFonts w:eastAsia="DengXian"/>
          <w:i/>
          <w:sz w:val="20"/>
          <w:lang w:eastAsia="zh-CN"/>
        </w:rPr>
        <w:t>amplitude</w:t>
      </w:r>
      <w:r w:rsidR="008175A4" w:rsidRPr="00C722C4">
        <w:rPr>
          <w:rFonts w:eastAsia="DengXian"/>
          <w:i/>
          <w:sz w:val="20"/>
          <w:lang w:eastAsia="zh-CN"/>
        </w:rPr>
        <w:t xml:space="preserve"> quantization,</w:t>
      </w:r>
    </w:p>
    <w:p w14:paraId="05731CB1" w14:textId="77777777" w:rsidR="007D17C1" w:rsidRPr="006617CA" w:rsidRDefault="007D17C1">
      <w:pPr>
        <w:pStyle w:val="ListParagraph"/>
        <w:numPr>
          <w:ilvl w:val="0"/>
          <w:numId w:val="91"/>
        </w:numPr>
        <w:snapToGrid w:val="0"/>
        <w:ind w:leftChars="0"/>
        <w:rPr>
          <w:rFonts w:eastAsia="DengXian"/>
          <w:i/>
          <w:sz w:val="20"/>
          <w:lang w:eastAsia="zh-CN"/>
        </w:rPr>
      </w:pPr>
      <w:r w:rsidRPr="006617CA">
        <w:rPr>
          <w:rFonts w:eastAsia="DengXian"/>
          <w:i/>
          <w:sz w:val="20"/>
          <w:lang w:eastAsia="zh-CN"/>
        </w:rPr>
        <w:t>The BLER performance of Alt 1 and Alt 3 is almost same for higher Delay values</w:t>
      </w:r>
    </w:p>
    <w:p w14:paraId="2C206434" w14:textId="77777777" w:rsidR="007D17C1" w:rsidRPr="006617CA" w:rsidRDefault="007D17C1">
      <w:pPr>
        <w:pStyle w:val="ListParagraph"/>
        <w:numPr>
          <w:ilvl w:val="0"/>
          <w:numId w:val="91"/>
        </w:numPr>
        <w:snapToGrid w:val="0"/>
        <w:ind w:leftChars="0"/>
        <w:rPr>
          <w:rFonts w:eastAsia="DengXian"/>
          <w:i/>
          <w:sz w:val="20"/>
          <w:lang w:eastAsia="zh-CN"/>
        </w:rPr>
      </w:pPr>
      <w:r w:rsidRPr="006617CA">
        <w:rPr>
          <w:rFonts w:eastAsia="DengXian"/>
          <w:i/>
          <w:sz w:val="20"/>
          <w:lang w:eastAsia="zh-CN"/>
        </w:rPr>
        <w:t xml:space="preserve">Between Alt 1 and Alt 3, performance difference is very small at lower Delay values. </w:t>
      </w:r>
    </w:p>
    <w:p w14:paraId="71B0F7AE" w14:textId="77777777" w:rsidR="007D17C1" w:rsidRPr="006617CA" w:rsidRDefault="007D17C1">
      <w:pPr>
        <w:rPr>
          <w:sz w:val="20"/>
        </w:rPr>
      </w:pPr>
    </w:p>
    <w:p w14:paraId="2D1AB16B" w14:textId="77777777" w:rsidR="007D17C1" w:rsidRPr="006617CA" w:rsidRDefault="007D17C1">
      <w:pPr>
        <w:rPr>
          <w:sz w:val="20"/>
          <w:u w:val="single"/>
        </w:rPr>
      </w:pPr>
      <w:r w:rsidRPr="006617CA">
        <w:rPr>
          <w:sz w:val="20"/>
          <w:u w:val="single"/>
        </w:rPr>
        <w:t>Phase quantization</w:t>
      </w:r>
    </w:p>
    <w:p w14:paraId="74151C3A" w14:textId="77777777" w:rsidR="007D17C1" w:rsidRPr="00D03C3B" w:rsidRDefault="007D17C1">
      <w:pPr>
        <w:rPr>
          <w:sz w:val="20"/>
          <w:lang w:eastAsia="ko-KR"/>
        </w:rPr>
      </w:pPr>
    </w:p>
    <w:p w14:paraId="68E8CC69" w14:textId="77777777" w:rsidR="007D17C1" w:rsidRPr="00D03C3B" w:rsidRDefault="007D17C1">
      <w:pPr>
        <w:rPr>
          <w:sz w:val="20"/>
          <w:lang w:eastAsia="ko-KR"/>
        </w:rPr>
      </w:pPr>
      <w:r w:rsidRPr="00D03C3B">
        <w:rPr>
          <w:sz w:val="20"/>
          <w:lang w:eastAsia="ko-KR"/>
        </w:rPr>
        <w:t xml:space="preserve">We have compared alternatives for phase quantization from offline proposal 3.C.1. We have assumed alternative 3 from above proposal for amplitude quantization and phase quantization from alt 3 and alt 5 for delay values(2,4,6,8,10 slots) and Y values(2,3,4) </w:t>
      </w:r>
    </w:p>
    <w:p w14:paraId="45F6D55A" w14:textId="77777777" w:rsidR="007D17C1" w:rsidRPr="006617CA" w:rsidRDefault="007D17C1">
      <w:pPr>
        <w:snapToGrid w:val="0"/>
        <w:rPr>
          <w:rFonts w:eastAsia="Batang"/>
          <w:color w:val="3333FF"/>
          <w:sz w:val="20"/>
          <w:lang w:val="de-DE"/>
        </w:rPr>
      </w:pPr>
    </w:p>
    <w:tbl>
      <w:tblPr>
        <w:tblStyle w:val="TableGrid"/>
        <w:tblW w:w="0" w:type="auto"/>
        <w:tblLook w:val="04A0" w:firstRow="1" w:lastRow="0" w:firstColumn="1" w:lastColumn="0" w:noHBand="0" w:noVBand="1"/>
      </w:tblPr>
      <w:tblGrid>
        <w:gridCol w:w="9629"/>
      </w:tblGrid>
      <w:tr w:rsidR="007D17C1" w:rsidRPr="00D03C3B" w14:paraId="77005EC8" w14:textId="77777777" w:rsidTr="00A83E23">
        <w:tc>
          <w:tcPr>
            <w:tcW w:w="9629" w:type="dxa"/>
          </w:tcPr>
          <w:p w14:paraId="2963A52E" w14:textId="77777777" w:rsidR="007D17C1" w:rsidRPr="006617CA" w:rsidRDefault="007D17C1">
            <w:pPr>
              <w:snapToGrid w:val="0"/>
              <w:rPr>
                <w:rFonts w:eastAsia="Batang"/>
                <w:color w:val="3333FF"/>
                <w:sz w:val="20"/>
                <w:lang w:val="de-DE"/>
              </w:rPr>
            </w:pPr>
            <w:r w:rsidRPr="006617CA">
              <w:rPr>
                <w:rFonts w:eastAsia="Batang"/>
                <w:b/>
                <w:color w:val="3333FF"/>
                <w:sz w:val="20"/>
                <w:u w:val="single"/>
                <w:lang w:val="de-DE"/>
              </w:rPr>
              <w:lastRenderedPageBreak/>
              <w:t>Offline proposal 3.C.1</w:t>
            </w:r>
            <w:r w:rsidRPr="006617CA">
              <w:rPr>
                <w:rFonts w:eastAsia="Batang"/>
                <w:color w:val="3333FF"/>
                <w:sz w:val="20"/>
                <w:lang w:val="de-DE"/>
              </w:rPr>
              <w:t>:</w:t>
            </w:r>
            <w:r w:rsidRPr="006617CA">
              <w:rPr>
                <w:color w:val="3333FF"/>
                <w:sz w:val="20"/>
              </w:rPr>
              <w:t xml:space="preserve"> For the Rel-18 TRS-based TDCP reporting, regarding the quantization of phase value, further down-select (by RAN1#113) from the following candidates:</w:t>
            </w:r>
          </w:p>
          <w:p w14:paraId="6EC49420" w14:textId="77777777" w:rsidR="007D17C1" w:rsidRPr="006617CA" w:rsidRDefault="007D17C1">
            <w:pPr>
              <w:numPr>
                <w:ilvl w:val="0"/>
                <w:numId w:val="77"/>
              </w:numPr>
              <w:suppressAutoHyphens/>
              <w:snapToGrid w:val="0"/>
              <w:rPr>
                <w:rFonts w:ascii="Times" w:hAnsi="Times"/>
                <w:color w:val="3333FF"/>
                <w:sz w:val="20"/>
              </w:rPr>
            </w:pPr>
            <w:r w:rsidRPr="006617CA">
              <w:rPr>
                <w:rFonts w:ascii="Times" w:hAnsi="Times"/>
                <w:color w:val="3333FF"/>
                <w:sz w:val="20"/>
              </w:rPr>
              <w:t>Alt3. 4-bit (16-PSK) uniform quantization (full reuse of Rel-16 eType-II W2 phase quantization)</w:t>
            </w:r>
          </w:p>
          <w:p w14:paraId="0673753B" w14:textId="77777777" w:rsidR="007D17C1" w:rsidRPr="006617CA" w:rsidRDefault="007D17C1">
            <w:pPr>
              <w:numPr>
                <w:ilvl w:val="0"/>
                <w:numId w:val="77"/>
              </w:numPr>
              <w:suppressAutoHyphens/>
              <w:snapToGrid w:val="0"/>
              <w:rPr>
                <w:rFonts w:ascii="Times" w:hAnsi="Times"/>
                <w:color w:val="3333FF"/>
                <w:sz w:val="20"/>
              </w:rPr>
            </w:pPr>
            <w:r w:rsidRPr="006617CA">
              <w:rPr>
                <w:rFonts w:ascii="Times" w:hAnsi="Times"/>
                <w:color w:val="3333FF"/>
                <w:sz w:val="20"/>
              </w:rPr>
              <w:t xml:space="preserve">Alt5. </w:t>
            </w:r>
            <w:r w:rsidRPr="006617CA">
              <w:rPr>
                <w:rFonts w:eastAsia="SimSun"/>
                <w:color w:val="3333FF"/>
                <w:sz w:val="20"/>
              </w:rPr>
              <w:t xml:space="preserve">A given correlation phase value </w:t>
            </w:r>
            <m:oMath>
              <m:r>
                <w:rPr>
                  <w:rFonts w:ascii="Cambria Math" w:eastAsia="SimSun" w:hAnsi="Cambria Math"/>
                  <w:color w:val="3333FF"/>
                  <w:sz w:val="20"/>
                </w:rPr>
                <m:t>θ(D)</m:t>
              </m:r>
            </m:oMath>
            <w:r w:rsidRPr="006617CA">
              <w:rPr>
                <w:rFonts w:eastAsia="SimSun"/>
                <w:color w:val="3333FF"/>
                <w:sz w:val="20"/>
              </w:rPr>
              <w:t xml:space="preserve"> is quantized to </w:t>
            </w:r>
            <m:oMath>
              <m:acc>
                <m:accPr>
                  <m:ctrlPr>
                    <w:rPr>
                      <w:rFonts w:ascii="Cambria Math" w:eastAsia="DengXian" w:hAnsi="Cambria Math"/>
                      <w:i/>
                      <w:color w:val="3333FF"/>
                      <w:sz w:val="20"/>
                    </w:rPr>
                  </m:ctrlPr>
                </m:accPr>
                <m:e>
                  <m:r>
                    <w:rPr>
                      <w:rFonts w:ascii="Cambria Math" w:eastAsia="SimSun" w:hAnsi="Cambria Math"/>
                      <w:color w:val="3333FF"/>
                      <w:sz w:val="20"/>
                    </w:rPr>
                    <m:t>θ</m:t>
                  </m:r>
                </m:e>
              </m:acc>
              <m:r>
                <w:rPr>
                  <w:rFonts w:ascii="Cambria Math" w:eastAsia="SimSun" w:hAnsi="Cambria Math"/>
                  <w:color w:val="3333FF"/>
                  <w:sz w:val="20"/>
                </w:rPr>
                <m:t>(D)</m:t>
              </m:r>
            </m:oMath>
            <w:r w:rsidRPr="006617CA">
              <w:rPr>
                <w:rFonts w:eastAsia="SimSun"/>
                <w:color w:val="3333FF"/>
                <w:sz w:val="20"/>
              </w:rPr>
              <w:t xml:space="preserve"> based on the following alphabet (where </w:t>
            </w:r>
            <m:oMath>
              <m:r>
                <w:rPr>
                  <w:rFonts w:ascii="Cambria Math" w:eastAsia="SimSun" w:hAnsi="Cambria Math"/>
                  <w:color w:val="3333FF"/>
                  <w:sz w:val="20"/>
                </w:rPr>
                <m:t>D</m:t>
              </m:r>
            </m:oMath>
            <w:r w:rsidRPr="006617CA">
              <w:rPr>
                <w:rFonts w:eastAsia="SimSun"/>
                <w:color w:val="3333FF"/>
                <w:sz w:val="20"/>
              </w:rPr>
              <w:t xml:space="preserve"> denotes delay): </w:t>
            </w:r>
            <m:oMath>
              <m:acc>
                <m:accPr>
                  <m:ctrlPr>
                    <w:rPr>
                      <w:rFonts w:ascii="Cambria Math" w:eastAsia="DengXian" w:hAnsi="Cambria Math"/>
                      <w:i/>
                      <w:color w:val="3333FF"/>
                      <w:sz w:val="20"/>
                    </w:rPr>
                  </m:ctrlPr>
                </m:accPr>
                <m:e>
                  <m:r>
                    <w:rPr>
                      <w:rFonts w:ascii="Cambria Math" w:eastAsia="SimSun" w:hAnsi="Cambria Math"/>
                      <w:color w:val="3333FF"/>
                      <w:sz w:val="20"/>
                    </w:rPr>
                    <m:t>θ</m:t>
                  </m:r>
                </m:e>
              </m:acc>
              <m:d>
                <m:dPr>
                  <m:ctrlPr>
                    <w:rPr>
                      <w:rFonts w:ascii="Cambria Math" w:eastAsia="SimSun" w:hAnsi="Cambria Math"/>
                      <w:i/>
                      <w:color w:val="3333FF"/>
                      <w:sz w:val="20"/>
                    </w:rPr>
                  </m:ctrlPr>
                </m:dPr>
                <m:e>
                  <m:r>
                    <w:rPr>
                      <w:rFonts w:ascii="Cambria Math" w:eastAsia="SimSun" w:hAnsi="Cambria Math"/>
                      <w:color w:val="3333FF"/>
                      <w:sz w:val="20"/>
                    </w:rPr>
                    <m:t>D</m:t>
                  </m:r>
                </m:e>
              </m:d>
              <m:r>
                <w:rPr>
                  <w:rFonts w:ascii="Cambria Math" w:eastAsia="SimSun" w:hAnsi="Cambria Math" w:hint="eastAsia"/>
                  <w:color w:val="3333FF"/>
                  <w:sz w:val="20"/>
                </w:rPr>
                <m:t>∈</m:t>
              </m:r>
              <m:d>
                <m:dPr>
                  <m:begChr m:val="{"/>
                  <m:endChr m:val="}"/>
                  <m:ctrlPr>
                    <w:rPr>
                      <w:rFonts w:ascii="Cambria Math" w:eastAsia="SimSun" w:hAnsi="Cambria Math"/>
                      <w:i/>
                      <w:color w:val="3333FF"/>
                      <w:sz w:val="20"/>
                    </w:rPr>
                  </m:ctrlPr>
                </m:dPr>
                <m:e>
                  <m:sSup>
                    <m:sSupPr>
                      <m:ctrlPr>
                        <w:rPr>
                          <w:rFonts w:ascii="Cambria Math" w:eastAsia="SimSun" w:hAnsi="Cambria Math"/>
                          <w:i/>
                          <w:color w:val="3333FF"/>
                          <w:sz w:val="20"/>
                        </w:rPr>
                      </m:ctrlPr>
                    </m:sSupPr>
                    <m:e>
                      <m:r>
                        <w:rPr>
                          <w:rFonts w:ascii="Cambria Math" w:eastAsia="SimSun" w:hAnsi="Cambria Math"/>
                          <w:color w:val="3333FF"/>
                          <w:sz w:val="20"/>
                        </w:rPr>
                        <m:t>2</m:t>
                      </m:r>
                    </m:e>
                    <m:sup>
                      <m:r>
                        <w:rPr>
                          <w:rFonts w:ascii="Cambria Math" w:eastAsia="SimSun" w:hAnsi="Cambria Math"/>
                          <w:color w:val="3333FF"/>
                          <w:sz w:val="20"/>
                        </w:rPr>
                        <m:t>-</m:t>
                      </m:r>
                      <m:d>
                        <m:dPr>
                          <m:ctrlPr>
                            <w:rPr>
                              <w:rFonts w:ascii="Cambria Math" w:eastAsia="SimSun" w:hAnsi="Cambria Math"/>
                              <w:i/>
                              <w:color w:val="3333FF"/>
                              <w:sz w:val="20"/>
                            </w:rPr>
                          </m:ctrlPr>
                        </m:dPr>
                        <m:e>
                          <m:r>
                            <w:rPr>
                              <w:rFonts w:ascii="Cambria Math" w:eastAsia="SimSun" w:hAnsi="Cambria Math"/>
                              <w:color w:val="3333FF"/>
                              <w:sz w:val="20"/>
                            </w:rPr>
                            <m:t>N-q</m:t>
                          </m:r>
                        </m:e>
                      </m:d>
                      <m:r>
                        <w:rPr>
                          <w:rFonts w:ascii="Cambria Math" w:eastAsia="SimSun" w:hAnsi="Cambria Math"/>
                          <w:color w:val="3333FF"/>
                          <w:sz w:val="20"/>
                        </w:rPr>
                        <m:t>∙s</m:t>
                      </m:r>
                    </m:sup>
                  </m:sSup>
                  <m:r>
                    <m:rPr>
                      <m:sty m:val="p"/>
                    </m:rPr>
                    <w:rPr>
                      <w:rFonts w:ascii="Cambria Math" w:eastAsia="Batang" w:hAnsi="Cambria Math"/>
                      <w:color w:val="3333FF"/>
                      <w:sz w:val="20"/>
                    </w:rPr>
                    <m:t xml:space="preserve"> </m:t>
                  </m:r>
                  <m:r>
                    <w:rPr>
                      <w:rFonts w:ascii="Cambria Math" w:eastAsia="SimSun" w:hAnsi="Cambria Math"/>
                      <w:color w:val="3333FF"/>
                      <w:sz w:val="20"/>
                    </w:rPr>
                    <m:t xml:space="preserve">∙π,   </m:t>
                  </m:r>
                  <m:r>
                    <w:rPr>
                      <w:rFonts w:ascii="Cambria Math" w:eastAsia="Times New Roman" w:hAnsi="Cambria Math"/>
                      <w:color w:val="3333FF"/>
                      <w:sz w:val="20"/>
                    </w:rPr>
                    <m:t xml:space="preserve">q=0,1,2,…, </m:t>
                  </m:r>
                  <m:sSup>
                    <m:sSupPr>
                      <m:ctrlPr>
                        <w:rPr>
                          <w:rFonts w:ascii="Cambria Math" w:eastAsia="Times New Roman" w:hAnsi="Cambria Math"/>
                          <w:i/>
                          <w:color w:val="3333FF"/>
                          <w:sz w:val="20"/>
                        </w:rPr>
                      </m:ctrlPr>
                    </m:sSupPr>
                    <m:e>
                      <m:r>
                        <w:rPr>
                          <w:rFonts w:ascii="Cambria Math" w:eastAsia="Times New Roman" w:hAnsi="Cambria Math"/>
                          <w:color w:val="3333FF"/>
                          <w:sz w:val="20"/>
                        </w:rPr>
                        <m:t>2</m:t>
                      </m:r>
                    </m:e>
                    <m:sup>
                      <m:r>
                        <w:rPr>
                          <w:rFonts w:ascii="Cambria Math" w:eastAsia="Times New Roman" w:hAnsi="Cambria Math"/>
                          <w:color w:val="3333FF"/>
                          <w:sz w:val="20"/>
                        </w:rPr>
                        <m:t>Q</m:t>
                      </m:r>
                    </m:sup>
                  </m:sSup>
                  <m:r>
                    <w:rPr>
                      <w:rFonts w:ascii="Cambria Math" w:eastAsia="Times New Roman" w:hAnsi="Cambria Math"/>
                      <w:color w:val="3333FF"/>
                      <w:sz w:val="20"/>
                    </w:rPr>
                    <m:t>-1</m:t>
                  </m:r>
                </m:e>
              </m:d>
              <m:r>
                <w:rPr>
                  <w:rFonts w:ascii="Cambria Math" w:eastAsia="SimSun" w:hAnsi="Cambria Math" w:hint="eastAsia"/>
                  <w:color w:val="3333FF"/>
                  <w:sz w:val="20"/>
                </w:rPr>
                <m:t>∪</m:t>
              </m:r>
              <m:d>
                <m:dPr>
                  <m:begChr m:val="{"/>
                  <m:endChr m:val="}"/>
                  <m:ctrlPr>
                    <w:rPr>
                      <w:rFonts w:ascii="Cambria Math" w:eastAsia="SimSun" w:hAnsi="Cambria Math"/>
                      <w:i/>
                      <w:color w:val="3333FF"/>
                      <w:sz w:val="20"/>
                    </w:rPr>
                  </m:ctrlPr>
                </m:dPr>
                <m:e>
                  <m:sSup>
                    <m:sSupPr>
                      <m:ctrlPr>
                        <w:rPr>
                          <w:rFonts w:ascii="Cambria Math" w:eastAsia="SimSun" w:hAnsi="Cambria Math"/>
                          <w:i/>
                          <w:color w:val="3333FF"/>
                          <w:sz w:val="20"/>
                        </w:rPr>
                      </m:ctrlPr>
                    </m:sSupPr>
                    <m:e>
                      <m:r>
                        <w:rPr>
                          <w:rFonts w:ascii="Cambria Math" w:eastAsia="SimSun" w:hAnsi="Cambria Math"/>
                          <w:color w:val="3333FF"/>
                          <w:sz w:val="20"/>
                        </w:rPr>
                        <m:t>-2</m:t>
                      </m:r>
                    </m:e>
                    <m:sup>
                      <m:r>
                        <w:rPr>
                          <w:rFonts w:ascii="Cambria Math" w:eastAsia="SimSun" w:hAnsi="Cambria Math"/>
                          <w:color w:val="3333FF"/>
                          <w:sz w:val="20"/>
                        </w:rPr>
                        <m:t>-</m:t>
                      </m:r>
                      <m:d>
                        <m:dPr>
                          <m:ctrlPr>
                            <w:rPr>
                              <w:rFonts w:ascii="Cambria Math" w:eastAsia="SimSun" w:hAnsi="Cambria Math"/>
                              <w:i/>
                              <w:color w:val="3333FF"/>
                              <w:sz w:val="20"/>
                            </w:rPr>
                          </m:ctrlPr>
                        </m:dPr>
                        <m:e>
                          <m:r>
                            <w:rPr>
                              <w:rFonts w:ascii="Cambria Math" w:eastAsia="SimSun" w:hAnsi="Cambria Math"/>
                              <w:color w:val="3333FF"/>
                              <w:sz w:val="20"/>
                            </w:rPr>
                            <m:t>N-q</m:t>
                          </m:r>
                        </m:e>
                      </m:d>
                      <m:r>
                        <w:rPr>
                          <w:rFonts w:ascii="Cambria Math" w:eastAsia="SimSun" w:hAnsi="Cambria Math"/>
                          <w:color w:val="3333FF"/>
                          <w:sz w:val="20"/>
                        </w:rPr>
                        <m:t>∙s</m:t>
                      </m:r>
                    </m:sup>
                  </m:sSup>
                  <m:r>
                    <m:rPr>
                      <m:sty m:val="p"/>
                    </m:rPr>
                    <w:rPr>
                      <w:rFonts w:ascii="Cambria Math" w:eastAsia="Batang" w:hAnsi="Cambria Math"/>
                      <w:color w:val="3333FF"/>
                      <w:sz w:val="20"/>
                    </w:rPr>
                    <m:t xml:space="preserve"> </m:t>
                  </m:r>
                  <m:r>
                    <w:rPr>
                      <w:rFonts w:ascii="Cambria Math" w:eastAsia="SimSun" w:hAnsi="Cambria Math"/>
                      <w:color w:val="3333FF"/>
                      <w:sz w:val="20"/>
                    </w:rPr>
                    <m:t xml:space="preserve">∙π,   </m:t>
                  </m:r>
                  <m:r>
                    <w:rPr>
                      <w:rFonts w:ascii="Cambria Math" w:eastAsia="Times New Roman" w:hAnsi="Cambria Math"/>
                      <w:color w:val="3333FF"/>
                      <w:sz w:val="20"/>
                    </w:rPr>
                    <m:t xml:space="preserve">q=0,1,2,…, </m:t>
                  </m:r>
                  <m:sSup>
                    <m:sSupPr>
                      <m:ctrlPr>
                        <w:rPr>
                          <w:rFonts w:ascii="Cambria Math" w:eastAsia="Times New Roman" w:hAnsi="Cambria Math"/>
                          <w:i/>
                          <w:color w:val="3333FF"/>
                          <w:sz w:val="20"/>
                        </w:rPr>
                      </m:ctrlPr>
                    </m:sSupPr>
                    <m:e>
                      <m:r>
                        <w:rPr>
                          <w:rFonts w:ascii="Cambria Math" w:eastAsia="Times New Roman" w:hAnsi="Cambria Math"/>
                          <w:color w:val="3333FF"/>
                          <w:sz w:val="20"/>
                        </w:rPr>
                        <m:t>2</m:t>
                      </m:r>
                    </m:e>
                    <m:sup>
                      <m:r>
                        <w:rPr>
                          <w:rFonts w:ascii="Cambria Math" w:eastAsia="Times New Roman" w:hAnsi="Cambria Math"/>
                          <w:color w:val="3333FF"/>
                          <w:sz w:val="20"/>
                        </w:rPr>
                        <m:t>Q</m:t>
                      </m:r>
                    </m:sup>
                  </m:sSup>
                  <m:r>
                    <w:rPr>
                      <w:rFonts w:ascii="Cambria Math" w:eastAsia="Times New Roman" w:hAnsi="Cambria Math"/>
                      <w:color w:val="3333FF"/>
                      <w:sz w:val="20"/>
                    </w:rPr>
                    <m:t>-1</m:t>
                  </m:r>
                </m:e>
              </m:d>
              <m:r>
                <w:rPr>
                  <w:rFonts w:ascii="Cambria Math" w:eastAsia="SimSun" w:hAnsi="Cambria Math" w:hint="eastAsia"/>
                  <w:color w:val="3333FF"/>
                  <w:sz w:val="20"/>
                </w:rPr>
                <m:t>∪</m:t>
              </m:r>
              <m:r>
                <w:rPr>
                  <w:rFonts w:ascii="Cambria Math" w:eastAsia="SimSun" w:hAnsi="Cambria Math" w:hint="eastAsia"/>
                  <w:color w:val="3333FF"/>
                  <w:sz w:val="20"/>
                </w:rPr>
                <m:t>{0}</m:t>
              </m:r>
            </m:oMath>
            <w:r w:rsidRPr="006617CA">
              <w:rPr>
                <w:rFonts w:eastAsia="SimSun"/>
                <w:color w:val="3333FF"/>
                <w:sz w:val="20"/>
              </w:rPr>
              <w:t xml:space="preserve"> where </w:t>
            </w:r>
            <m:oMath>
              <m:r>
                <w:rPr>
                  <w:rFonts w:ascii="Cambria Math" w:eastAsia="SimSun" w:hAnsi="Cambria Math"/>
                  <w:color w:val="3333FF"/>
                  <w:sz w:val="20"/>
                </w:rPr>
                <m:t>N=</m:t>
              </m:r>
              <m:sSup>
                <m:sSupPr>
                  <m:ctrlPr>
                    <w:rPr>
                      <w:rFonts w:ascii="Cambria Math" w:eastAsia="Times New Roman" w:hAnsi="Cambria Math"/>
                      <w:i/>
                      <w:color w:val="3333FF"/>
                      <w:sz w:val="20"/>
                    </w:rPr>
                  </m:ctrlPr>
                </m:sSupPr>
                <m:e>
                  <m:r>
                    <w:rPr>
                      <w:rFonts w:ascii="Cambria Math" w:eastAsia="Times New Roman" w:hAnsi="Cambria Math"/>
                      <w:color w:val="3333FF"/>
                      <w:sz w:val="20"/>
                    </w:rPr>
                    <m:t>2</m:t>
                  </m:r>
                </m:e>
                <m:sup>
                  <m:r>
                    <w:rPr>
                      <w:rFonts w:ascii="Cambria Math" w:eastAsia="Times New Roman" w:hAnsi="Cambria Math"/>
                      <w:color w:val="3333FF"/>
                      <w:sz w:val="20"/>
                    </w:rPr>
                    <m:t>Q</m:t>
                  </m:r>
                </m:sup>
              </m:sSup>
            </m:oMath>
            <w:r w:rsidRPr="006617CA">
              <w:rPr>
                <w:rFonts w:eastAsia="SimSun"/>
                <w:color w:val="3333FF"/>
                <w:sz w:val="20"/>
              </w:rPr>
              <w:t xml:space="preserve">    </w:t>
            </w:r>
          </w:p>
          <w:p w14:paraId="1665179A" w14:textId="77777777" w:rsidR="007D17C1" w:rsidRPr="006617CA" w:rsidRDefault="007D17C1">
            <w:pPr>
              <w:numPr>
                <w:ilvl w:val="1"/>
                <w:numId w:val="77"/>
              </w:numPr>
              <w:suppressAutoHyphens/>
              <w:snapToGrid w:val="0"/>
              <w:rPr>
                <w:rFonts w:ascii="Times" w:hAnsi="Times"/>
                <w:color w:val="3333FF"/>
                <w:sz w:val="20"/>
              </w:rPr>
            </w:pPr>
            <w:r w:rsidRPr="006617CA">
              <w:rPr>
                <w:rFonts w:ascii="Times" w:hAnsi="Times"/>
                <w:color w:val="3333FF"/>
                <w:sz w:val="20"/>
              </w:rPr>
              <w:t>The candidate value(s) of Q and s are down-selected from the following: Q={3,4}, and s={1/1/2}</w:t>
            </w:r>
            <w:r w:rsidRPr="006617CA">
              <w:rPr>
                <w:color w:val="3333FF"/>
                <w:sz w:val="20"/>
                <w:highlight w:val="yellow"/>
              </w:rPr>
              <w:t xml:space="preserve"> </w:t>
            </w:r>
          </w:p>
          <w:p w14:paraId="3F472724" w14:textId="77777777" w:rsidR="007D17C1" w:rsidRPr="006617CA" w:rsidRDefault="007D17C1">
            <w:pPr>
              <w:snapToGrid w:val="0"/>
              <w:rPr>
                <w:rFonts w:eastAsia="Batang"/>
                <w:color w:val="3333FF"/>
                <w:sz w:val="20"/>
                <w:lang w:val="de-DE"/>
              </w:rPr>
            </w:pPr>
            <w:r w:rsidRPr="006617CA">
              <w:rPr>
                <w:rFonts w:eastAsia="Batang"/>
                <w:color w:val="3333FF"/>
                <w:sz w:val="20"/>
                <w:lang w:val="de-DE"/>
              </w:rPr>
              <w:t>FFS: Whether further overehad reduction is needed for Y&gt;1</w:t>
            </w:r>
          </w:p>
          <w:p w14:paraId="27B572C3" w14:textId="77777777" w:rsidR="007D17C1" w:rsidRPr="00D03C3B" w:rsidRDefault="007D17C1">
            <w:pPr>
              <w:snapToGrid w:val="0"/>
              <w:rPr>
                <w:sz w:val="20"/>
              </w:rPr>
            </w:pPr>
          </w:p>
        </w:tc>
      </w:tr>
    </w:tbl>
    <w:p w14:paraId="6441047B" w14:textId="77777777" w:rsidR="007D17C1" w:rsidRPr="006617CA" w:rsidRDefault="007D17C1">
      <w:pPr>
        <w:snapToGrid w:val="0"/>
        <w:rPr>
          <w:sz w:val="20"/>
          <w:u w:val="single"/>
        </w:rPr>
      </w:pPr>
    </w:p>
    <w:p w14:paraId="2D55DD31" w14:textId="77777777" w:rsidR="007D17C1" w:rsidRPr="00D03C3B" w:rsidRDefault="007D17C1" w:rsidP="006617CA">
      <w:pPr>
        <w:pStyle w:val="0Maintext"/>
        <w:spacing w:after="0" w:afterAutospacing="0" w:line="240" w:lineRule="auto"/>
        <w:ind w:firstLine="0"/>
        <w:rPr>
          <w:lang w:val="de-DE"/>
        </w:rPr>
      </w:pPr>
      <w:r w:rsidRPr="00D03C3B">
        <w:rPr>
          <w:lang w:val="de-DE"/>
        </w:rPr>
        <w:t xml:space="preserve">Among the alternatives we have compared 5 options with delay=2,10 slots and Y=2,4. </w:t>
      </w:r>
    </w:p>
    <w:tbl>
      <w:tblPr>
        <w:tblStyle w:val="TableGrid"/>
        <w:tblW w:w="0" w:type="auto"/>
        <w:jc w:val="center"/>
        <w:tblLook w:val="04A0" w:firstRow="1" w:lastRow="0" w:firstColumn="1" w:lastColumn="0" w:noHBand="0" w:noVBand="1"/>
      </w:tblPr>
      <w:tblGrid>
        <w:gridCol w:w="1250"/>
        <w:gridCol w:w="1004"/>
        <w:gridCol w:w="1002"/>
        <w:gridCol w:w="1004"/>
        <w:gridCol w:w="1005"/>
        <w:gridCol w:w="1005"/>
        <w:gridCol w:w="1005"/>
        <w:gridCol w:w="1005"/>
      </w:tblGrid>
      <w:tr w:rsidR="007D17C1" w:rsidRPr="00D03C3B" w14:paraId="262608C1" w14:textId="77777777" w:rsidTr="006617CA">
        <w:trPr>
          <w:trHeight w:val="232"/>
          <w:jc w:val="center"/>
        </w:trPr>
        <w:tc>
          <w:tcPr>
            <w:tcW w:w="1051" w:type="dxa"/>
            <w:tcBorders>
              <w:top w:val="single" w:sz="12" w:space="0" w:color="000000"/>
              <w:left w:val="single" w:sz="12" w:space="0" w:color="000000"/>
              <w:bottom w:val="single" w:sz="12" w:space="0" w:color="000000"/>
            </w:tcBorders>
          </w:tcPr>
          <w:p w14:paraId="521379F7" w14:textId="77777777" w:rsidR="007D17C1" w:rsidRPr="006617CA" w:rsidRDefault="007D17C1" w:rsidP="006617CA">
            <w:pPr>
              <w:pStyle w:val="0Maintext"/>
              <w:spacing w:after="0" w:afterAutospacing="0" w:line="240" w:lineRule="auto"/>
              <w:ind w:firstLine="0"/>
              <w:rPr>
                <w:lang w:val="de-DE"/>
              </w:rPr>
            </w:pPr>
          </w:p>
        </w:tc>
        <w:tc>
          <w:tcPr>
            <w:tcW w:w="1004" w:type="dxa"/>
            <w:tcBorders>
              <w:top w:val="single" w:sz="12" w:space="0" w:color="000000"/>
              <w:bottom w:val="single" w:sz="12" w:space="0" w:color="000000"/>
            </w:tcBorders>
          </w:tcPr>
          <w:p w14:paraId="503AD86A" w14:textId="77777777" w:rsidR="007D17C1" w:rsidRPr="006617CA" w:rsidRDefault="007D17C1" w:rsidP="006617CA">
            <w:pPr>
              <w:pStyle w:val="0Maintext"/>
              <w:spacing w:after="0" w:afterAutospacing="0" w:line="240" w:lineRule="auto"/>
              <w:ind w:firstLine="0"/>
              <w:rPr>
                <w:lang w:val="de-DE"/>
              </w:rPr>
            </w:pPr>
            <w:r w:rsidRPr="006617CA">
              <w:rPr>
                <w:lang w:val="de-DE"/>
              </w:rPr>
              <w:t>Delay</w:t>
            </w:r>
          </w:p>
        </w:tc>
        <w:tc>
          <w:tcPr>
            <w:tcW w:w="1002" w:type="dxa"/>
            <w:tcBorders>
              <w:top w:val="single" w:sz="12" w:space="0" w:color="000000"/>
              <w:bottom w:val="single" w:sz="12" w:space="0" w:color="000000"/>
            </w:tcBorders>
          </w:tcPr>
          <w:p w14:paraId="7C8D329F" w14:textId="77777777" w:rsidR="007D17C1" w:rsidRPr="006617CA" w:rsidRDefault="007D17C1" w:rsidP="006617CA">
            <w:pPr>
              <w:pStyle w:val="0Maintext"/>
              <w:spacing w:after="0" w:afterAutospacing="0" w:line="240" w:lineRule="auto"/>
              <w:ind w:firstLine="0"/>
              <w:rPr>
                <w:lang w:val="de-DE"/>
              </w:rPr>
            </w:pPr>
            <w:r w:rsidRPr="006617CA">
              <w:rPr>
                <w:lang w:val="de-DE"/>
              </w:rPr>
              <w:t>Y</w:t>
            </w:r>
          </w:p>
        </w:tc>
        <w:tc>
          <w:tcPr>
            <w:tcW w:w="1004" w:type="dxa"/>
            <w:tcBorders>
              <w:top w:val="single" w:sz="12" w:space="0" w:color="000000"/>
              <w:bottom w:val="single" w:sz="12" w:space="0" w:color="000000"/>
            </w:tcBorders>
          </w:tcPr>
          <w:p w14:paraId="4FDBEEFA" w14:textId="77777777" w:rsidR="007D17C1" w:rsidRPr="006617CA" w:rsidRDefault="007D17C1" w:rsidP="006617CA">
            <w:pPr>
              <w:pStyle w:val="0Maintext"/>
              <w:spacing w:after="0" w:afterAutospacing="0" w:line="240" w:lineRule="auto"/>
              <w:ind w:firstLine="0"/>
              <w:rPr>
                <w:lang w:val="de-DE"/>
              </w:rPr>
            </w:pPr>
            <w:r w:rsidRPr="006617CA">
              <w:rPr>
                <w:lang w:val="de-DE"/>
              </w:rPr>
              <w:t>3 km/hr</w:t>
            </w:r>
          </w:p>
        </w:tc>
        <w:tc>
          <w:tcPr>
            <w:tcW w:w="1005" w:type="dxa"/>
            <w:tcBorders>
              <w:top w:val="single" w:sz="12" w:space="0" w:color="000000"/>
              <w:bottom w:val="single" w:sz="12" w:space="0" w:color="000000"/>
            </w:tcBorders>
          </w:tcPr>
          <w:p w14:paraId="436BD858" w14:textId="77777777" w:rsidR="007D17C1" w:rsidRPr="006617CA" w:rsidRDefault="007D17C1" w:rsidP="006617CA">
            <w:pPr>
              <w:pStyle w:val="0Maintext"/>
              <w:spacing w:after="0" w:afterAutospacing="0" w:line="240" w:lineRule="auto"/>
              <w:ind w:firstLine="0"/>
              <w:rPr>
                <w:lang w:val="de-DE"/>
              </w:rPr>
            </w:pPr>
            <w:r w:rsidRPr="006617CA">
              <w:rPr>
                <w:lang w:val="de-DE"/>
              </w:rPr>
              <w:t>6km/hr</w:t>
            </w:r>
          </w:p>
        </w:tc>
        <w:tc>
          <w:tcPr>
            <w:tcW w:w="1005" w:type="dxa"/>
            <w:tcBorders>
              <w:top w:val="single" w:sz="12" w:space="0" w:color="000000"/>
              <w:bottom w:val="single" w:sz="12" w:space="0" w:color="000000"/>
            </w:tcBorders>
          </w:tcPr>
          <w:p w14:paraId="1B57748C" w14:textId="77777777" w:rsidR="007D17C1" w:rsidRPr="006617CA" w:rsidRDefault="007D17C1" w:rsidP="006617CA">
            <w:pPr>
              <w:pStyle w:val="0Maintext"/>
              <w:spacing w:after="0" w:afterAutospacing="0" w:line="240" w:lineRule="auto"/>
              <w:ind w:firstLine="0"/>
              <w:rPr>
                <w:lang w:val="de-DE"/>
              </w:rPr>
            </w:pPr>
            <w:r w:rsidRPr="006617CA">
              <w:rPr>
                <w:lang w:val="de-DE"/>
              </w:rPr>
              <w:t xml:space="preserve">8km/hr </w:t>
            </w:r>
          </w:p>
        </w:tc>
        <w:tc>
          <w:tcPr>
            <w:tcW w:w="1005" w:type="dxa"/>
            <w:tcBorders>
              <w:top w:val="single" w:sz="12" w:space="0" w:color="000000"/>
              <w:bottom w:val="single" w:sz="12" w:space="0" w:color="000000"/>
            </w:tcBorders>
          </w:tcPr>
          <w:p w14:paraId="051EEAC4" w14:textId="77777777" w:rsidR="007D17C1" w:rsidRPr="006617CA" w:rsidRDefault="007D17C1" w:rsidP="006617CA">
            <w:pPr>
              <w:pStyle w:val="0Maintext"/>
              <w:spacing w:after="0" w:afterAutospacing="0" w:line="240" w:lineRule="auto"/>
              <w:ind w:firstLine="0"/>
              <w:rPr>
                <w:lang w:val="de-DE"/>
              </w:rPr>
            </w:pPr>
            <w:r w:rsidRPr="006617CA">
              <w:rPr>
                <w:lang w:val="de-DE"/>
              </w:rPr>
              <w:t xml:space="preserve">10km/hr </w:t>
            </w:r>
          </w:p>
        </w:tc>
        <w:tc>
          <w:tcPr>
            <w:tcW w:w="1005" w:type="dxa"/>
            <w:tcBorders>
              <w:top w:val="single" w:sz="12" w:space="0" w:color="000000"/>
              <w:bottom w:val="single" w:sz="12" w:space="0" w:color="000000"/>
              <w:right w:val="single" w:sz="12" w:space="0" w:color="000000"/>
            </w:tcBorders>
          </w:tcPr>
          <w:p w14:paraId="0E2114C2" w14:textId="77777777" w:rsidR="007D17C1" w:rsidRPr="006617CA" w:rsidRDefault="007D17C1" w:rsidP="006617CA">
            <w:pPr>
              <w:pStyle w:val="0Maintext"/>
              <w:spacing w:after="0" w:afterAutospacing="0" w:line="240" w:lineRule="auto"/>
              <w:ind w:firstLine="0"/>
              <w:rPr>
                <w:lang w:val="de-DE"/>
              </w:rPr>
            </w:pPr>
            <w:r w:rsidRPr="006617CA">
              <w:rPr>
                <w:lang w:val="de-DE"/>
              </w:rPr>
              <w:t>15km/hr</w:t>
            </w:r>
          </w:p>
        </w:tc>
      </w:tr>
      <w:tr w:rsidR="007D17C1" w:rsidRPr="00D03C3B" w14:paraId="5F594935" w14:textId="77777777" w:rsidTr="006617CA">
        <w:trPr>
          <w:trHeight w:val="473"/>
          <w:jc w:val="center"/>
        </w:trPr>
        <w:tc>
          <w:tcPr>
            <w:tcW w:w="1051" w:type="dxa"/>
            <w:tcBorders>
              <w:top w:val="single" w:sz="12" w:space="0" w:color="000000"/>
              <w:left w:val="single" w:sz="12" w:space="0" w:color="000000"/>
            </w:tcBorders>
          </w:tcPr>
          <w:p w14:paraId="1C2AA962" w14:textId="77777777" w:rsidR="007D17C1" w:rsidRPr="006617CA" w:rsidRDefault="007D17C1" w:rsidP="006617CA">
            <w:pPr>
              <w:pStyle w:val="0Maintext"/>
              <w:spacing w:after="0" w:afterAutospacing="0" w:line="240" w:lineRule="auto"/>
              <w:ind w:firstLine="0"/>
              <w:rPr>
                <w:lang w:val="de-DE"/>
              </w:rPr>
            </w:pPr>
            <w:r w:rsidRPr="006617CA">
              <w:rPr>
                <w:lang w:val="de-DE"/>
              </w:rPr>
              <w:t>Uniform Quantization</w:t>
            </w:r>
          </w:p>
        </w:tc>
        <w:tc>
          <w:tcPr>
            <w:tcW w:w="1004" w:type="dxa"/>
            <w:tcBorders>
              <w:top w:val="single" w:sz="12" w:space="0" w:color="000000"/>
            </w:tcBorders>
          </w:tcPr>
          <w:p w14:paraId="2BB0E334"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Borders>
              <w:top w:val="single" w:sz="12" w:space="0" w:color="000000"/>
            </w:tcBorders>
          </w:tcPr>
          <w:p w14:paraId="3C090A1F"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Borders>
              <w:top w:val="single" w:sz="12" w:space="0" w:color="000000"/>
            </w:tcBorders>
          </w:tcPr>
          <w:p w14:paraId="41D624FF"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top w:val="single" w:sz="12" w:space="0" w:color="000000"/>
            </w:tcBorders>
          </w:tcPr>
          <w:p w14:paraId="4F562D64" w14:textId="77777777" w:rsidR="007D17C1" w:rsidRPr="006617CA" w:rsidRDefault="007D17C1" w:rsidP="006617CA">
            <w:pPr>
              <w:pStyle w:val="0Maintext"/>
              <w:spacing w:after="0" w:afterAutospacing="0" w:line="240" w:lineRule="auto"/>
              <w:ind w:firstLine="0"/>
              <w:rPr>
                <w:lang w:val="de-DE"/>
              </w:rPr>
            </w:pPr>
            <w:r w:rsidRPr="006617CA">
              <w:rPr>
                <w:lang w:val="de-DE"/>
              </w:rPr>
              <w:t>0.102</w:t>
            </w:r>
          </w:p>
        </w:tc>
        <w:tc>
          <w:tcPr>
            <w:tcW w:w="1005" w:type="dxa"/>
            <w:tcBorders>
              <w:top w:val="single" w:sz="12" w:space="0" w:color="000000"/>
            </w:tcBorders>
          </w:tcPr>
          <w:p w14:paraId="38183E9A" w14:textId="77777777" w:rsidR="007D17C1" w:rsidRPr="006617CA" w:rsidRDefault="007D17C1" w:rsidP="006617CA">
            <w:pPr>
              <w:pStyle w:val="0Maintext"/>
              <w:spacing w:after="0" w:afterAutospacing="0" w:line="240" w:lineRule="auto"/>
              <w:ind w:firstLine="0"/>
              <w:rPr>
                <w:lang w:val="de-DE"/>
              </w:rPr>
            </w:pPr>
            <w:r w:rsidRPr="006617CA">
              <w:rPr>
                <w:lang w:val="de-DE"/>
              </w:rPr>
              <w:t>0.207</w:t>
            </w:r>
          </w:p>
        </w:tc>
        <w:tc>
          <w:tcPr>
            <w:tcW w:w="1005" w:type="dxa"/>
            <w:tcBorders>
              <w:top w:val="single" w:sz="12" w:space="0" w:color="000000"/>
            </w:tcBorders>
          </w:tcPr>
          <w:p w14:paraId="15267BA8" w14:textId="77777777" w:rsidR="007D17C1" w:rsidRPr="006617CA" w:rsidRDefault="007D17C1" w:rsidP="006617CA">
            <w:pPr>
              <w:pStyle w:val="0Maintext"/>
              <w:spacing w:after="0" w:afterAutospacing="0" w:line="240" w:lineRule="auto"/>
              <w:ind w:firstLine="0"/>
              <w:rPr>
                <w:lang w:val="de-DE"/>
              </w:rPr>
            </w:pPr>
            <w:r w:rsidRPr="006617CA">
              <w:rPr>
                <w:lang w:val="de-DE"/>
              </w:rPr>
              <w:t>0.234</w:t>
            </w:r>
          </w:p>
        </w:tc>
        <w:tc>
          <w:tcPr>
            <w:tcW w:w="1005" w:type="dxa"/>
            <w:tcBorders>
              <w:top w:val="single" w:sz="12" w:space="0" w:color="000000"/>
              <w:right w:val="single" w:sz="12" w:space="0" w:color="000000"/>
            </w:tcBorders>
          </w:tcPr>
          <w:p w14:paraId="00628A1E"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7F158626" w14:textId="77777777" w:rsidTr="006617CA">
        <w:trPr>
          <w:trHeight w:val="240"/>
          <w:jc w:val="center"/>
        </w:trPr>
        <w:tc>
          <w:tcPr>
            <w:tcW w:w="1051" w:type="dxa"/>
            <w:tcBorders>
              <w:left w:val="single" w:sz="12" w:space="0" w:color="000000"/>
            </w:tcBorders>
          </w:tcPr>
          <w:p w14:paraId="7F5A6BD0" w14:textId="77777777" w:rsidR="007D17C1" w:rsidRPr="006617CA" w:rsidRDefault="007D17C1" w:rsidP="006617CA">
            <w:pPr>
              <w:pStyle w:val="0Maintext"/>
              <w:spacing w:after="0" w:afterAutospacing="0" w:line="240" w:lineRule="auto"/>
              <w:ind w:firstLine="0"/>
              <w:rPr>
                <w:lang w:val="de-DE"/>
              </w:rPr>
            </w:pPr>
            <w:r w:rsidRPr="006617CA">
              <w:rPr>
                <w:lang w:val="de-DE"/>
              </w:rPr>
              <w:t>Q=3,s=1</w:t>
            </w:r>
          </w:p>
        </w:tc>
        <w:tc>
          <w:tcPr>
            <w:tcW w:w="1004" w:type="dxa"/>
          </w:tcPr>
          <w:p w14:paraId="4AE718ED"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Pr>
          <w:p w14:paraId="1EB41A6F"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Pr>
          <w:p w14:paraId="7E66E219"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4BFCC7C0" w14:textId="77777777" w:rsidR="007D17C1" w:rsidRPr="006617CA" w:rsidRDefault="007D17C1" w:rsidP="006617CA">
            <w:pPr>
              <w:pStyle w:val="0Maintext"/>
              <w:spacing w:after="0" w:afterAutospacing="0" w:line="240" w:lineRule="auto"/>
              <w:ind w:firstLine="0"/>
              <w:rPr>
                <w:lang w:val="de-DE"/>
              </w:rPr>
            </w:pPr>
            <w:r w:rsidRPr="006617CA">
              <w:rPr>
                <w:lang w:val="de-DE"/>
              </w:rPr>
              <w:t>0.102</w:t>
            </w:r>
          </w:p>
        </w:tc>
        <w:tc>
          <w:tcPr>
            <w:tcW w:w="1005" w:type="dxa"/>
          </w:tcPr>
          <w:p w14:paraId="3B87F587" w14:textId="77777777" w:rsidR="007D17C1" w:rsidRPr="006617CA" w:rsidRDefault="007D17C1" w:rsidP="006617CA">
            <w:pPr>
              <w:pStyle w:val="0Maintext"/>
              <w:spacing w:after="0" w:afterAutospacing="0" w:line="240" w:lineRule="auto"/>
              <w:ind w:firstLine="0"/>
              <w:rPr>
                <w:lang w:val="de-DE"/>
              </w:rPr>
            </w:pPr>
            <w:r w:rsidRPr="006617CA">
              <w:rPr>
                <w:lang w:val="de-DE"/>
              </w:rPr>
              <w:t>0.207</w:t>
            </w:r>
          </w:p>
        </w:tc>
        <w:tc>
          <w:tcPr>
            <w:tcW w:w="1005" w:type="dxa"/>
          </w:tcPr>
          <w:p w14:paraId="69E321A5" w14:textId="77777777" w:rsidR="007D17C1" w:rsidRPr="006617CA" w:rsidRDefault="007D17C1" w:rsidP="006617CA">
            <w:pPr>
              <w:pStyle w:val="0Maintext"/>
              <w:spacing w:after="0" w:afterAutospacing="0" w:line="240" w:lineRule="auto"/>
              <w:ind w:firstLine="0"/>
              <w:rPr>
                <w:lang w:val="de-DE"/>
              </w:rPr>
            </w:pPr>
            <w:r w:rsidRPr="006617CA">
              <w:rPr>
                <w:lang w:val="de-DE"/>
              </w:rPr>
              <w:t>0.246</w:t>
            </w:r>
          </w:p>
        </w:tc>
        <w:tc>
          <w:tcPr>
            <w:tcW w:w="1005" w:type="dxa"/>
            <w:tcBorders>
              <w:right w:val="single" w:sz="12" w:space="0" w:color="000000"/>
            </w:tcBorders>
          </w:tcPr>
          <w:p w14:paraId="498E9C78"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73B92EE7" w14:textId="77777777" w:rsidTr="006617CA">
        <w:trPr>
          <w:trHeight w:val="240"/>
          <w:jc w:val="center"/>
        </w:trPr>
        <w:tc>
          <w:tcPr>
            <w:tcW w:w="1051" w:type="dxa"/>
            <w:tcBorders>
              <w:left w:val="single" w:sz="12" w:space="0" w:color="000000"/>
            </w:tcBorders>
          </w:tcPr>
          <w:p w14:paraId="77C868D8" w14:textId="77777777" w:rsidR="007D17C1" w:rsidRPr="006617CA" w:rsidRDefault="007D17C1" w:rsidP="006617CA">
            <w:pPr>
              <w:pStyle w:val="0Maintext"/>
              <w:spacing w:after="0" w:afterAutospacing="0" w:line="240" w:lineRule="auto"/>
              <w:ind w:firstLine="0"/>
              <w:rPr>
                <w:lang w:val="de-DE"/>
              </w:rPr>
            </w:pPr>
            <w:r w:rsidRPr="006617CA">
              <w:rPr>
                <w:lang w:val="de-DE"/>
              </w:rPr>
              <w:t>Q=3,s=0.5</w:t>
            </w:r>
          </w:p>
        </w:tc>
        <w:tc>
          <w:tcPr>
            <w:tcW w:w="1004" w:type="dxa"/>
          </w:tcPr>
          <w:p w14:paraId="5E6B2F36"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Pr>
          <w:p w14:paraId="50FF177D"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Pr>
          <w:p w14:paraId="6534ED53"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3A817DF7" w14:textId="77777777" w:rsidR="007D17C1" w:rsidRPr="006617CA" w:rsidRDefault="007D17C1" w:rsidP="006617CA">
            <w:pPr>
              <w:pStyle w:val="0Maintext"/>
              <w:spacing w:after="0" w:afterAutospacing="0" w:line="240" w:lineRule="auto"/>
              <w:ind w:firstLine="0"/>
              <w:rPr>
                <w:lang w:val="de-DE"/>
              </w:rPr>
            </w:pPr>
            <w:r w:rsidRPr="006617CA">
              <w:rPr>
                <w:lang w:val="de-DE"/>
              </w:rPr>
              <w:t>0.093</w:t>
            </w:r>
          </w:p>
        </w:tc>
        <w:tc>
          <w:tcPr>
            <w:tcW w:w="1005" w:type="dxa"/>
          </w:tcPr>
          <w:p w14:paraId="14CA4D64" w14:textId="77777777" w:rsidR="007D17C1" w:rsidRPr="006617CA" w:rsidRDefault="007D17C1" w:rsidP="006617CA">
            <w:pPr>
              <w:pStyle w:val="0Maintext"/>
              <w:spacing w:after="0" w:afterAutospacing="0" w:line="240" w:lineRule="auto"/>
              <w:ind w:firstLine="0"/>
              <w:rPr>
                <w:lang w:val="de-DE"/>
              </w:rPr>
            </w:pPr>
            <w:r w:rsidRPr="006617CA">
              <w:rPr>
                <w:lang w:val="de-DE"/>
              </w:rPr>
              <w:t>0.203</w:t>
            </w:r>
          </w:p>
        </w:tc>
        <w:tc>
          <w:tcPr>
            <w:tcW w:w="1005" w:type="dxa"/>
          </w:tcPr>
          <w:p w14:paraId="3007B4F2" w14:textId="77777777" w:rsidR="007D17C1" w:rsidRPr="006617CA" w:rsidRDefault="007D17C1" w:rsidP="006617CA">
            <w:pPr>
              <w:pStyle w:val="0Maintext"/>
              <w:spacing w:after="0" w:afterAutospacing="0" w:line="240" w:lineRule="auto"/>
              <w:ind w:firstLine="0"/>
              <w:rPr>
                <w:lang w:val="de-DE"/>
              </w:rPr>
            </w:pPr>
            <w:r w:rsidRPr="006617CA">
              <w:rPr>
                <w:lang w:val="de-DE"/>
              </w:rPr>
              <w:t>0.227</w:t>
            </w:r>
          </w:p>
        </w:tc>
        <w:tc>
          <w:tcPr>
            <w:tcW w:w="1005" w:type="dxa"/>
            <w:tcBorders>
              <w:right w:val="single" w:sz="12" w:space="0" w:color="000000"/>
            </w:tcBorders>
          </w:tcPr>
          <w:p w14:paraId="32B5638F"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65EE782E" w14:textId="77777777" w:rsidTr="006617CA">
        <w:trPr>
          <w:trHeight w:val="240"/>
          <w:jc w:val="center"/>
        </w:trPr>
        <w:tc>
          <w:tcPr>
            <w:tcW w:w="1051" w:type="dxa"/>
            <w:tcBorders>
              <w:left w:val="single" w:sz="12" w:space="0" w:color="000000"/>
            </w:tcBorders>
          </w:tcPr>
          <w:p w14:paraId="22493879" w14:textId="77777777" w:rsidR="007D17C1" w:rsidRPr="006617CA" w:rsidRDefault="007D17C1" w:rsidP="006617CA">
            <w:pPr>
              <w:pStyle w:val="0Maintext"/>
              <w:spacing w:after="0" w:afterAutospacing="0" w:line="240" w:lineRule="auto"/>
              <w:ind w:firstLine="0"/>
              <w:rPr>
                <w:lang w:val="de-DE"/>
              </w:rPr>
            </w:pPr>
            <w:r w:rsidRPr="006617CA">
              <w:rPr>
                <w:lang w:val="de-DE"/>
              </w:rPr>
              <w:t>Q=4,s=1</w:t>
            </w:r>
          </w:p>
        </w:tc>
        <w:tc>
          <w:tcPr>
            <w:tcW w:w="1004" w:type="dxa"/>
          </w:tcPr>
          <w:p w14:paraId="6E084ACD"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Pr>
          <w:p w14:paraId="4F2A9A4D"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Pr>
          <w:p w14:paraId="306E5151"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133265FF" w14:textId="77777777" w:rsidR="007D17C1" w:rsidRPr="006617CA" w:rsidRDefault="007D17C1" w:rsidP="006617CA">
            <w:pPr>
              <w:pStyle w:val="0Maintext"/>
              <w:spacing w:after="0" w:afterAutospacing="0" w:line="240" w:lineRule="auto"/>
              <w:ind w:firstLine="0"/>
              <w:rPr>
                <w:lang w:val="de-DE"/>
              </w:rPr>
            </w:pPr>
            <w:r w:rsidRPr="006617CA">
              <w:rPr>
                <w:lang w:val="de-DE"/>
              </w:rPr>
              <w:t>0.102</w:t>
            </w:r>
          </w:p>
        </w:tc>
        <w:tc>
          <w:tcPr>
            <w:tcW w:w="1005" w:type="dxa"/>
          </w:tcPr>
          <w:p w14:paraId="0F7FABC0" w14:textId="77777777" w:rsidR="007D17C1" w:rsidRPr="006617CA" w:rsidRDefault="007D17C1" w:rsidP="006617CA">
            <w:pPr>
              <w:pStyle w:val="0Maintext"/>
              <w:spacing w:after="0" w:afterAutospacing="0" w:line="240" w:lineRule="auto"/>
              <w:ind w:firstLine="0"/>
              <w:rPr>
                <w:lang w:val="de-DE"/>
              </w:rPr>
            </w:pPr>
            <w:r w:rsidRPr="006617CA">
              <w:rPr>
                <w:lang w:val="de-DE"/>
              </w:rPr>
              <w:t>0.207</w:t>
            </w:r>
          </w:p>
        </w:tc>
        <w:tc>
          <w:tcPr>
            <w:tcW w:w="1005" w:type="dxa"/>
          </w:tcPr>
          <w:p w14:paraId="2FEC9C7F" w14:textId="77777777" w:rsidR="007D17C1" w:rsidRPr="006617CA" w:rsidRDefault="007D17C1" w:rsidP="006617CA">
            <w:pPr>
              <w:pStyle w:val="0Maintext"/>
              <w:spacing w:after="0" w:afterAutospacing="0" w:line="240" w:lineRule="auto"/>
              <w:ind w:firstLine="0"/>
              <w:rPr>
                <w:lang w:val="de-DE"/>
              </w:rPr>
            </w:pPr>
            <w:r w:rsidRPr="006617CA">
              <w:rPr>
                <w:lang w:val="de-DE"/>
              </w:rPr>
              <w:t>0.246</w:t>
            </w:r>
          </w:p>
        </w:tc>
        <w:tc>
          <w:tcPr>
            <w:tcW w:w="1005" w:type="dxa"/>
            <w:tcBorders>
              <w:right w:val="single" w:sz="12" w:space="0" w:color="000000"/>
            </w:tcBorders>
          </w:tcPr>
          <w:p w14:paraId="233C935F"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1C851FBA" w14:textId="77777777" w:rsidTr="006617CA">
        <w:trPr>
          <w:trHeight w:val="240"/>
          <w:jc w:val="center"/>
        </w:trPr>
        <w:tc>
          <w:tcPr>
            <w:tcW w:w="1051" w:type="dxa"/>
            <w:tcBorders>
              <w:left w:val="single" w:sz="12" w:space="0" w:color="000000"/>
              <w:bottom w:val="single" w:sz="12" w:space="0" w:color="000000"/>
            </w:tcBorders>
          </w:tcPr>
          <w:p w14:paraId="0885604B" w14:textId="77777777" w:rsidR="007D17C1" w:rsidRPr="006617CA" w:rsidRDefault="007D17C1" w:rsidP="006617CA">
            <w:pPr>
              <w:pStyle w:val="0Maintext"/>
              <w:spacing w:after="0" w:afterAutospacing="0" w:line="240" w:lineRule="auto"/>
              <w:ind w:firstLine="0"/>
              <w:rPr>
                <w:lang w:val="de-DE"/>
              </w:rPr>
            </w:pPr>
            <w:r w:rsidRPr="006617CA">
              <w:rPr>
                <w:lang w:val="de-DE"/>
              </w:rPr>
              <w:t>Q=4,s=0.5</w:t>
            </w:r>
          </w:p>
        </w:tc>
        <w:tc>
          <w:tcPr>
            <w:tcW w:w="1004" w:type="dxa"/>
            <w:tcBorders>
              <w:bottom w:val="single" w:sz="12" w:space="0" w:color="000000"/>
            </w:tcBorders>
          </w:tcPr>
          <w:p w14:paraId="7FCBE014"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Borders>
              <w:bottom w:val="single" w:sz="12" w:space="0" w:color="000000"/>
            </w:tcBorders>
          </w:tcPr>
          <w:p w14:paraId="4B60605E"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Borders>
              <w:bottom w:val="single" w:sz="12" w:space="0" w:color="000000"/>
            </w:tcBorders>
          </w:tcPr>
          <w:p w14:paraId="4B5DCECA"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bottom w:val="single" w:sz="12" w:space="0" w:color="000000"/>
            </w:tcBorders>
          </w:tcPr>
          <w:p w14:paraId="68D2F0A6" w14:textId="77777777" w:rsidR="007D17C1" w:rsidRPr="006617CA" w:rsidRDefault="007D17C1" w:rsidP="006617CA">
            <w:pPr>
              <w:pStyle w:val="0Maintext"/>
              <w:spacing w:after="0" w:afterAutospacing="0" w:line="240" w:lineRule="auto"/>
              <w:ind w:firstLine="0"/>
              <w:rPr>
                <w:lang w:val="de-DE"/>
              </w:rPr>
            </w:pPr>
            <w:r w:rsidRPr="006617CA">
              <w:rPr>
                <w:lang w:val="de-DE"/>
              </w:rPr>
              <w:t>0.093</w:t>
            </w:r>
          </w:p>
        </w:tc>
        <w:tc>
          <w:tcPr>
            <w:tcW w:w="1005" w:type="dxa"/>
            <w:tcBorders>
              <w:bottom w:val="single" w:sz="12" w:space="0" w:color="000000"/>
            </w:tcBorders>
          </w:tcPr>
          <w:p w14:paraId="7F670544" w14:textId="77777777" w:rsidR="007D17C1" w:rsidRPr="006617CA" w:rsidRDefault="007D17C1" w:rsidP="006617CA">
            <w:pPr>
              <w:pStyle w:val="0Maintext"/>
              <w:spacing w:after="0" w:afterAutospacing="0" w:line="240" w:lineRule="auto"/>
              <w:ind w:firstLine="0"/>
              <w:rPr>
                <w:lang w:val="de-DE"/>
              </w:rPr>
            </w:pPr>
            <w:r w:rsidRPr="006617CA">
              <w:rPr>
                <w:lang w:val="de-DE"/>
              </w:rPr>
              <w:t>0.203</w:t>
            </w:r>
          </w:p>
        </w:tc>
        <w:tc>
          <w:tcPr>
            <w:tcW w:w="1005" w:type="dxa"/>
            <w:tcBorders>
              <w:bottom w:val="single" w:sz="12" w:space="0" w:color="000000"/>
            </w:tcBorders>
          </w:tcPr>
          <w:p w14:paraId="2E41F04C" w14:textId="77777777" w:rsidR="007D17C1" w:rsidRPr="006617CA" w:rsidRDefault="007D17C1" w:rsidP="006617CA">
            <w:pPr>
              <w:pStyle w:val="0Maintext"/>
              <w:spacing w:after="0" w:afterAutospacing="0" w:line="240" w:lineRule="auto"/>
              <w:ind w:firstLine="0"/>
              <w:rPr>
                <w:lang w:val="de-DE"/>
              </w:rPr>
            </w:pPr>
            <w:r w:rsidRPr="006617CA">
              <w:rPr>
                <w:lang w:val="de-DE"/>
              </w:rPr>
              <w:t>0.227</w:t>
            </w:r>
          </w:p>
        </w:tc>
        <w:tc>
          <w:tcPr>
            <w:tcW w:w="1005" w:type="dxa"/>
            <w:tcBorders>
              <w:bottom w:val="single" w:sz="12" w:space="0" w:color="000000"/>
              <w:right w:val="single" w:sz="12" w:space="0" w:color="000000"/>
            </w:tcBorders>
          </w:tcPr>
          <w:p w14:paraId="32AC7159"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78F66C52" w14:textId="77777777" w:rsidTr="006617CA">
        <w:trPr>
          <w:trHeight w:val="473"/>
          <w:jc w:val="center"/>
        </w:trPr>
        <w:tc>
          <w:tcPr>
            <w:tcW w:w="1051" w:type="dxa"/>
            <w:tcBorders>
              <w:top w:val="single" w:sz="12" w:space="0" w:color="000000"/>
              <w:left w:val="single" w:sz="12" w:space="0" w:color="000000"/>
            </w:tcBorders>
          </w:tcPr>
          <w:p w14:paraId="3A1EE57B" w14:textId="77777777" w:rsidR="007D17C1" w:rsidRPr="006617CA" w:rsidRDefault="007D17C1" w:rsidP="006617CA">
            <w:pPr>
              <w:pStyle w:val="0Maintext"/>
              <w:spacing w:after="0" w:afterAutospacing="0" w:line="240" w:lineRule="auto"/>
              <w:ind w:firstLine="0"/>
              <w:rPr>
                <w:lang w:val="de-DE"/>
              </w:rPr>
            </w:pPr>
            <w:r w:rsidRPr="006617CA">
              <w:rPr>
                <w:lang w:val="de-DE"/>
              </w:rPr>
              <w:t>Uniform Quantization</w:t>
            </w:r>
          </w:p>
        </w:tc>
        <w:tc>
          <w:tcPr>
            <w:tcW w:w="1004" w:type="dxa"/>
            <w:tcBorders>
              <w:top w:val="single" w:sz="12" w:space="0" w:color="000000"/>
            </w:tcBorders>
          </w:tcPr>
          <w:p w14:paraId="4E568164"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Borders>
              <w:top w:val="single" w:sz="12" w:space="0" w:color="000000"/>
            </w:tcBorders>
          </w:tcPr>
          <w:p w14:paraId="67AEADC5"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Borders>
              <w:top w:val="single" w:sz="12" w:space="0" w:color="000000"/>
            </w:tcBorders>
          </w:tcPr>
          <w:p w14:paraId="334D539B"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top w:val="single" w:sz="12" w:space="0" w:color="000000"/>
            </w:tcBorders>
          </w:tcPr>
          <w:p w14:paraId="388D3082" w14:textId="77777777" w:rsidR="007D17C1" w:rsidRPr="006617CA" w:rsidRDefault="007D17C1" w:rsidP="006617CA">
            <w:pPr>
              <w:pStyle w:val="0Maintext"/>
              <w:spacing w:after="0" w:afterAutospacing="0" w:line="240" w:lineRule="auto"/>
              <w:ind w:firstLine="0"/>
              <w:rPr>
                <w:lang w:val="de-DE"/>
              </w:rPr>
            </w:pPr>
            <w:r w:rsidRPr="006617CA">
              <w:rPr>
                <w:lang w:val="de-DE"/>
              </w:rPr>
              <w:t>0.079</w:t>
            </w:r>
          </w:p>
        </w:tc>
        <w:tc>
          <w:tcPr>
            <w:tcW w:w="1005" w:type="dxa"/>
            <w:tcBorders>
              <w:top w:val="single" w:sz="12" w:space="0" w:color="000000"/>
            </w:tcBorders>
          </w:tcPr>
          <w:p w14:paraId="1B8AC4D8" w14:textId="77777777" w:rsidR="007D17C1" w:rsidRPr="006617CA" w:rsidRDefault="007D17C1" w:rsidP="006617CA">
            <w:pPr>
              <w:pStyle w:val="0Maintext"/>
              <w:spacing w:after="0" w:afterAutospacing="0" w:line="240" w:lineRule="auto"/>
              <w:ind w:firstLine="0"/>
              <w:rPr>
                <w:lang w:val="de-DE"/>
              </w:rPr>
            </w:pPr>
            <w:r w:rsidRPr="006617CA">
              <w:rPr>
                <w:lang w:val="de-DE"/>
              </w:rPr>
              <w:t>0.183</w:t>
            </w:r>
          </w:p>
        </w:tc>
        <w:tc>
          <w:tcPr>
            <w:tcW w:w="1005" w:type="dxa"/>
            <w:tcBorders>
              <w:top w:val="single" w:sz="12" w:space="0" w:color="000000"/>
            </w:tcBorders>
          </w:tcPr>
          <w:p w14:paraId="35AE4F3D" w14:textId="77777777" w:rsidR="007D17C1" w:rsidRPr="006617CA" w:rsidRDefault="007D17C1" w:rsidP="006617CA">
            <w:pPr>
              <w:pStyle w:val="0Maintext"/>
              <w:spacing w:after="0" w:afterAutospacing="0" w:line="240" w:lineRule="auto"/>
              <w:ind w:firstLine="0"/>
              <w:rPr>
                <w:lang w:val="de-DE"/>
              </w:rPr>
            </w:pPr>
            <w:r w:rsidRPr="006617CA">
              <w:rPr>
                <w:lang w:val="de-DE"/>
              </w:rPr>
              <w:t>0.203</w:t>
            </w:r>
          </w:p>
        </w:tc>
        <w:tc>
          <w:tcPr>
            <w:tcW w:w="1005" w:type="dxa"/>
            <w:tcBorders>
              <w:top w:val="single" w:sz="12" w:space="0" w:color="000000"/>
              <w:right w:val="single" w:sz="12" w:space="0" w:color="000000"/>
            </w:tcBorders>
          </w:tcPr>
          <w:p w14:paraId="7B22968C"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397FBB64" w14:textId="77777777" w:rsidTr="006617CA">
        <w:trPr>
          <w:trHeight w:val="232"/>
          <w:jc w:val="center"/>
        </w:trPr>
        <w:tc>
          <w:tcPr>
            <w:tcW w:w="1051" w:type="dxa"/>
            <w:tcBorders>
              <w:left w:val="single" w:sz="12" w:space="0" w:color="000000"/>
            </w:tcBorders>
          </w:tcPr>
          <w:p w14:paraId="20A6828C" w14:textId="77777777" w:rsidR="007D17C1" w:rsidRPr="006617CA" w:rsidRDefault="007D17C1" w:rsidP="006617CA">
            <w:pPr>
              <w:pStyle w:val="0Maintext"/>
              <w:spacing w:after="0" w:afterAutospacing="0" w:line="240" w:lineRule="auto"/>
              <w:ind w:firstLine="0"/>
              <w:rPr>
                <w:lang w:val="de-DE"/>
              </w:rPr>
            </w:pPr>
            <w:r w:rsidRPr="006617CA">
              <w:rPr>
                <w:lang w:val="de-DE"/>
              </w:rPr>
              <w:t>Q=3,s=1</w:t>
            </w:r>
          </w:p>
        </w:tc>
        <w:tc>
          <w:tcPr>
            <w:tcW w:w="1004" w:type="dxa"/>
          </w:tcPr>
          <w:p w14:paraId="2EEAF8F8"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Pr>
          <w:p w14:paraId="075E2035"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Pr>
          <w:p w14:paraId="41064A20"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2956824C" w14:textId="77777777" w:rsidR="007D17C1" w:rsidRPr="006617CA" w:rsidRDefault="007D17C1" w:rsidP="006617CA">
            <w:pPr>
              <w:pStyle w:val="0Maintext"/>
              <w:spacing w:after="0" w:afterAutospacing="0" w:line="240" w:lineRule="auto"/>
              <w:ind w:firstLine="0"/>
              <w:rPr>
                <w:lang w:val="de-DE"/>
              </w:rPr>
            </w:pPr>
            <w:r w:rsidRPr="006617CA">
              <w:rPr>
                <w:lang w:val="de-DE"/>
              </w:rPr>
              <w:t>0.079</w:t>
            </w:r>
          </w:p>
        </w:tc>
        <w:tc>
          <w:tcPr>
            <w:tcW w:w="1005" w:type="dxa"/>
          </w:tcPr>
          <w:p w14:paraId="76D15AD3" w14:textId="77777777" w:rsidR="007D17C1" w:rsidRPr="006617CA" w:rsidRDefault="007D17C1" w:rsidP="006617CA">
            <w:pPr>
              <w:pStyle w:val="0Maintext"/>
              <w:spacing w:after="0" w:afterAutospacing="0" w:line="240" w:lineRule="auto"/>
              <w:ind w:firstLine="0"/>
              <w:rPr>
                <w:lang w:val="de-DE"/>
              </w:rPr>
            </w:pPr>
            <w:r w:rsidRPr="006617CA">
              <w:rPr>
                <w:lang w:val="de-DE"/>
              </w:rPr>
              <w:t>0.183</w:t>
            </w:r>
          </w:p>
        </w:tc>
        <w:tc>
          <w:tcPr>
            <w:tcW w:w="1005" w:type="dxa"/>
          </w:tcPr>
          <w:p w14:paraId="589639DA" w14:textId="77777777" w:rsidR="007D17C1" w:rsidRPr="006617CA" w:rsidRDefault="007D17C1" w:rsidP="006617CA">
            <w:pPr>
              <w:pStyle w:val="0Maintext"/>
              <w:spacing w:after="0" w:afterAutospacing="0" w:line="240" w:lineRule="auto"/>
              <w:ind w:firstLine="0"/>
              <w:rPr>
                <w:lang w:val="de-DE"/>
              </w:rPr>
            </w:pPr>
            <w:r w:rsidRPr="006617CA">
              <w:rPr>
                <w:lang w:val="de-DE"/>
              </w:rPr>
              <w:t>0.203</w:t>
            </w:r>
          </w:p>
        </w:tc>
        <w:tc>
          <w:tcPr>
            <w:tcW w:w="1005" w:type="dxa"/>
            <w:tcBorders>
              <w:right w:val="single" w:sz="12" w:space="0" w:color="000000"/>
            </w:tcBorders>
          </w:tcPr>
          <w:p w14:paraId="16363AF0"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139A2885" w14:textId="77777777" w:rsidTr="006617CA">
        <w:trPr>
          <w:trHeight w:val="240"/>
          <w:jc w:val="center"/>
        </w:trPr>
        <w:tc>
          <w:tcPr>
            <w:tcW w:w="1051" w:type="dxa"/>
            <w:tcBorders>
              <w:left w:val="single" w:sz="12" w:space="0" w:color="000000"/>
            </w:tcBorders>
          </w:tcPr>
          <w:p w14:paraId="7444B9A0" w14:textId="77777777" w:rsidR="007D17C1" w:rsidRPr="006617CA" w:rsidRDefault="007D17C1" w:rsidP="006617CA">
            <w:pPr>
              <w:pStyle w:val="0Maintext"/>
              <w:spacing w:after="0" w:afterAutospacing="0" w:line="240" w:lineRule="auto"/>
              <w:ind w:firstLine="0"/>
              <w:rPr>
                <w:lang w:val="de-DE"/>
              </w:rPr>
            </w:pPr>
            <w:r w:rsidRPr="006617CA">
              <w:rPr>
                <w:lang w:val="de-DE"/>
              </w:rPr>
              <w:t>Q=3,s=0.5</w:t>
            </w:r>
          </w:p>
        </w:tc>
        <w:tc>
          <w:tcPr>
            <w:tcW w:w="1004" w:type="dxa"/>
          </w:tcPr>
          <w:p w14:paraId="0B922836"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Pr>
          <w:p w14:paraId="011D677A"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Pr>
          <w:p w14:paraId="60176E36"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7DEC04FA" w14:textId="77777777" w:rsidR="007D17C1" w:rsidRPr="006617CA" w:rsidRDefault="007D17C1" w:rsidP="006617CA">
            <w:pPr>
              <w:pStyle w:val="0Maintext"/>
              <w:spacing w:after="0" w:afterAutospacing="0" w:line="240" w:lineRule="auto"/>
              <w:ind w:firstLine="0"/>
              <w:rPr>
                <w:lang w:val="de-DE"/>
              </w:rPr>
            </w:pPr>
            <w:r w:rsidRPr="006617CA">
              <w:rPr>
                <w:lang w:val="de-DE"/>
              </w:rPr>
              <w:t>0.079</w:t>
            </w:r>
          </w:p>
        </w:tc>
        <w:tc>
          <w:tcPr>
            <w:tcW w:w="1005" w:type="dxa"/>
          </w:tcPr>
          <w:p w14:paraId="6287DDAF" w14:textId="77777777" w:rsidR="007D17C1" w:rsidRPr="006617CA" w:rsidRDefault="007D17C1" w:rsidP="006617CA">
            <w:pPr>
              <w:pStyle w:val="0Maintext"/>
              <w:spacing w:after="0" w:afterAutospacing="0" w:line="240" w:lineRule="auto"/>
              <w:ind w:firstLine="0"/>
              <w:rPr>
                <w:lang w:val="de-DE"/>
              </w:rPr>
            </w:pPr>
            <w:r w:rsidRPr="006617CA">
              <w:rPr>
                <w:lang w:val="de-DE"/>
              </w:rPr>
              <w:t>0.183</w:t>
            </w:r>
          </w:p>
        </w:tc>
        <w:tc>
          <w:tcPr>
            <w:tcW w:w="1005" w:type="dxa"/>
          </w:tcPr>
          <w:p w14:paraId="11506DF3" w14:textId="77777777" w:rsidR="007D17C1" w:rsidRPr="006617CA" w:rsidRDefault="007D17C1" w:rsidP="006617CA">
            <w:pPr>
              <w:pStyle w:val="0Maintext"/>
              <w:spacing w:after="0" w:afterAutospacing="0" w:line="240" w:lineRule="auto"/>
              <w:ind w:firstLine="0"/>
              <w:rPr>
                <w:lang w:val="de-DE"/>
              </w:rPr>
            </w:pPr>
            <w:r w:rsidRPr="006617CA">
              <w:rPr>
                <w:lang w:val="de-DE"/>
              </w:rPr>
              <w:t>0.194</w:t>
            </w:r>
          </w:p>
        </w:tc>
        <w:tc>
          <w:tcPr>
            <w:tcW w:w="1005" w:type="dxa"/>
            <w:tcBorders>
              <w:right w:val="single" w:sz="12" w:space="0" w:color="000000"/>
            </w:tcBorders>
          </w:tcPr>
          <w:p w14:paraId="5596C1EB"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516840EA" w14:textId="77777777" w:rsidTr="006617CA">
        <w:trPr>
          <w:trHeight w:val="240"/>
          <w:jc w:val="center"/>
        </w:trPr>
        <w:tc>
          <w:tcPr>
            <w:tcW w:w="1051" w:type="dxa"/>
            <w:tcBorders>
              <w:left w:val="single" w:sz="12" w:space="0" w:color="000000"/>
            </w:tcBorders>
          </w:tcPr>
          <w:p w14:paraId="1C11291F" w14:textId="77777777" w:rsidR="007D17C1" w:rsidRPr="006617CA" w:rsidRDefault="007D17C1" w:rsidP="006617CA">
            <w:pPr>
              <w:pStyle w:val="0Maintext"/>
              <w:spacing w:after="0" w:afterAutospacing="0" w:line="240" w:lineRule="auto"/>
              <w:ind w:firstLine="0"/>
              <w:rPr>
                <w:lang w:val="de-DE"/>
              </w:rPr>
            </w:pPr>
            <w:r w:rsidRPr="006617CA">
              <w:rPr>
                <w:lang w:val="de-DE"/>
              </w:rPr>
              <w:t>Q=4,s=1</w:t>
            </w:r>
          </w:p>
        </w:tc>
        <w:tc>
          <w:tcPr>
            <w:tcW w:w="1004" w:type="dxa"/>
          </w:tcPr>
          <w:p w14:paraId="59634395"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Pr>
          <w:p w14:paraId="5024833E"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Pr>
          <w:p w14:paraId="23CBD2BE"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5D60881B" w14:textId="77777777" w:rsidR="007D17C1" w:rsidRPr="006617CA" w:rsidRDefault="007D17C1" w:rsidP="006617CA">
            <w:pPr>
              <w:pStyle w:val="0Maintext"/>
              <w:spacing w:after="0" w:afterAutospacing="0" w:line="240" w:lineRule="auto"/>
              <w:ind w:firstLine="0"/>
              <w:rPr>
                <w:lang w:val="de-DE"/>
              </w:rPr>
            </w:pPr>
            <w:r w:rsidRPr="006617CA">
              <w:rPr>
                <w:lang w:val="de-DE"/>
              </w:rPr>
              <w:t>0.079</w:t>
            </w:r>
          </w:p>
        </w:tc>
        <w:tc>
          <w:tcPr>
            <w:tcW w:w="1005" w:type="dxa"/>
          </w:tcPr>
          <w:p w14:paraId="5B525FC7" w14:textId="77777777" w:rsidR="007D17C1" w:rsidRPr="006617CA" w:rsidRDefault="007D17C1" w:rsidP="006617CA">
            <w:pPr>
              <w:pStyle w:val="0Maintext"/>
              <w:spacing w:after="0" w:afterAutospacing="0" w:line="240" w:lineRule="auto"/>
              <w:ind w:firstLine="0"/>
              <w:rPr>
                <w:lang w:val="de-DE"/>
              </w:rPr>
            </w:pPr>
            <w:r w:rsidRPr="006617CA">
              <w:rPr>
                <w:lang w:val="de-DE"/>
              </w:rPr>
              <w:t>0.183</w:t>
            </w:r>
          </w:p>
        </w:tc>
        <w:tc>
          <w:tcPr>
            <w:tcW w:w="1005" w:type="dxa"/>
          </w:tcPr>
          <w:p w14:paraId="02314BAF" w14:textId="77777777" w:rsidR="007D17C1" w:rsidRPr="006617CA" w:rsidRDefault="007D17C1" w:rsidP="006617CA">
            <w:pPr>
              <w:pStyle w:val="0Maintext"/>
              <w:spacing w:after="0" w:afterAutospacing="0" w:line="240" w:lineRule="auto"/>
              <w:ind w:firstLine="0"/>
              <w:rPr>
                <w:lang w:val="de-DE"/>
              </w:rPr>
            </w:pPr>
            <w:r w:rsidRPr="006617CA">
              <w:rPr>
                <w:lang w:val="de-DE"/>
              </w:rPr>
              <w:t>0.203</w:t>
            </w:r>
          </w:p>
        </w:tc>
        <w:tc>
          <w:tcPr>
            <w:tcW w:w="1005" w:type="dxa"/>
            <w:tcBorders>
              <w:right w:val="single" w:sz="12" w:space="0" w:color="000000"/>
            </w:tcBorders>
          </w:tcPr>
          <w:p w14:paraId="38312BC0"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22F0E314" w14:textId="77777777" w:rsidTr="006617CA">
        <w:trPr>
          <w:trHeight w:val="240"/>
          <w:jc w:val="center"/>
        </w:trPr>
        <w:tc>
          <w:tcPr>
            <w:tcW w:w="1051" w:type="dxa"/>
            <w:tcBorders>
              <w:left w:val="single" w:sz="12" w:space="0" w:color="000000"/>
              <w:bottom w:val="single" w:sz="12" w:space="0" w:color="000000"/>
            </w:tcBorders>
          </w:tcPr>
          <w:p w14:paraId="278F2B86" w14:textId="77777777" w:rsidR="007D17C1" w:rsidRPr="006617CA" w:rsidRDefault="007D17C1" w:rsidP="006617CA">
            <w:pPr>
              <w:pStyle w:val="0Maintext"/>
              <w:spacing w:after="0" w:afterAutospacing="0" w:line="240" w:lineRule="auto"/>
              <w:ind w:firstLine="0"/>
              <w:rPr>
                <w:lang w:val="de-DE"/>
              </w:rPr>
            </w:pPr>
            <w:r w:rsidRPr="006617CA">
              <w:rPr>
                <w:lang w:val="de-DE"/>
              </w:rPr>
              <w:t>Q=4,s=0.5</w:t>
            </w:r>
          </w:p>
        </w:tc>
        <w:tc>
          <w:tcPr>
            <w:tcW w:w="1004" w:type="dxa"/>
            <w:tcBorders>
              <w:bottom w:val="single" w:sz="12" w:space="0" w:color="000000"/>
            </w:tcBorders>
          </w:tcPr>
          <w:p w14:paraId="3A857757"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Borders>
              <w:bottom w:val="single" w:sz="12" w:space="0" w:color="000000"/>
            </w:tcBorders>
          </w:tcPr>
          <w:p w14:paraId="2D401F45"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4" w:type="dxa"/>
            <w:tcBorders>
              <w:bottom w:val="single" w:sz="12" w:space="0" w:color="000000"/>
            </w:tcBorders>
          </w:tcPr>
          <w:p w14:paraId="0FFC6BAB"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bottom w:val="single" w:sz="12" w:space="0" w:color="000000"/>
            </w:tcBorders>
          </w:tcPr>
          <w:p w14:paraId="61BB2B2D" w14:textId="77777777" w:rsidR="007D17C1" w:rsidRPr="006617CA" w:rsidRDefault="007D17C1" w:rsidP="006617CA">
            <w:pPr>
              <w:pStyle w:val="0Maintext"/>
              <w:spacing w:after="0" w:afterAutospacing="0" w:line="240" w:lineRule="auto"/>
              <w:ind w:firstLine="0"/>
              <w:rPr>
                <w:lang w:val="de-DE"/>
              </w:rPr>
            </w:pPr>
            <w:r w:rsidRPr="006617CA">
              <w:rPr>
                <w:lang w:val="de-DE"/>
              </w:rPr>
              <w:t>0.079</w:t>
            </w:r>
          </w:p>
        </w:tc>
        <w:tc>
          <w:tcPr>
            <w:tcW w:w="1005" w:type="dxa"/>
            <w:tcBorders>
              <w:bottom w:val="single" w:sz="12" w:space="0" w:color="000000"/>
            </w:tcBorders>
          </w:tcPr>
          <w:p w14:paraId="6474560E" w14:textId="77777777" w:rsidR="007D17C1" w:rsidRPr="006617CA" w:rsidRDefault="007D17C1" w:rsidP="006617CA">
            <w:pPr>
              <w:pStyle w:val="0Maintext"/>
              <w:spacing w:after="0" w:afterAutospacing="0" w:line="240" w:lineRule="auto"/>
              <w:ind w:firstLine="0"/>
              <w:rPr>
                <w:lang w:val="de-DE"/>
              </w:rPr>
            </w:pPr>
            <w:r w:rsidRPr="006617CA">
              <w:rPr>
                <w:lang w:val="de-DE"/>
              </w:rPr>
              <w:t>0.183</w:t>
            </w:r>
          </w:p>
        </w:tc>
        <w:tc>
          <w:tcPr>
            <w:tcW w:w="1005" w:type="dxa"/>
            <w:tcBorders>
              <w:bottom w:val="single" w:sz="12" w:space="0" w:color="000000"/>
            </w:tcBorders>
          </w:tcPr>
          <w:p w14:paraId="5E1648D3" w14:textId="77777777" w:rsidR="007D17C1" w:rsidRPr="006617CA" w:rsidRDefault="007D17C1" w:rsidP="006617CA">
            <w:pPr>
              <w:pStyle w:val="0Maintext"/>
              <w:spacing w:after="0" w:afterAutospacing="0" w:line="240" w:lineRule="auto"/>
              <w:ind w:firstLine="0"/>
              <w:rPr>
                <w:lang w:val="de-DE"/>
              </w:rPr>
            </w:pPr>
            <w:r w:rsidRPr="006617CA">
              <w:rPr>
                <w:lang w:val="de-DE"/>
              </w:rPr>
              <w:t>0.194</w:t>
            </w:r>
          </w:p>
        </w:tc>
        <w:tc>
          <w:tcPr>
            <w:tcW w:w="1005" w:type="dxa"/>
            <w:tcBorders>
              <w:bottom w:val="single" w:sz="12" w:space="0" w:color="000000"/>
              <w:right w:val="single" w:sz="12" w:space="0" w:color="000000"/>
            </w:tcBorders>
          </w:tcPr>
          <w:p w14:paraId="17F4BC84"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4E8B03B8" w14:textId="77777777" w:rsidTr="006617CA">
        <w:trPr>
          <w:trHeight w:val="473"/>
          <w:jc w:val="center"/>
        </w:trPr>
        <w:tc>
          <w:tcPr>
            <w:tcW w:w="1051" w:type="dxa"/>
            <w:tcBorders>
              <w:top w:val="single" w:sz="12" w:space="0" w:color="000000"/>
              <w:left w:val="single" w:sz="12" w:space="0" w:color="000000"/>
            </w:tcBorders>
          </w:tcPr>
          <w:p w14:paraId="0E4448EA" w14:textId="77777777" w:rsidR="007D17C1" w:rsidRPr="006617CA" w:rsidRDefault="007D17C1" w:rsidP="006617CA">
            <w:pPr>
              <w:pStyle w:val="0Maintext"/>
              <w:spacing w:after="0" w:afterAutospacing="0" w:line="240" w:lineRule="auto"/>
              <w:ind w:firstLine="0"/>
              <w:rPr>
                <w:lang w:val="de-DE"/>
              </w:rPr>
            </w:pPr>
            <w:r w:rsidRPr="006617CA">
              <w:rPr>
                <w:lang w:val="de-DE"/>
              </w:rPr>
              <w:t>Uniform Quantization</w:t>
            </w:r>
          </w:p>
        </w:tc>
        <w:tc>
          <w:tcPr>
            <w:tcW w:w="1004" w:type="dxa"/>
            <w:tcBorders>
              <w:top w:val="single" w:sz="12" w:space="0" w:color="000000"/>
            </w:tcBorders>
          </w:tcPr>
          <w:p w14:paraId="6CADF9E5"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Borders>
              <w:top w:val="single" w:sz="12" w:space="0" w:color="000000"/>
            </w:tcBorders>
          </w:tcPr>
          <w:p w14:paraId="6958AB91"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Borders>
              <w:top w:val="single" w:sz="12" w:space="0" w:color="000000"/>
            </w:tcBorders>
          </w:tcPr>
          <w:p w14:paraId="09BAD0BE"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top w:val="single" w:sz="12" w:space="0" w:color="000000"/>
            </w:tcBorders>
          </w:tcPr>
          <w:p w14:paraId="5EE6AE30" w14:textId="77777777" w:rsidR="007D17C1" w:rsidRPr="006617CA" w:rsidRDefault="007D17C1" w:rsidP="006617CA">
            <w:pPr>
              <w:pStyle w:val="0Maintext"/>
              <w:spacing w:after="0" w:afterAutospacing="0" w:line="240" w:lineRule="auto"/>
              <w:ind w:firstLine="0"/>
              <w:rPr>
                <w:lang w:val="de-DE"/>
              </w:rPr>
            </w:pPr>
            <w:r w:rsidRPr="006617CA">
              <w:rPr>
                <w:lang w:val="de-DE"/>
              </w:rPr>
              <w:t>0.089</w:t>
            </w:r>
          </w:p>
        </w:tc>
        <w:tc>
          <w:tcPr>
            <w:tcW w:w="1005" w:type="dxa"/>
            <w:tcBorders>
              <w:top w:val="single" w:sz="12" w:space="0" w:color="000000"/>
            </w:tcBorders>
          </w:tcPr>
          <w:p w14:paraId="52B544DF"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Borders>
              <w:top w:val="single" w:sz="12" w:space="0" w:color="000000"/>
            </w:tcBorders>
          </w:tcPr>
          <w:p w14:paraId="0F200C43" w14:textId="77777777" w:rsidR="007D17C1" w:rsidRPr="006617CA" w:rsidRDefault="007D17C1" w:rsidP="006617CA">
            <w:pPr>
              <w:pStyle w:val="0Maintext"/>
              <w:spacing w:after="0" w:afterAutospacing="0" w:line="240" w:lineRule="auto"/>
              <w:ind w:firstLine="0"/>
              <w:rPr>
                <w:lang w:val="de-DE"/>
              </w:rPr>
            </w:pPr>
            <w:r w:rsidRPr="006617CA">
              <w:rPr>
                <w:lang w:val="de-DE"/>
              </w:rPr>
              <w:t>0.198</w:t>
            </w:r>
          </w:p>
        </w:tc>
        <w:tc>
          <w:tcPr>
            <w:tcW w:w="1005" w:type="dxa"/>
            <w:tcBorders>
              <w:top w:val="single" w:sz="12" w:space="0" w:color="000000"/>
              <w:right w:val="single" w:sz="12" w:space="0" w:color="000000"/>
            </w:tcBorders>
          </w:tcPr>
          <w:p w14:paraId="5B83135F"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66C53DE6" w14:textId="77777777" w:rsidTr="006617CA">
        <w:trPr>
          <w:trHeight w:val="240"/>
          <w:jc w:val="center"/>
        </w:trPr>
        <w:tc>
          <w:tcPr>
            <w:tcW w:w="1051" w:type="dxa"/>
            <w:tcBorders>
              <w:left w:val="single" w:sz="12" w:space="0" w:color="000000"/>
            </w:tcBorders>
          </w:tcPr>
          <w:p w14:paraId="461A8C60" w14:textId="77777777" w:rsidR="007D17C1" w:rsidRPr="006617CA" w:rsidRDefault="007D17C1" w:rsidP="006617CA">
            <w:pPr>
              <w:pStyle w:val="0Maintext"/>
              <w:spacing w:after="0" w:afterAutospacing="0" w:line="240" w:lineRule="auto"/>
              <w:ind w:firstLine="0"/>
              <w:rPr>
                <w:lang w:val="de-DE"/>
              </w:rPr>
            </w:pPr>
            <w:r w:rsidRPr="006617CA">
              <w:rPr>
                <w:lang w:val="de-DE"/>
              </w:rPr>
              <w:t>Q=3,s=1</w:t>
            </w:r>
          </w:p>
        </w:tc>
        <w:tc>
          <w:tcPr>
            <w:tcW w:w="1004" w:type="dxa"/>
          </w:tcPr>
          <w:p w14:paraId="03881340"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Pr>
          <w:p w14:paraId="16571F99"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Pr>
          <w:p w14:paraId="2763DD8A"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3D36D05F" w14:textId="77777777" w:rsidR="007D17C1" w:rsidRPr="006617CA" w:rsidRDefault="007D17C1" w:rsidP="006617CA">
            <w:pPr>
              <w:pStyle w:val="0Maintext"/>
              <w:spacing w:after="0" w:afterAutospacing="0" w:line="240" w:lineRule="auto"/>
              <w:ind w:firstLine="0"/>
              <w:rPr>
                <w:lang w:val="de-DE"/>
              </w:rPr>
            </w:pPr>
            <w:r w:rsidRPr="006617CA">
              <w:rPr>
                <w:lang w:val="de-DE"/>
              </w:rPr>
              <w:t>0.089</w:t>
            </w:r>
          </w:p>
        </w:tc>
        <w:tc>
          <w:tcPr>
            <w:tcW w:w="1005" w:type="dxa"/>
          </w:tcPr>
          <w:p w14:paraId="7AE4B329"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Pr>
          <w:p w14:paraId="32BA2641" w14:textId="77777777" w:rsidR="007D17C1" w:rsidRPr="006617CA" w:rsidRDefault="007D17C1" w:rsidP="006617CA">
            <w:pPr>
              <w:pStyle w:val="0Maintext"/>
              <w:spacing w:after="0" w:afterAutospacing="0" w:line="240" w:lineRule="auto"/>
              <w:ind w:firstLine="0"/>
              <w:rPr>
                <w:lang w:val="de-DE"/>
              </w:rPr>
            </w:pPr>
            <w:r w:rsidRPr="006617CA">
              <w:rPr>
                <w:lang w:val="de-DE"/>
              </w:rPr>
              <w:t>0.203</w:t>
            </w:r>
          </w:p>
        </w:tc>
        <w:tc>
          <w:tcPr>
            <w:tcW w:w="1005" w:type="dxa"/>
            <w:tcBorders>
              <w:right w:val="single" w:sz="12" w:space="0" w:color="000000"/>
            </w:tcBorders>
          </w:tcPr>
          <w:p w14:paraId="2A5A56EB"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1D330E71" w14:textId="77777777" w:rsidTr="006617CA">
        <w:trPr>
          <w:trHeight w:val="232"/>
          <w:jc w:val="center"/>
        </w:trPr>
        <w:tc>
          <w:tcPr>
            <w:tcW w:w="1051" w:type="dxa"/>
            <w:tcBorders>
              <w:left w:val="single" w:sz="12" w:space="0" w:color="000000"/>
            </w:tcBorders>
          </w:tcPr>
          <w:p w14:paraId="37E49A2A" w14:textId="77777777" w:rsidR="007D17C1" w:rsidRPr="006617CA" w:rsidRDefault="007D17C1" w:rsidP="006617CA">
            <w:pPr>
              <w:pStyle w:val="0Maintext"/>
              <w:spacing w:after="0" w:afterAutospacing="0" w:line="240" w:lineRule="auto"/>
              <w:ind w:firstLine="0"/>
              <w:rPr>
                <w:lang w:val="de-DE"/>
              </w:rPr>
            </w:pPr>
            <w:r w:rsidRPr="006617CA">
              <w:rPr>
                <w:lang w:val="de-DE"/>
              </w:rPr>
              <w:t>Q=3,s=0.5</w:t>
            </w:r>
          </w:p>
        </w:tc>
        <w:tc>
          <w:tcPr>
            <w:tcW w:w="1004" w:type="dxa"/>
          </w:tcPr>
          <w:p w14:paraId="57FB0F87"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Pr>
          <w:p w14:paraId="558F98D1"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Pr>
          <w:p w14:paraId="00E65D8D"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209F929C" w14:textId="77777777" w:rsidR="007D17C1" w:rsidRPr="006617CA" w:rsidRDefault="007D17C1" w:rsidP="006617CA">
            <w:pPr>
              <w:pStyle w:val="0Maintext"/>
              <w:spacing w:after="0" w:afterAutospacing="0" w:line="240" w:lineRule="auto"/>
              <w:ind w:firstLine="0"/>
              <w:rPr>
                <w:lang w:val="de-DE"/>
              </w:rPr>
            </w:pPr>
            <w:r w:rsidRPr="006617CA">
              <w:rPr>
                <w:lang w:val="de-DE"/>
              </w:rPr>
              <w:t>0.083</w:t>
            </w:r>
          </w:p>
        </w:tc>
        <w:tc>
          <w:tcPr>
            <w:tcW w:w="1005" w:type="dxa"/>
          </w:tcPr>
          <w:p w14:paraId="24C840D8"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Pr>
          <w:p w14:paraId="316C591A" w14:textId="77777777" w:rsidR="007D17C1" w:rsidRPr="006617CA" w:rsidRDefault="007D17C1" w:rsidP="006617CA">
            <w:pPr>
              <w:pStyle w:val="0Maintext"/>
              <w:spacing w:after="0" w:afterAutospacing="0" w:line="240" w:lineRule="auto"/>
              <w:ind w:firstLine="0"/>
              <w:rPr>
                <w:lang w:val="de-DE"/>
              </w:rPr>
            </w:pPr>
            <w:r w:rsidRPr="006617CA">
              <w:rPr>
                <w:lang w:val="de-DE"/>
              </w:rPr>
              <w:t>0.196</w:t>
            </w:r>
          </w:p>
        </w:tc>
        <w:tc>
          <w:tcPr>
            <w:tcW w:w="1005" w:type="dxa"/>
            <w:tcBorders>
              <w:right w:val="single" w:sz="12" w:space="0" w:color="000000"/>
            </w:tcBorders>
          </w:tcPr>
          <w:p w14:paraId="24A3063D"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718E9733" w14:textId="77777777" w:rsidTr="006617CA">
        <w:trPr>
          <w:trHeight w:val="240"/>
          <w:jc w:val="center"/>
        </w:trPr>
        <w:tc>
          <w:tcPr>
            <w:tcW w:w="1051" w:type="dxa"/>
            <w:tcBorders>
              <w:left w:val="single" w:sz="12" w:space="0" w:color="000000"/>
            </w:tcBorders>
          </w:tcPr>
          <w:p w14:paraId="4ABDD0B1" w14:textId="77777777" w:rsidR="007D17C1" w:rsidRPr="006617CA" w:rsidRDefault="007D17C1" w:rsidP="006617CA">
            <w:pPr>
              <w:pStyle w:val="0Maintext"/>
              <w:spacing w:after="0" w:afterAutospacing="0" w:line="240" w:lineRule="auto"/>
              <w:ind w:firstLine="0"/>
              <w:rPr>
                <w:lang w:val="de-DE"/>
              </w:rPr>
            </w:pPr>
            <w:r w:rsidRPr="006617CA">
              <w:rPr>
                <w:lang w:val="de-DE"/>
              </w:rPr>
              <w:t>Q=4,s=1</w:t>
            </w:r>
          </w:p>
        </w:tc>
        <w:tc>
          <w:tcPr>
            <w:tcW w:w="1004" w:type="dxa"/>
          </w:tcPr>
          <w:p w14:paraId="6EFBEB01"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Pr>
          <w:p w14:paraId="51737FA5"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Pr>
          <w:p w14:paraId="56F4C790"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0798CB5D" w14:textId="77777777" w:rsidR="007D17C1" w:rsidRPr="006617CA" w:rsidRDefault="007D17C1" w:rsidP="006617CA">
            <w:pPr>
              <w:pStyle w:val="0Maintext"/>
              <w:spacing w:after="0" w:afterAutospacing="0" w:line="240" w:lineRule="auto"/>
              <w:ind w:firstLine="0"/>
              <w:rPr>
                <w:lang w:val="de-DE"/>
              </w:rPr>
            </w:pPr>
            <w:r w:rsidRPr="006617CA">
              <w:rPr>
                <w:lang w:val="de-DE"/>
              </w:rPr>
              <w:t>0.089</w:t>
            </w:r>
          </w:p>
        </w:tc>
        <w:tc>
          <w:tcPr>
            <w:tcW w:w="1005" w:type="dxa"/>
          </w:tcPr>
          <w:p w14:paraId="0BBE5F6B"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Pr>
          <w:p w14:paraId="215F3AEE" w14:textId="77777777" w:rsidR="007D17C1" w:rsidRPr="006617CA" w:rsidRDefault="007D17C1" w:rsidP="006617CA">
            <w:pPr>
              <w:pStyle w:val="0Maintext"/>
              <w:spacing w:after="0" w:afterAutospacing="0" w:line="240" w:lineRule="auto"/>
              <w:ind w:firstLine="0"/>
              <w:rPr>
                <w:lang w:val="de-DE"/>
              </w:rPr>
            </w:pPr>
            <w:r w:rsidRPr="006617CA">
              <w:rPr>
                <w:lang w:val="de-DE"/>
              </w:rPr>
              <w:t>0.203</w:t>
            </w:r>
          </w:p>
        </w:tc>
        <w:tc>
          <w:tcPr>
            <w:tcW w:w="1005" w:type="dxa"/>
            <w:tcBorders>
              <w:right w:val="single" w:sz="12" w:space="0" w:color="000000"/>
            </w:tcBorders>
          </w:tcPr>
          <w:p w14:paraId="5D6472A2"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55DE356B" w14:textId="77777777" w:rsidTr="006617CA">
        <w:trPr>
          <w:trHeight w:val="240"/>
          <w:jc w:val="center"/>
        </w:trPr>
        <w:tc>
          <w:tcPr>
            <w:tcW w:w="1051" w:type="dxa"/>
            <w:tcBorders>
              <w:left w:val="single" w:sz="12" w:space="0" w:color="000000"/>
              <w:bottom w:val="single" w:sz="12" w:space="0" w:color="000000"/>
            </w:tcBorders>
          </w:tcPr>
          <w:p w14:paraId="064B8461" w14:textId="77777777" w:rsidR="007D17C1" w:rsidRPr="006617CA" w:rsidRDefault="007D17C1" w:rsidP="006617CA">
            <w:pPr>
              <w:pStyle w:val="0Maintext"/>
              <w:spacing w:after="0" w:afterAutospacing="0" w:line="240" w:lineRule="auto"/>
              <w:ind w:firstLine="0"/>
              <w:rPr>
                <w:lang w:val="de-DE"/>
              </w:rPr>
            </w:pPr>
            <w:r w:rsidRPr="006617CA">
              <w:rPr>
                <w:lang w:val="de-DE"/>
              </w:rPr>
              <w:t>Q=4,s=0.5</w:t>
            </w:r>
          </w:p>
        </w:tc>
        <w:tc>
          <w:tcPr>
            <w:tcW w:w="1004" w:type="dxa"/>
            <w:tcBorders>
              <w:bottom w:val="single" w:sz="12" w:space="0" w:color="000000"/>
            </w:tcBorders>
          </w:tcPr>
          <w:p w14:paraId="1A2232AA" w14:textId="77777777" w:rsidR="007D17C1" w:rsidRPr="006617CA" w:rsidRDefault="007D17C1" w:rsidP="006617CA">
            <w:pPr>
              <w:pStyle w:val="0Maintext"/>
              <w:spacing w:after="0" w:afterAutospacing="0" w:line="240" w:lineRule="auto"/>
              <w:ind w:firstLine="0"/>
              <w:rPr>
                <w:lang w:val="de-DE"/>
              </w:rPr>
            </w:pPr>
            <w:r w:rsidRPr="006617CA">
              <w:rPr>
                <w:lang w:val="de-DE"/>
              </w:rPr>
              <w:t>2</w:t>
            </w:r>
          </w:p>
        </w:tc>
        <w:tc>
          <w:tcPr>
            <w:tcW w:w="1002" w:type="dxa"/>
            <w:tcBorders>
              <w:bottom w:val="single" w:sz="12" w:space="0" w:color="000000"/>
            </w:tcBorders>
          </w:tcPr>
          <w:p w14:paraId="2CFE6ACB"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Borders>
              <w:bottom w:val="single" w:sz="12" w:space="0" w:color="000000"/>
            </w:tcBorders>
          </w:tcPr>
          <w:p w14:paraId="3753A8B7"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bottom w:val="single" w:sz="12" w:space="0" w:color="000000"/>
            </w:tcBorders>
          </w:tcPr>
          <w:p w14:paraId="1F7C4C73" w14:textId="77777777" w:rsidR="007D17C1" w:rsidRPr="006617CA" w:rsidRDefault="007D17C1" w:rsidP="006617CA">
            <w:pPr>
              <w:pStyle w:val="0Maintext"/>
              <w:spacing w:after="0" w:afterAutospacing="0" w:line="240" w:lineRule="auto"/>
              <w:ind w:firstLine="0"/>
              <w:rPr>
                <w:lang w:val="de-DE"/>
              </w:rPr>
            </w:pPr>
            <w:r w:rsidRPr="006617CA">
              <w:rPr>
                <w:lang w:val="de-DE"/>
              </w:rPr>
              <w:t>0.080</w:t>
            </w:r>
          </w:p>
        </w:tc>
        <w:tc>
          <w:tcPr>
            <w:tcW w:w="1005" w:type="dxa"/>
            <w:tcBorders>
              <w:bottom w:val="single" w:sz="12" w:space="0" w:color="000000"/>
            </w:tcBorders>
          </w:tcPr>
          <w:p w14:paraId="7E8D94B1"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Borders>
              <w:bottom w:val="single" w:sz="12" w:space="0" w:color="000000"/>
            </w:tcBorders>
          </w:tcPr>
          <w:p w14:paraId="188E3DFE" w14:textId="77777777" w:rsidR="007D17C1" w:rsidRPr="006617CA" w:rsidRDefault="007D17C1" w:rsidP="006617CA">
            <w:pPr>
              <w:pStyle w:val="0Maintext"/>
              <w:spacing w:after="0" w:afterAutospacing="0" w:line="240" w:lineRule="auto"/>
              <w:ind w:firstLine="0"/>
              <w:rPr>
                <w:lang w:val="de-DE"/>
              </w:rPr>
            </w:pPr>
            <w:r w:rsidRPr="006617CA">
              <w:rPr>
                <w:lang w:val="de-DE"/>
              </w:rPr>
              <w:t>0.196</w:t>
            </w:r>
          </w:p>
        </w:tc>
        <w:tc>
          <w:tcPr>
            <w:tcW w:w="1005" w:type="dxa"/>
            <w:tcBorders>
              <w:bottom w:val="single" w:sz="12" w:space="0" w:color="000000"/>
              <w:right w:val="single" w:sz="12" w:space="0" w:color="000000"/>
            </w:tcBorders>
          </w:tcPr>
          <w:p w14:paraId="23ECFE22" w14:textId="77777777" w:rsidR="007D17C1" w:rsidRPr="006617CA" w:rsidRDefault="007D17C1" w:rsidP="006617CA">
            <w:pPr>
              <w:pStyle w:val="0Maintext"/>
              <w:spacing w:after="0" w:afterAutospacing="0" w:line="240" w:lineRule="auto"/>
              <w:ind w:firstLine="0"/>
              <w:rPr>
                <w:lang w:val="de-DE"/>
              </w:rPr>
            </w:pPr>
            <w:r w:rsidRPr="006617CA">
              <w:rPr>
                <w:lang w:val="de-DE"/>
              </w:rPr>
              <w:t>0.256</w:t>
            </w:r>
          </w:p>
        </w:tc>
      </w:tr>
      <w:tr w:rsidR="007D17C1" w:rsidRPr="00D03C3B" w14:paraId="56134F03" w14:textId="77777777" w:rsidTr="006617CA">
        <w:trPr>
          <w:trHeight w:val="473"/>
          <w:jc w:val="center"/>
        </w:trPr>
        <w:tc>
          <w:tcPr>
            <w:tcW w:w="1051" w:type="dxa"/>
            <w:tcBorders>
              <w:top w:val="single" w:sz="12" w:space="0" w:color="000000"/>
              <w:left w:val="single" w:sz="12" w:space="0" w:color="000000"/>
            </w:tcBorders>
          </w:tcPr>
          <w:p w14:paraId="48B42642" w14:textId="77777777" w:rsidR="007D17C1" w:rsidRPr="006617CA" w:rsidRDefault="007D17C1" w:rsidP="006617CA">
            <w:pPr>
              <w:pStyle w:val="0Maintext"/>
              <w:spacing w:after="0" w:afterAutospacing="0" w:line="240" w:lineRule="auto"/>
              <w:ind w:firstLine="0"/>
              <w:rPr>
                <w:lang w:val="de-DE"/>
              </w:rPr>
            </w:pPr>
            <w:r w:rsidRPr="006617CA">
              <w:rPr>
                <w:lang w:val="de-DE"/>
              </w:rPr>
              <w:t>Uniform Quantization</w:t>
            </w:r>
          </w:p>
        </w:tc>
        <w:tc>
          <w:tcPr>
            <w:tcW w:w="1004" w:type="dxa"/>
            <w:tcBorders>
              <w:top w:val="single" w:sz="12" w:space="0" w:color="000000"/>
            </w:tcBorders>
          </w:tcPr>
          <w:p w14:paraId="422C8A64"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Borders>
              <w:top w:val="single" w:sz="12" w:space="0" w:color="000000"/>
            </w:tcBorders>
          </w:tcPr>
          <w:p w14:paraId="41C6050E"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Borders>
              <w:top w:val="single" w:sz="12" w:space="0" w:color="000000"/>
            </w:tcBorders>
          </w:tcPr>
          <w:p w14:paraId="64BCC50C"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top w:val="single" w:sz="12" w:space="0" w:color="000000"/>
            </w:tcBorders>
          </w:tcPr>
          <w:p w14:paraId="38E04AD5" w14:textId="77777777" w:rsidR="007D17C1" w:rsidRPr="006617CA" w:rsidRDefault="007D17C1" w:rsidP="006617CA">
            <w:pPr>
              <w:pStyle w:val="0Maintext"/>
              <w:spacing w:after="0" w:afterAutospacing="0" w:line="240" w:lineRule="auto"/>
              <w:ind w:firstLine="0"/>
              <w:rPr>
                <w:lang w:val="de-DE"/>
              </w:rPr>
            </w:pPr>
            <w:r w:rsidRPr="006617CA">
              <w:rPr>
                <w:lang w:val="de-DE"/>
              </w:rPr>
              <w:t>0.089</w:t>
            </w:r>
          </w:p>
        </w:tc>
        <w:tc>
          <w:tcPr>
            <w:tcW w:w="1005" w:type="dxa"/>
            <w:tcBorders>
              <w:top w:val="single" w:sz="12" w:space="0" w:color="000000"/>
            </w:tcBorders>
          </w:tcPr>
          <w:p w14:paraId="0FA38F52"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Borders>
              <w:top w:val="single" w:sz="12" w:space="0" w:color="000000"/>
            </w:tcBorders>
          </w:tcPr>
          <w:p w14:paraId="10BDEA46" w14:textId="77777777" w:rsidR="007D17C1" w:rsidRPr="006617CA" w:rsidRDefault="007D17C1" w:rsidP="006617CA">
            <w:pPr>
              <w:pStyle w:val="0Maintext"/>
              <w:spacing w:after="0" w:afterAutospacing="0" w:line="240" w:lineRule="auto"/>
              <w:ind w:firstLine="0"/>
              <w:rPr>
                <w:lang w:val="de-DE"/>
              </w:rPr>
            </w:pPr>
            <w:r w:rsidRPr="006617CA">
              <w:rPr>
                <w:lang w:val="de-DE"/>
              </w:rPr>
              <w:t>0.198</w:t>
            </w:r>
          </w:p>
        </w:tc>
        <w:tc>
          <w:tcPr>
            <w:tcW w:w="1005" w:type="dxa"/>
            <w:tcBorders>
              <w:top w:val="single" w:sz="12" w:space="0" w:color="000000"/>
              <w:right w:val="single" w:sz="12" w:space="0" w:color="000000"/>
            </w:tcBorders>
          </w:tcPr>
          <w:p w14:paraId="60D13CB8"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46C9EFCC" w14:textId="77777777" w:rsidTr="006617CA">
        <w:trPr>
          <w:trHeight w:val="240"/>
          <w:jc w:val="center"/>
        </w:trPr>
        <w:tc>
          <w:tcPr>
            <w:tcW w:w="1051" w:type="dxa"/>
            <w:tcBorders>
              <w:left w:val="single" w:sz="12" w:space="0" w:color="000000"/>
            </w:tcBorders>
          </w:tcPr>
          <w:p w14:paraId="3DCAFCB5" w14:textId="77777777" w:rsidR="007D17C1" w:rsidRPr="006617CA" w:rsidRDefault="007D17C1" w:rsidP="006617CA">
            <w:pPr>
              <w:pStyle w:val="0Maintext"/>
              <w:spacing w:after="0" w:afterAutospacing="0" w:line="240" w:lineRule="auto"/>
              <w:ind w:firstLine="0"/>
              <w:rPr>
                <w:lang w:val="de-DE"/>
              </w:rPr>
            </w:pPr>
            <w:r w:rsidRPr="006617CA">
              <w:rPr>
                <w:lang w:val="de-DE"/>
              </w:rPr>
              <w:t>Q=3,s=1</w:t>
            </w:r>
          </w:p>
        </w:tc>
        <w:tc>
          <w:tcPr>
            <w:tcW w:w="1004" w:type="dxa"/>
          </w:tcPr>
          <w:p w14:paraId="2F4D84B2"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Pr>
          <w:p w14:paraId="4BE86B71"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Pr>
          <w:p w14:paraId="2E6EB288"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67C3D522" w14:textId="77777777" w:rsidR="007D17C1" w:rsidRPr="006617CA" w:rsidRDefault="007D17C1" w:rsidP="006617CA">
            <w:pPr>
              <w:pStyle w:val="0Maintext"/>
              <w:spacing w:after="0" w:afterAutospacing="0" w:line="240" w:lineRule="auto"/>
              <w:ind w:firstLine="0"/>
              <w:rPr>
                <w:lang w:val="de-DE"/>
              </w:rPr>
            </w:pPr>
            <w:r w:rsidRPr="006617CA">
              <w:rPr>
                <w:lang w:val="de-DE"/>
              </w:rPr>
              <w:t>0.079</w:t>
            </w:r>
          </w:p>
        </w:tc>
        <w:tc>
          <w:tcPr>
            <w:tcW w:w="1005" w:type="dxa"/>
          </w:tcPr>
          <w:p w14:paraId="5ED46F5D"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Pr>
          <w:p w14:paraId="16C11FD9" w14:textId="77777777" w:rsidR="007D17C1" w:rsidRPr="006617CA" w:rsidRDefault="007D17C1" w:rsidP="006617CA">
            <w:pPr>
              <w:pStyle w:val="0Maintext"/>
              <w:spacing w:after="0" w:afterAutospacing="0" w:line="240" w:lineRule="auto"/>
              <w:ind w:firstLine="0"/>
              <w:rPr>
                <w:lang w:val="de-DE"/>
              </w:rPr>
            </w:pPr>
            <w:r w:rsidRPr="006617CA">
              <w:rPr>
                <w:lang w:val="de-DE"/>
              </w:rPr>
              <w:t>0.193</w:t>
            </w:r>
          </w:p>
        </w:tc>
        <w:tc>
          <w:tcPr>
            <w:tcW w:w="1005" w:type="dxa"/>
            <w:tcBorders>
              <w:right w:val="single" w:sz="12" w:space="0" w:color="000000"/>
            </w:tcBorders>
          </w:tcPr>
          <w:p w14:paraId="09EF923D"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4D313F1E" w14:textId="77777777" w:rsidTr="006617CA">
        <w:trPr>
          <w:trHeight w:val="240"/>
          <w:jc w:val="center"/>
        </w:trPr>
        <w:tc>
          <w:tcPr>
            <w:tcW w:w="1051" w:type="dxa"/>
            <w:tcBorders>
              <w:left w:val="single" w:sz="12" w:space="0" w:color="000000"/>
            </w:tcBorders>
          </w:tcPr>
          <w:p w14:paraId="4C014372" w14:textId="77777777" w:rsidR="007D17C1" w:rsidRPr="006617CA" w:rsidRDefault="007D17C1" w:rsidP="006617CA">
            <w:pPr>
              <w:pStyle w:val="0Maintext"/>
              <w:spacing w:after="0" w:afterAutospacing="0" w:line="240" w:lineRule="auto"/>
              <w:ind w:firstLine="0"/>
              <w:rPr>
                <w:lang w:val="de-DE"/>
              </w:rPr>
            </w:pPr>
            <w:r w:rsidRPr="006617CA">
              <w:rPr>
                <w:lang w:val="de-DE"/>
              </w:rPr>
              <w:t>Q=3,s=0.5</w:t>
            </w:r>
          </w:p>
        </w:tc>
        <w:tc>
          <w:tcPr>
            <w:tcW w:w="1004" w:type="dxa"/>
          </w:tcPr>
          <w:p w14:paraId="67853A30"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Pr>
          <w:p w14:paraId="7D16321A"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Pr>
          <w:p w14:paraId="578D1A83"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5B3EF239" w14:textId="77777777" w:rsidR="007D17C1" w:rsidRPr="006617CA" w:rsidRDefault="007D17C1" w:rsidP="006617CA">
            <w:pPr>
              <w:pStyle w:val="0Maintext"/>
              <w:spacing w:after="0" w:afterAutospacing="0" w:line="240" w:lineRule="auto"/>
              <w:ind w:firstLine="0"/>
              <w:rPr>
                <w:lang w:val="de-DE"/>
              </w:rPr>
            </w:pPr>
            <w:r w:rsidRPr="006617CA">
              <w:rPr>
                <w:lang w:val="de-DE"/>
              </w:rPr>
              <w:t>0.069</w:t>
            </w:r>
          </w:p>
        </w:tc>
        <w:tc>
          <w:tcPr>
            <w:tcW w:w="1005" w:type="dxa"/>
          </w:tcPr>
          <w:p w14:paraId="18DF5E5C"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Pr>
          <w:p w14:paraId="4C33A73E" w14:textId="77777777" w:rsidR="007D17C1" w:rsidRPr="006617CA" w:rsidRDefault="007D17C1" w:rsidP="006617CA">
            <w:pPr>
              <w:pStyle w:val="0Maintext"/>
              <w:spacing w:after="0" w:afterAutospacing="0" w:line="240" w:lineRule="auto"/>
              <w:ind w:firstLine="0"/>
              <w:rPr>
                <w:lang w:val="de-DE"/>
              </w:rPr>
            </w:pPr>
            <w:r w:rsidRPr="006617CA">
              <w:rPr>
                <w:lang w:val="de-DE"/>
              </w:rPr>
              <w:t>0.182</w:t>
            </w:r>
          </w:p>
        </w:tc>
        <w:tc>
          <w:tcPr>
            <w:tcW w:w="1005" w:type="dxa"/>
            <w:tcBorders>
              <w:right w:val="single" w:sz="12" w:space="0" w:color="000000"/>
            </w:tcBorders>
          </w:tcPr>
          <w:p w14:paraId="74A3DBB9"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66E5A601" w14:textId="77777777" w:rsidTr="006617CA">
        <w:trPr>
          <w:trHeight w:val="240"/>
          <w:jc w:val="center"/>
        </w:trPr>
        <w:tc>
          <w:tcPr>
            <w:tcW w:w="1051" w:type="dxa"/>
            <w:tcBorders>
              <w:left w:val="single" w:sz="12" w:space="0" w:color="000000"/>
            </w:tcBorders>
          </w:tcPr>
          <w:p w14:paraId="754F45ED" w14:textId="77777777" w:rsidR="007D17C1" w:rsidRPr="006617CA" w:rsidRDefault="007D17C1" w:rsidP="006617CA">
            <w:pPr>
              <w:pStyle w:val="0Maintext"/>
              <w:spacing w:after="0" w:afterAutospacing="0" w:line="240" w:lineRule="auto"/>
              <w:ind w:firstLine="0"/>
              <w:rPr>
                <w:lang w:val="de-DE"/>
              </w:rPr>
            </w:pPr>
            <w:r w:rsidRPr="006617CA">
              <w:rPr>
                <w:lang w:val="de-DE"/>
              </w:rPr>
              <w:t>Q=4,s=1</w:t>
            </w:r>
          </w:p>
        </w:tc>
        <w:tc>
          <w:tcPr>
            <w:tcW w:w="1004" w:type="dxa"/>
          </w:tcPr>
          <w:p w14:paraId="7D3A81BE"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Pr>
          <w:p w14:paraId="48903E8C"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Pr>
          <w:p w14:paraId="60BC69AF"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Pr>
          <w:p w14:paraId="372F3CD6" w14:textId="77777777" w:rsidR="007D17C1" w:rsidRPr="006617CA" w:rsidRDefault="007D17C1" w:rsidP="006617CA">
            <w:pPr>
              <w:pStyle w:val="0Maintext"/>
              <w:spacing w:after="0" w:afterAutospacing="0" w:line="240" w:lineRule="auto"/>
              <w:ind w:firstLine="0"/>
              <w:rPr>
                <w:lang w:val="de-DE"/>
              </w:rPr>
            </w:pPr>
            <w:r w:rsidRPr="006617CA">
              <w:rPr>
                <w:lang w:val="de-DE"/>
              </w:rPr>
              <w:t>0.079</w:t>
            </w:r>
          </w:p>
        </w:tc>
        <w:tc>
          <w:tcPr>
            <w:tcW w:w="1005" w:type="dxa"/>
          </w:tcPr>
          <w:p w14:paraId="2A3DA48D"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Pr>
          <w:p w14:paraId="19DE81A7" w14:textId="77777777" w:rsidR="007D17C1" w:rsidRPr="006617CA" w:rsidRDefault="007D17C1" w:rsidP="006617CA">
            <w:pPr>
              <w:pStyle w:val="0Maintext"/>
              <w:spacing w:after="0" w:afterAutospacing="0" w:line="240" w:lineRule="auto"/>
              <w:ind w:firstLine="0"/>
              <w:rPr>
                <w:lang w:val="de-DE"/>
              </w:rPr>
            </w:pPr>
            <w:r w:rsidRPr="006617CA">
              <w:rPr>
                <w:lang w:val="de-DE"/>
              </w:rPr>
              <w:t>0.193</w:t>
            </w:r>
          </w:p>
        </w:tc>
        <w:tc>
          <w:tcPr>
            <w:tcW w:w="1005" w:type="dxa"/>
            <w:tcBorders>
              <w:right w:val="single" w:sz="12" w:space="0" w:color="000000"/>
            </w:tcBorders>
          </w:tcPr>
          <w:p w14:paraId="0820A1A3"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r w:rsidR="007D17C1" w:rsidRPr="00D03C3B" w14:paraId="4FC7C39C" w14:textId="77777777" w:rsidTr="006617CA">
        <w:trPr>
          <w:trHeight w:val="232"/>
          <w:jc w:val="center"/>
        </w:trPr>
        <w:tc>
          <w:tcPr>
            <w:tcW w:w="1051" w:type="dxa"/>
            <w:tcBorders>
              <w:left w:val="single" w:sz="12" w:space="0" w:color="000000"/>
              <w:bottom w:val="single" w:sz="12" w:space="0" w:color="000000"/>
            </w:tcBorders>
          </w:tcPr>
          <w:p w14:paraId="131E729F" w14:textId="77777777" w:rsidR="007D17C1" w:rsidRPr="006617CA" w:rsidRDefault="007D17C1" w:rsidP="006617CA">
            <w:pPr>
              <w:pStyle w:val="0Maintext"/>
              <w:spacing w:after="0" w:afterAutospacing="0" w:line="240" w:lineRule="auto"/>
              <w:ind w:firstLine="0"/>
              <w:rPr>
                <w:lang w:val="de-DE"/>
              </w:rPr>
            </w:pPr>
            <w:r w:rsidRPr="006617CA">
              <w:rPr>
                <w:lang w:val="de-DE"/>
              </w:rPr>
              <w:t>Q=4,s=0.5</w:t>
            </w:r>
          </w:p>
        </w:tc>
        <w:tc>
          <w:tcPr>
            <w:tcW w:w="1004" w:type="dxa"/>
            <w:tcBorders>
              <w:bottom w:val="single" w:sz="12" w:space="0" w:color="000000"/>
            </w:tcBorders>
          </w:tcPr>
          <w:p w14:paraId="121FF3B7" w14:textId="77777777" w:rsidR="007D17C1" w:rsidRPr="006617CA" w:rsidRDefault="007D17C1" w:rsidP="006617CA">
            <w:pPr>
              <w:pStyle w:val="0Maintext"/>
              <w:spacing w:after="0" w:afterAutospacing="0" w:line="240" w:lineRule="auto"/>
              <w:ind w:firstLine="0"/>
              <w:rPr>
                <w:lang w:val="de-DE"/>
              </w:rPr>
            </w:pPr>
            <w:r w:rsidRPr="006617CA">
              <w:rPr>
                <w:lang w:val="de-DE"/>
              </w:rPr>
              <w:t>10</w:t>
            </w:r>
          </w:p>
        </w:tc>
        <w:tc>
          <w:tcPr>
            <w:tcW w:w="1002" w:type="dxa"/>
            <w:tcBorders>
              <w:bottom w:val="single" w:sz="12" w:space="0" w:color="000000"/>
            </w:tcBorders>
          </w:tcPr>
          <w:p w14:paraId="6ED55E90" w14:textId="77777777" w:rsidR="007D17C1" w:rsidRPr="006617CA" w:rsidRDefault="007D17C1" w:rsidP="006617CA">
            <w:pPr>
              <w:pStyle w:val="0Maintext"/>
              <w:spacing w:after="0" w:afterAutospacing="0" w:line="240" w:lineRule="auto"/>
              <w:ind w:firstLine="0"/>
              <w:rPr>
                <w:lang w:val="de-DE"/>
              </w:rPr>
            </w:pPr>
            <w:r w:rsidRPr="006617CA">
              <w:rPr>
                <w:lang w:val="de-DE"/>
              </w:rPr>
              <w:t>4</w:t>
            </w:r>
          </w:p>
        </w:tc>
        <w:tc>
          <w:tcPr>
            <w:tcW w:w="1004" w:type="dxa"/>
            <w:tcBorders>
              <w:bottom w:val="single" w:sz="12" w:space="0" w:color="000000"/>
            </w:tcBorders>
          </w:tcPr>
          <w:p w14:paraId="0A99A52A" w14:textId="77777777" w:rsidR="007D17C1" w:rsidRPr="006617CA" w:rsidRDefault="007D17C1" w:rsidP="006617CA">
            <w:pPr>
              <w:pStyle w:val="0Maintext"/>
              <w:spacing w:after="0" w:afterAutospacing="0" w:line="240" w:lineRule="auto"/>
              <w:ind w:firstLine="0"/>
              <w:rPr>
                <w:lang w:val="de-DE"/>
              </w:rPr>
            </w:pPr>
            <w:r w:rsidRPr="006617CA">
              <w:rPr>
                <w:lang w:val="de-DE"/>
              </w:rPr>
              <w:t>0.007</w:t>
            </w:r>
          </w:p>
        </w:tc>
        <w:tc>
          <w:tcPr>
            <w:tcW w:w="1005" w:type="dxa"/>
            <w:tcBorders>
              <w:bottom w:val="single" w:sz="12" w:space="0" w:color="000000"/>
            </w:tcBorders>
          </w:tcPr>
          <w:p w14:paraId="4361F0A2" w14:textId="77777777" w:rsidR="007D17C1" w:rsidRPr="006617CA" w:rsidRDefault="007D17C1" w:rsidP="006617CA">
            <w:pPr>
              <w:pStyle w:val="0Maintext"/>
              <w:spacing w:after="0" w:afterAutospacing="0" w:line="240" w:lineRule="auto"/>
              <w:ind w:firstLine="0"/>
              <w:rPr>
                <w:lang w:val="de-DE"/>
              </w:rPr>
            </w:pPr>
            <w:r w:rsidRPr="006617CA">
              <w:rPr>
                <w:lang w:val="de-DE"/>
              </w:rPr>
              <w:t>0.069</w:t>
            </w:r>
          </w:p>
        </w:tc>
        <w:tc>
          <w:tcPr>
            <w:tcW w:w="1005" w:type="dxa"/>
            <w:tcBorders>
              <w:bottom w:val="single" w:sz="12" w:space="0" w:color="000000"/>
            </w:tcBorders>
          </w:tcPr>
          <w:p w14:paraId="1F594F6B" w14:textId="77777777" w:rsidR="007D17C1" w:rsidRPr="006617CA" w:rsidRDefault="007D17C1" w:rsidP="006617CA">
            <w:pPr>
              <w:pStyle w:val="0Maintext"/>
              <w:spacing w:after="0" w:afterAutospacing="0" w:line="240" w:lineRule="auto"/>
              <w:ind w:firstLine="0"/>
              <w:rPr>
                <w:lang w:val="de-DE"/>
              </w:rPr>
            </w:pPr>
            <w:r w:rsidRPr="006617CA">
              <w:rPr>
                <w:lang w:val="de-DE"/>
              </w:rPr>
              <w:t>0.162</w:t>
            </w:r>
          </w:p>
        </w:tc>
        <w:tc>
          <w:tcPr>
            <w:tcW w:w="1005" w:type="dxa"/>
            <w:tcBorders>
              <w:bottom w:val="single" w:sz="12" w:space="0" w:color="000000"/>
            </w:tcBorders>
          </w:tcPr>
          <w:p w14:paraId="40488A2C" w14:textId="77777777" w:rsidR="007D17C1" w:rsidRPr="006617CA" w:rsidRDefault="007D17C1" w:rsidP="006617CA">
            <w:pPr>
              <w:pStyle w:val="0Maintext"/>
              <w:spacing w:after="0" w:afterAutospacing="0" w:line="240" w:lineRule="auto"/>
              <w:ind w:firstLine="0"/>
              <w:rPr>
                <w:lang w:val="de-DE"/>
              </w:rPr>
            </w:pPr>
            <w:r w:rsidRPr="006617CA">
              <w:rPr>
                <w:lang w:val="de-DE"/>
              </w:rPr>
              <w:t>0.182</w:t>
            </w:r>
          </w:p>
        </w:tc>
        <w:tc>
          <w:tcPr>
            <w:tcW w:w="1005" w:type="dxa"/>
            <w:tcBorders>
              <w:bottom w:val="single" w:sz="12" w:space="0" w:color="000000"/>
              <w:right w:val="single" w:sz="12" w:space="0" w:color="000000"/>
            </w:tcBorders>
          </w:tcPr>
          <w:p w14:paraId="39E98CB5" w14:textId="77777777" w:rsidR="007D17C1" w:rsidRPr="006617CA" w:rsidRDefault="007D17C1" w:rsidP="006617CA">
            <w:pPr>
              <w:pStyle w:val="0Maintext"/>
              <w:spacing w:after="0" w:afterAutospacing="0" w:line="240" w:lineRule="auto"/>
              <w:ind w:firstLine="0"/>
              <w:rPr>
                <w:lang w:val="de-DE"/>
              </w:rPr>
            </w:pPr>
            <w:r w:rsidRPr="006617CA">
              <w:rPr>
                <w:lang w:val="de-DE"/>
              </w:rPr>
              <w:t>0.251</w:t>
            </w:r>
          </w:p>
        </w:tc>
      </w:tr>
    </w:tbl>
    <w:p w14:paraId="3DA818EE" w14:textId="77777777" w:rsidR="007D17C1" w:rsidRPr="00D03C3B" w:rsidRDefault="007D17C1">
      <w:pPr>
        <w:snapToGrid w:val="0"/>
        <w:rPr>
          <w:rFonts w:cs="Batang"/>
          <w:noProof/>
          <w:sz w:val="20"/>
          <w:lang w:val="en-IN" w:eastAsia="en-IN"/>
        </w:rPr>
      </w:pPr>
    </w:p>
    <w:p w14:paraId="74D13375" w14:textId="77777777" w:rsidR="007D17C1" w:rsidRPr="00D03C3B" w:rsidRDefault="007D17C1">
      <w:pPr>
        <w:snapToGrid w:val="0"/>
        <w:rPr>
          <w:rFonts w:cs="Batang"/>
          <w:noProof/>
          <w:sz w:val="20"/>
          <w:lang w:val="en-IN" w:eastAsia="en-IN"/>
        </w:rPr>
      </w:pPr>
    </w:p>
    <w:p w14:paraId="18AFF6E8" w14:textId="77777777" w:rsidR="007D17C1" w:rsidRPr="00D03C3B" w:rsidRDefault="007D17C1">
      <w:pPr>
        <w:snapToGrid w:val="0"/>
        <w:rPr>
          <w:rFonts w:eastAsia="DengXian"/>
          <w:b/>
          <w:i/>
          <w:sz w:val="20"/>
          <w:lang w:eastAsia="zh-CN"/>
        </w:rPr>
      </w:pPr>
      <w:r w:rsidRPr="00594872">
        <w:rPr>
          <w:rFonts w:cs="Batang"/>
          <w:noProof/>
          <w:sz w:val="20"/>
          <w:lang w:val="en-US"/>
        </w:rPr>
        <w:drawing>
          <wp:inline distT="0" distB="0" distL="0" distR="0" wp14:anchorId="7A0B1C76" wp14:editId="174FD7C7">
            <wp:extent cx="2981960" cy="2296915"/>
            <wp:effectExtent l="0" t="0" r="8890" b="8255"/>
            <wp:docPr id="7" name="Picture 7" descr="E:\Work\Simulator\RAN113\phas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Work\Simulator\RAN113\phase1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2662" cy="2312861"/>
                    </a:xfrm>
                    <a:prstGeom prst="rect">
                      <a:avLst/>
                    </a:prstGeom>
                    <a:noFill/>
                    <a:ln>
                      <a:noFill/>
                    </a:ln>
                  </pic:spPr>
                </pic:pic>
              </a:graphicData>
            </a:graphic>
          </wp:inline>
        </w:drawing>
      </w:r>
      <w:r w:rsidRPr="006617CA">
        <w:rPr>
          <w:rFonts w:eastAsia="DengXian"/>
          <w:b/>
          <w:i/>
          <w:noProof/>
          <w:sz w:val="20"/>
          <w:lang w:val="en-US"/>
        </w:rPr>
        <w:drawing>
          <wp:inline distT="0" distB="0" distL="0" distR="0" wp14:anchorId="6D1598F9" wp14:editId="709A84AF">
            <wp:extent cx="3002280" cy="2312568"/>
            <wp:effectExtent l="0" t="0" r="7620" b="0"/>
            <wp:docPr id="8" name="Picture 8" descr="E:\Work\Simulator\RAN113\phas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Work\Simulator\RAN113\phase1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2554" cy="2328185"/>
                    </a:xfrm>
                    <a:prstGeom prst="rect">
                      <a:avLst/>
                    </a:prstGeom>
                    <a:noFill/>
                    <a:ln>
                      <a:noFill/>
                    </a:ln>
                  </pic:spPr>
                </pic:pic>
              </a:graphicData>
            </a:graphic>
          </wp:inline>
        </w:drawing>
      </w:r>
    </w:p>
    <w:p w14:paraId="319FEF3C" w14:textId="77777777" w:rsidR="007D17C1" w:rsidRPr="00D03C3B" w:rsidRDefault="007D17C1">
      <w:pPr>
        <w:snapToGrid w:val="0"/>
        <w:rPr>
          <w:rFonts w:eastAsia="DengXian"/>
          <w:b/>
          <w:i/>
          <w:sz w:val="20"/>
          <w:lang w:eastAsia="zh-CN"/>
        </w:rPr>
      </w:pPr>
    </w:p>
    <w:p w14:paraId="5FA9992D" w14:textId="77777777" w:rsidR="007D17C1" w:rsidRPr="00D03C3B" w:rsidRDefault="007D17C1">
      <w:pPr>
        <w:snapToGrid w:val="0"/>
        <w:rPr>
          <w:rFonts w:eastAsia="DengXian"/>
          <w:b/>
          <w:i/>
          <w:sz w:val="20"/>
          <w:lang w:eastAsia="zh-CN"/>
        </w:rPr>
      </w:pPr>
    </w:p>
    <w:p w14:paraId="08663F06" w14:textId="77777777" w:rsidR="007D17C1" w:rsidRPr="00D03C3B" w:rsidRDefault="007D17C1">
      <w:pPr>
        <w:snapToGrid w:val="0"/>
        <w:rPr>
          <w:rFonts w:eastAsia="DengXian"/>
          <w:b/>
          <w:i/>
          <w:sz w:val="20"/>
          <w:lang w:eastAsia="zh-CN"/>
        </w:rPr>
      </w:pPr>
    </w:p>
    <w:p w14:paraId="0C90A319" w14:textId="77777777" w:rsidR="006F055B" w:rsidRPr="00C722C4" w:rsidRDefault="007D17C1" w:rsidP="006F055B">
      <w:pPr>
        <w:snapToGrid w:val="0"/>
        <w:rPr>
          <w:rFonts w:eastAsia="DengXian"/>
          <w:i/>
          <w:sz w:val="20"/>
          <w:lang w:eastAsia="zh-CN"/>
        </w:rPr>
      </w:pPr>
      <w:r w:rsidRPr="00D03C3B">
        <w:rPr>
          <w:rFonts w:eastAsia="DengXian"/>
          <w:b/>
          <w:i/>
          <w:sz w:val="20"/>
          <w:lang w:eastAsia="zh-CN"/>
        </w:rPr>
        <w:t xml:space="preserve">Observation </w:t>
      </w:r>
      <w:r w:rsidR="000C0780">
        <w:rPr>
          <w:rFonts w:eastAsia="DengXian"/>
          <w:b/>
          <w:i/>
          <w:sz w:val="20"/>
          <w:lang w:eastAsia="zh-CN"/>
        </w:rPr>
        <w:t>7</w:t>
      </w:r>
      <w:r w:rsidRPr="00D03C3B">
        <w:rPr>
          <w:rFonts w:eastAsia="DengXian"/>
          <w:b/>
          <w:i/>
          <w:sz w:val="20"/>
          <w:lang w:eastAsia="zh-CN"/>
        </w:rPr>
        <w:t>:</w:t>
      </w:r>
      <w:r w:rsidR="000C0780">
        <w:rPr>
          <w:rFonts w:eastAsia="DengXian"/>
          <w:b/>
          <w:i/>
          <w:sz w:val="20"/>
          <w:lang w:eastAsia="zh-CN"/>
        </w:rPr>
        <w:t xml:space="preserve"> </w:t>
      </w:r>
      <w:r w:rsidR="006F055B" w:rsidRPr="00C722C4">
        <w:rPr>
          <w:rFonts w:eastAsia="DengXian"/>
          <w:i/>
          <w:sz w:val="20"/>
          <w:lang w:eastAsia="zh-CN"/>
        </w:rPr>
        <w:t>based on LLS results on phase quantization,</w:t>
      </w:r>
    </w:p>
    <w:p w14:paraId="23CDBB51" w14:textId="77777777" w:rsidR="006F055B" w:rsidRDefault="006F055B" w:rsidP="006F055B">
      <w:pPr>
        <w:pStyle w:val="0Maintext"/>
        <w:numPr>
          <w:ilvl w:val="0"/>
          <w:numId w:val="92"/>
        </w:numPr>
        <w:spacing w:after="0" w:afterAutospacing="0" w:line="240" w:lineRule="auto"/>
        <w:rPr>
          <w:i/>
          <w:lang w:val="de-DE"/>
        </w:rPr>
      </w:pPr>
      <w:r>
        <w:rPr>
          <w:i/>
          <w:lang w:val="de-DE"/>
        </w:rPr>
        <w:t>Alt5 is overall better in performance (incurs lower BLER value) than Alt3 (uniform)</w:t>
      </w:r>
    </w:p>
    <w:p w14:paraId="2697E5F9" w14:textId="77777777" w:rsidR="006F055B" w:rsidRDefault="006F055B" w:rsidP="006F055B">
      <w:pPr>
        <w:pStyle w:val="0Maintext"/>
        <w:numPr>
          <w:ilvl w:val="0"/>
          <w:numId w:val="92"/>
        </w:numPr>
        <w:spacing w:after="0" w:afterAutospacing="0" w:line="240" w:lineRule="auto"/>
        <w:rPr>
          <w:lang w:val="en-US"/>
        </w:rPr>
      </w:pPr>
      <w:r>
        <w:rPr>
          <w:i/>
          <w:lang w:val="de-DE"/>
        </w:rPr>
        <w:lastRenderedPageBreak/>
        <w:t xml:space="preserve">For Alt5, there is no difference in performance between </w:t>
      </w:r>
      <w:r w:rsidRPr="00C722C4">
        <w:rPr>
          <w:i/>
          <w:lang w:val="de-DE"/>
        </w:rPr>
        <w:t>Q=3 and 4</w:t>
      </w:r>
      <w:r>
        <w:rPr>
          <w:i/>
          <w:lang w:val="de-DE"/>
        </w:rPr>
        <w:t xml:space="preserve">; whereas depending on speed, </w:t>
      </w:r>
      <m:oMath>
        <m:r>
          <w:rPr>
            <w:rFonts w:ascii="Cambria Math" w:hAnsi="Cambria Math"/>
            <w:lang w:val="de-DE"/>
          </w:rPr>
          <m:t>s=1/2</m:t>
        </m:r>
      </m:oMath>
      <w:r>
        <w:rPr>
          <w:i/>
          <w:lang w:val="de-DE"/>
        </w:rPr>
        <w:t xml:space="preserve"> is either the same in perfmance or provides marginal gain over </w:t>
      </w:r>
      <m:oMath>
        <m:r>
          <w:rPr>
            <w:rFonts w:ascii="Cambria Math" w:hAnsi="Cambria Math"/>
            <w:lang w:val="de-DE"/>
          </w:rPr>
          <m:t>s=1</m:t>
        </m:r>
      </m:oMath>
      <w:r>
        <w:rPr>
          <w:i/>
          <w:lang w:val="de-DE"/>
        </w:rPr>
        <w:t xml:space="preserve"> </w:t>
      </w:r>
    </w:p>
    <w:p w14:paraId="7F75BCB4" w14:textId="63AD5B33" w:rsidR="007D17C1" w:rsidRPr="00C9680F" w:rsidRDefault="007D17C1" w:rsidP="006F055B">
      <w:pPr>
        <w:snapToGrid w:val="0"/>
        <w:rPr>
          <w:b/>
          <w:i/>
          <w:lang w:val="de-DE"/>
        </w:rPr>
      </w:pPr>
    </w:p>
    <w:p w14:paraId="62D53E2C" w14:textId="77777777" w:rsidR="007D17C1" w:rsidRPr="00AD66CE" w:rsidRDefault="007D17C1" w:rsidP="007D17C1">
      <w:pPr>
        <w:pStyle w:val="0Maintext"/>
        <w:rPr>
          <w:b/>
          <w:i/>
          <w:lang w:val="de-DE"/>
        </w:rPr>
      </w:pPr>
    </w:p>
    <w:p w14:paraId="29BF16B2" w14:textId="77777777" w:rsidR="007D17C1" w:rsidRPr="00AD66CE" w:rsidRDefault="007D17C1" w:rsidP="007D17C1">
      <w:pPr>
        <w:pStyle w:val="0Maintext"/>
        <w:rPr>
          <w:u w:val="single"/>
        </w:rPr>
      </w:pPr>
      <w:r w:rsidRPr="00AD66CE">
        <w:rPr>
          <w:u w:val="single"/>
        </w:rPr>
        <w:t>Delay Values and Y reports</w:t>
      </w:r>
    </w:p>
    <w:p w14:paraId="22D6760B" w14:textId="77777777" w:rsidR="007D17C1" w:rsidRPr="00AD66CE" w:rsidRDefault="007D17C1" w:rsidP="007D17C1">
      <w:pPr>
        <w:pStyle w:val="0Maintext"/>
      </w:pPr>
      <w:r w:rsidRPr="00AD66CE">
        <w:t>The Delay values of TRS is important aspect for time domain correlation. Below we have provided the simulations</w:t>
      </w:r>
      <w:r>
        <w:t xml:space="preserve"> of BLER</w:t>
      </w:r>
      <w:r w:rsidRPr="00AD66CE">
        <w:t xml:space="preserve"> for delay values 2,4,6,8,10 for Y= 2, 4. In this case, Alt3 has been assumed for amplitude quantization </w:t>
      </w:r>
      <w:r>
        <w:t xml:space="preserve">from offline proposal 3.B.1 </w:t>
      </w:r>
      <w:r w:rsidRPr="00AD66CE">
        <w:t>and Alt5 Q=3 and s=1/2 for phase quantization</w:t>
      </w:r>
      <w:r>
        <w:t xml:space="preserve"> from 3.C.1</w:t>
      </w:r>
      <w:r w:rsidRPr="00AD66CE">
        <w:t xml:space="preserve"> </w:t>
      </w:r>
    </w:p>
    <w:tbl>
      <w:tblPr>
        <w:tblStyle w:val="TableGrid"/>
        <w:tblW w:w="0" w:type="auto"/>
        <w:jc w:val="center"/>
        <w:tblLook w:val="04A0" w:firstRow="1" w:lastRow="0" w:firstColumn="1" w:lastColumn="0" w:noHBand="0" w:noVBand="1"/>
      </w:tblPr>
      <w:tblGrid>
        <w:gridCol w:w="1203"/>
        <w:gridCol w:w="1203"/>
        <w:gridCol w:w="1204"/>
        <w:gridCol w:w="1204"/>
        <w:gridCol w:w="1204"/>
        <w:gridCol w:w="1204"/>
        <w:gridCol w:w="1204"/>
      </w:tblGrid>
      <w:tr w:rsidR="007D17C1" w:rsidRPr="000C0F5A" w14:paraId="2890B293" w14:textId="77777777" w:rsidTr="006617CA">
        <w:trPr>
          <w:jc w:val="center"/>
        </w:trPr>
        <w:tc>
          <w:tcPr>
            <w:tcW w:w="1203" w:type="dxa"/>
            <w:tcBorders>
              <w:top w:val="single" w:sz="12" w:space="0" w:color="000000"/>
              <w:left w:val="single" w:sz="12" w:space="0" w:color="000000"/>
              <w:bottom w:val="single" w:sz="12" w:space="0" w:color="000000"/>
            </w:tcBorders>
          </w:tcPr>
          <w:p w14:paraId="187B537F" w14:textId="77777777" w:rsidR="007D17C1" w:rsidRPr="000C0F5A" w:rsidRDefault="007D17C1" w:rsidP="00A83E23">
            <w:pPr>
              <w:pStyle w:val="0Maintext"/>
              <w:ind w:firstLine="0"/>
              <w:rPr>
                <w:sz w:val="16"/>
                <w:szCs w:val="16"/>
              </w:rPr>
            </w:pPr>
            <w:r w:rsidRPr="000C0F5A">
              <w:rPr>
                <w:sz w:val="16"/>
                <w:szCs w:val="16"/>
                <w:lang w:val="de-DE"/>
              </w:rPr>
              <w:t>Delay</w:t>
            </w:r>
          </w:p>
        </w:tc>
        <w:tc>
          <w:tcPr>
            <w:tcW w:w="1203" w:type="dxa"/>
            <w:tcBorders>
              <w:top w:val="single" w:sz="12" w:space="0" w:color="000000"/>
              <w:bottom w:val="single" w:sz="12" w:space="0" w:color="000000"/>
            </w:tcBorders>
          </w:tcPr>
          <w:p w14:paraId="4E3EFE43" w14:textId="77777777" w:rsidR="007D17C1" w:rsidRPr="000C0F5A" w:rsidRDefault="007D17C1" w:rsidP="00A83E23">
            <w:pPr>
              <w:pStyle w:val="0Maintext"/>
              <w:ind w:firstLine="0"/>
              <w:rPr>
                <w:sz w:val="16"/>
                <w:szCs w:val="16"/>
              </w:rPr>
            </w:pPr>
            <w:r w:rsidRPr="000C0F5A">
              <w:rPr>
                <w:sz w:val="16"/>
                <w:szCs w:val="16"/>
                <w:lang w:val="de-DE"/>
              </w:rPr>
              <w:t>Y</w:t>
            </w:r>
          </w:p>
        </w:tc>
        <w:tc>
          <w:tcPr>
            <w:tcW w:w="1204" w:type="dxa"/>
            <w:tcBorders>
              <w:top w:val="single" w:sz="12" w:space="0" w:color="000000"/>
              <w:bottom w:val="single" w:sz="12" w:space="0" w:color="000000"/>
            </w:tcBorders>
          </w:tcPr>
          <w:p w14:paraId="61AD22FC" w14:textId="77777777" w:rsidR="007D17C1" w:rsidRPr="000C0F5A" w:rsidRDefault="007D17C1" w:rsidP="00A83E23">
            <w:pPr>
              <w:pStyle w:val="0Maintext"/>
              <w:ind w:firstLine="0"/>
              <w:rPr>
                <w:sz w:val="16"/>
                <w:szCs w:val="16"/>
              </w:rPr>
            </w:pPr>
            <w:r w:rsidRPr="000C0F5A">
              <w:rPr>
                <w:sz w:val="16"/>
                <w:szCs w:val="16"/>
                <w:lang w:val="de-DE"/>
              </w:rPr>
              <w:t>3 km/hr</w:t>
            </w:r>
          </w:p>
        </w:tc>
        <w:tc>
          <w:tcPr>
            <w:tcW w:w="1204" w:type="dxa"/>
            <w:tcBorders>
              <w:top w:val="single" w:sz="12" w:space="0" w:color="000000"/>
              <w:bottom w:val="single" w:sz="12" w:space="0" w:color="000000"/>
            </w:tcBorders>
          </w:tcPr>
          <w:p w14:paraId="4A2404CC" w14:textId="77777777" w:rsidR="007D17C1" w:rsidRPr="000C0F5A" w:rsidRDefault="007D17C1" w:rsidP="00A83E23">
            <w:pPr>
              <w:pStyle w:val="0Maintext"/>
              <w:ind w:firstLine="0"/>
              <w:rPr>
                <w:sz w:val="16"/>
                <w:szCs w:val="16"/>
              </w:rPr>
            </w:pPr>
            <w:r w:rsidRPr="000C0F5A">
              <w:rPr>
                <w:sz w:val="16"/>
                <w:szCs w:val="16"/>
                <w:lang w:val="de-DE"/>
              </w:rPr>
              <w:t>6km/hr</w:t>
            </w:r>
          </w:p>
        </w:tc>
        <w:tc>
          <w:tcPr>
            <w:tcW w:w="1204" w:type="dxa"/>
            <w:tcBorders>
              <w:top w:val="single" w:sz="12" w:space="0" w:color="000000"/>
              <w:bottom w:val="single" w:sz="12" w:space="0" w:color="000000"/>
            </w:tcBorders>
          </w:tcPr>
          <w:p w14:paraId="62D8EB7C" w14:textId="77777777" w:rsidR="007D17C1" w:rsidRPr="000C0F5A" w:rsidRDefault="007D17C1" w:rsidP="00A83E23">
            <w:pPr>
              <w:pStyle w:val="0Maintext"/>
              <w:ind w:firstLine="0"/>
              <w:rPr>
                <w:sz w:val="16"/>
                <w:szCs w:val="16"/>
              </w:rPr>
            </w:pPr>
            <w:r w:rsidRPr="000C0F5A">
              <w:rPr>
                <w:sz w:val="16"/>
                <w:szCs w:val="16"/>
                <w:lang w:val="de-DE"/>
              </w:rPr>
              <w:t xml:space="preserve">8km/hr </w:t>
            </w:r>
          </w:p>
        </w:tc>
        <w:tc>
          <w:tcPr>
            <w:tcW w:w="1204" w:type="dxa"/>
            <w:tcBorders>
              <w:top w:val="single" w:sz="12" w:space="0" w:color="000000"/>
              <w:bottom w:val="single" w:sz="12" w:space="0" w:color="000000"/>
            </w:tcBorders>
          </w:tcPr>
          <w:p w14:paraId="36CEEB09" w14:textId="77777777" w:rsidR="007D17C1" w:rsidRPr="000C0F5A" w:rsidRDefault="007D17C1" w:rsidP="00A83E23">
            <w:pPr>
              <w:pStyle w:val="0Maintext"/>
              <w:ind w:firstLine="0"/>
              <w:rPr>
                <w:sz w:val="16"/>
                <w:szCs w:val="16"/>
              </w:rPr>
            </w:pPr>
            <w:r w:rsidRPr="000C0F5A">
              <w:rPr>
                <w:sz w:val="16"/>
                <w:szCs w:val="16"/>
                <w:lang w:val="de-DE"/>
              </w:rPr>
              <w:t xml:space="preserve">10km/hr </w:t>
            </w:r>
          </w:p>
        </w:tc>
        <w:tc>
          <w:tcPr>
            <w:tcW w:w="1204" w:type="dxa"/>
            <w:tcBorders>
              <w:top w:val="single" w:sz="12" w:space="0" w:color="000000"/>
              <w:bottom w:val="single" w:sz="12" w:space="0" w:color="000000"/>
              <w:right w:val="single" w:sz="12" w:space="0" w:color="000000"/>
            </w:tcBorders>
          </w:tcPr>
          <w:p w14:paraId="3B1B7CD4" w14:textId="77777777" w:rsidR="007D17C1" w:rsidRPr="000C0F5A" w:rsidRDefault="007D17C1" w:rsidP="00A83E23">
            <w:pPr>
              <w:pStyle w:val="0Maintext"/>
              <w:ind w:firstLine="0"/>
              <w:rPr>
                <w:sz w:val="16"/>
                <w:szCs w:val="16"/>
              </w:rPr>
            </w:pPr>
            <w:r w:rsidRPr="000C0F5A">
              <w:rPr>
                <w:sz w:val="16"/>
                <w:szCs w:val="16"/>
                <w:lang w:val="de-DE"/>
              </w:rPr>
              <w:t>15km/hr</w:t>
            </w:r>
          </w:p>
        </w:tc>
      </w:tr>
      <w:tr w:rsidR="007D17C1" w:rsidRPr="000C0F5A" w14:paraId="27F8DF39" w14:textId="77777777" w:rsidTr="006617CA">
        <w:trPr>
          <w:jc w:val="center"/>
        </w:trPr>
        <w:tc>
          <w:tcPr>
            <w:tcW w:w="1203" w:type="dxa"/>
            <w:tcBorders>
              <w:top w:val="single" w:sz="12" w:space="0" w:color="000000"/>
              <w:left w:val="single" w:sz="12" w:space="0" w:color="000000"/>
            </w:tcBorders>
          </w:tcPr>
          <w:p w14:paraId="521F77E9" w14:textId="77777777" w:rsidR="007D17C1" w:rsidRPr="000C0F5A" w:rsidRDefault="007D17C1" w:rsidP="00A83E23">
            <w:pPr>
              <w:pStyle w:val="0Maintext"/>
              <w:ind w:firstLine="0"/>
              <w:rPr>
                <w:sz w:val="16"/>
                <w:szCs w:val="16"/>
              </w:rPr>
            </w:pPr>
            <w:r w:rsidRPr="000C0F5A">
              <w:rPr>
                <w:sz w:val="16"/>
                <w:szCs w:val="16"/>
              </w:rPr>
              <w:t>2</w:t>
            </w:r>
          </w:p>
        </w:tc>
        <w:tc>
          <w:tcPr>
            <w:tcW w:w="1203" w:type="dxa"/>
            <w:tcBorders>
              <w:top w:val="single" w:sz="12" w:space="0" w:color="000000"/>
            </w:tcBorders>
          </w:tcPr>
          <w:p w14:paraId="1C47FC90" w14:textId="77777777" w:rsidR="007D17C1" w:rsidRPr="000C0F5A" w:rsidRDefault="007D17C1" w:rsidP="00A83E23">
            <w:pPr>
              <w:pStyle w:val="0Maintext"/>
              <w:ind w:firstLine="0"/>
              <w:rPr>
                <w:sz w:val="16"/>
                <w:szCs w:val="16"/>
              </w:rPr>
            </w:pPr>
            <w:r w:rsidRPr="000C0F5A">
              <w:rPr>
                <w:sz w:val="16"/>
                <w:szCs w:val="16"/>
              </w:rPr>
              <w:t>2</w:t>
            </w:r>
          </w:p>
        </w:tc>
        <w:tc>
          <w:tcPr>
            <w:tcW w:w="1204" w:type="dxa"/>
            <w:tcBorders>
              <w:top w:val="single" w:sz="12" w:space="0" w:color="000000"/>
            </w:tcBorders>
          </w:tcPr>
          <w:p w14:paraId="10B0EEC4" w14:textId="77777777" w:rsidR="007D17C1" w:rsidRPr="000C0F5A" w:rsidRDefault="007D17C1" w:rsidP="00A83E23">
            <w:pPr>
              <w:pStyle w:val="0Maintext"/>
              <w:ind w:firstLine="0"/>
              <w:rPr>
                <w:sz w:val="16"/>
                <w:szCs w:val="16"/>
              </w:rPr>
            </w:pPr>
            <w:r w:rsidRPr="000C0F5A">
              <w:rPr>
                <w:sz w:val="16"/>
                <w:szCs w:val="16"/>
                <w:lang w:val="de-DE"/>
              </w:rPr>
              <w:t>0.007</w:t>
            </w:r>
          </w:p>
        </w:tc>
        <w:tc>
          <w:tcPr>
            <w:tcW w:w="1204" w:type="dxa"/>
            <w:tcBorders>
              <w:top w:val="single" w:sz="12" w:space="0" w:color="000000"/>
            </w:tcBorders>
          </w:tcPr>
          <w:p w14:paraId="6EC48F7F" w14:textId="77777777" w:rsidR="007D17C1" w:rsidRPr="000C0F5A" w:rsidRDefault="007D17C1" w:rsidP="00A83E23">
            <w:pPr>
              <w:pStyle w:val="0Maintext"/>
              <w:ind w:firstLine="0"/>
              <w:rPr>
                <w:sz w:val="16"/>
                <w:szCs w:val="16"/>
              </w:rPr>
            </w:pPr>
            <w:r w:rsidRPr="000C0F5A">
              <w:rPr>
                <w:sz w:val="16"/>
                <w:szCs w:val="16"/>
                <w:lang w:val="de-DE"/>
              </w:rPr>
              <w:t>0.102</w:t>
            </w:r>
          </w:p>
        </w:tc>
        <w:tc>
          <w:tcPr>
            <w:tcW w:w="1204" w:type="dxa"/>
            <w:tcBorders>
              <w:top w:val="single" w:sz="12" w:space="0" w:color="000000"/>
            </w:tcBorders>
          </w:tcPr>
          <w:p w14:paraId="05C1E11E" w14:textId="77777777" w:rsidR="007D17C1" w:rsidRPr="000C0F5A" w:rsidRDefault="007D17C1" w:rsidP="00A83E23">
            <w:pPr>
              <w:pStyle w:val="0Maintext"/>
              <w:ind w:firstLine="0"/>
              <w:rPr>
                <w:sz w:val="16"/>
                <w:szCs w:val="16"/>
              </w:rPr>
            </w:pPr>
            <w:r w:rsidRPr="000C0F5A">
              <w:rPr>
                <w:sz w:val="16"/>
                <w:szCs w:val="16"/>
                <w:lang w:val="de-DE"/>
              </w:rPr>
              <w:t>0.207</w:t>
            </w:r>
          </w:p>
        </w:tc>
        <w:tc>
          <w:tcPr>
            <w:tcW w:w="1204" w:type="dxa"/>
            <w:tcBorders>
              <w:top w:val="single" w:sz="12" w:space="0" w:color="000000"/>
            </w:tcBorders>
          </w:tcPr>
          <w:p w14:paraId="79E5F79D" w14:textId="77777777" w:rsidR="007D17C1" w:rsidRPr="000C0F5A" w:rsidRDefault="007D17C1" w:rsidP="00A83E23">
            <w:pPr>
              <w:pStyle w:val="0Maintext"/>
              <w:ind w:firstLine="0"/>
              <w:rPr>
                <w:sz w:val="16"/>
                <w:szCs w:val="16"/>
              </w:rPr>
            </w:pPr>
            <w:r w:rsidRPr="000C0F5A">
              <w:rPr>
                <w:sz w:val="16"/>
                <w:szCs w:val="16"/>
                <w:lang w:val="de-DE"/>
              </w:rPr>
              <w:t>0.227</w:t>
            </w:r>
          </w:p>
        </w:tc>
        <w:tc>
          <w:tcPr>
            <w:tcW w:w="1204" w:type="dxa"/>
            <w:tcBorders>
              <w:top w:val="single" w:sz="12" w:space="0" w:color="000000"/>
              <w:right w:val="single" w:sz="12" w:space="0" w:color="000000"/>
            </w:tcBorders>
          </w:tcPr>
          <w:p w14:paraId="06593953" w14:textId="77777777" w:rsidR="007D17C1" w:rsidRPr="000C0F5A" w:rsidRDefault="007D17C1" w:rsidP="00A83E23">
            <w:pPr>
              <w:pStyle w:val="0Maintext"/>
              <w:ind w:firstLine="0"/>
              <w:rPr>
                <w:sz w:val="16"/>
                <w:szCs w:val="16"/>
              </w:rPr>
            </w:pPr>
            <w:r w:rsidRPr="000C0F5A">
              <w:rPr>
                <w:sz w:val="16"/>
                <w:szCs w:val="16"/>
                <w:lang w:val="de-DE"/>
              </w:rPr>
              <w:t>0.256</w:t>
            </w:r>
          </w:p>
        </w:tc>
      </w:tr>
      <w:tr w:rsidR="007D17C1" w:rsidRPr="000C0F5A" w14:paraId="373AD7E3" w14:textId="77777777" w:rsidTr="006617CA">
        <w:trPr>
          <w:jc w:val="center"/>
        </w:trPr>
        <w:tc>
          <w:tcPr>
            <w:tcW w:w="1203" w:type="dxa"/>
            <w:tcBorders>
              <w:left w:val="single" w:sz="12" w:space="0" w:color="000000"/>
            </w:tcBorders>
          </w:tcPr>
          <w:p w14:paraId="11985EC8" w14:textId="77777777" w:rsidR="007D17C1" w:rsidRPr="000C0F5A" w:rsidRDefault="007D17C1" w:rsidP="00A83E23">
            <w:pPr>
              <w:pStyle w:val="0Maintext"/>
              <w:ind w:firstLine="0"/>
              <w:rPr>
                <w:sz w:val="16"/>
                <w:szCs w:val="16"/>
              </w:rPr>
            </w:pPr>
            <w:r w:rsidRPr="000C0F5A">
              <w:rPr>
                <w:sz w:val="16"/>
                <w:szCs w:val="16"/>
              </w:rPr>
              <w:t>4</w:t>
            </w:r>
          </w:p>
        </w:tc>
        <w:tc>
          <w:tcPr>
            <w:tcW w:w="1203" w:type="dxa"/>
          </w:tcPr>
          <w:p w14:paraId="1D78E6AA" w14:textId="77777777" w:rsidR="007D17C1" w:rsidRPr="000C0F5A" w:rsidRDefault="007D17C1" w:rsidP="00A83E23">
            <w:pPr>
              <w:pStyle w:val="0Maintext"/>
              <w:ind w:firstLine="0"/>
              <w:rPr>
                <w:sz w:val="16"/>
                <w:szCs w:val="16"/>
              </w:rPr>
            </w:pPr>
            <w:r w:rsidRPr="000C0F5A">
              <w:rPr>
                <w:sz w:val="16"/>
                <w:szCs w:val="16"/>
              </w:rPr>
              <w:t>2</w:t>
            </w:r>
          </w:p>
        </w:tc>
        <w:tc>
          <w:tcPr>
            <w:tcW w:w="1204" w:type="dxa"/>
          </w:tcPr>
          <w:p w14:paraId="4235D097" w14:textId="77777777" w:rsidR="007D17C1" w:rsidRPr="000C0F5A" w:rsidRDefault="007D17C1" w:rsidP="00A83E23">
            <w:pPr>
              <w:pStyle w:val="0Maintext"/>
              <w:ind w:firstLine="0"/>
              <w:rPr>
                <w:sz w:val="16"/>
                <w:szCs w:val="16"/>
              </w:rPr>
            </w:pPr>
            <w:r>
              <w:rPr>
                <w:sz w:val="16"/>
                <w:szCs w:val="16"/>
              </w:rPr>
              <w:t>0.007</w:t>
            </w:r>
          </w:p>
        </w:tc>
        <w:tc>
          <w:tcPr>
            <w:tcW w:w="1204" w:type="dxa"/>
          </w:tcPr>
          <w:p w14:paraId="258FF99D" w14:textId="77777777" w:rsidR="007D17C1" w:rsidRPr="000C0F5A" w:rsidRDefault="007D17C1" w:rsidP="00A83E23">
            <w:pPr>
              <w:pStyle w:val="0Maintext"/>
              <w:ind w:firstLine="0"/>
              <w:rPr>
                <w:sz w:val="16"/>
                <w:szCs w:val="16"/>
              </w:rPr>
            </w:pPr>
            <w:r>
              <w:rPr>
                <w:sz w:val="16"/>
                <w:szCs w:val="16"/>
              </w:rPr>
              <w:t>0.096</w:t>
            </w:r>
          </w:p>
        </w:tc>
        <w:tc>
          <w:tcPr>
            <w:tcW w:w="1204" w:type="dxa"/>
          </w:tcPr>
          <w:p w14:paraId="1F67BDD3" w14:textId="77777777" w:rsidR="007D17C1" w:rsidRPr="000C0F5A" w:rsidRDefault="007D17C1" w:rsidP="00A83E23">
            <w:pPr>
              <w:pStyle w:val="0Maintext"/>
              <w:ind w:firstLine="0"/>
              <w:rPr>
                <w:sz w:val="16"/>
                <w:szCs w:val="16"/>
              </w:rPr>
            </w:pPr>
            <w:r>
              <w:rPr>
                <w:sz w:val="16"/>
                <w:szCs w:val="16"/>
              </w:rPr>
              <w:t>0.207</w:t>
            </w:r>
          </w:p>
        </w:tc>
        <w:tc>
          <w:tcPr>
            <w:tcW w:w="1204" w:type="dxa"/>
          </w:tcPr>
          <w:p w14:paraId="69EA0D8F" w14:textId="77777777" w:rsidR="007D17C1" w:rsidRPr="000C0F5A" w:rsidRDefault="007D17C1" w:rsidP="00A83E23">
            <w:pPr>
              <w:pStyle w:val="0Maintext"/>
              <w:ind w:firstLine="0"/>
              <w:rPr>
                <w:sz w:val="16"/>
                <w:szCs w:val="16"/>
              </w:rPr>
            </w:pPr>
            <w:r>
              <w:rPr>
                <w:sz w:val="16"/>
                <w:szCs w:val="16"/>
              </w:rPr>
              <w:t>0.223</w:t>
            </w:r>
          </w:p>
        </w:tc>
        <w:tc>
          <w:tcPr>
            <w:tcW w:w="1204" w:type="dxa"/>
            <w:tcBorders>
              <w:right w:val="single" w:sz="12" w:space="0" w:color="000000"/>
            </w:tcBorders>
          </w:tcPr>
          <w:p w14:paraId="531712D8" w14:textId="77777777" w:rsidR="007D17C1" w:rsidRPr="000C0F5A" w:rsidRDefault="007D17C1" w:rsidP="00A83E23">
            <w:pPr>
              <w:pStyle w:val="0Maintext"/>
              <w:ind w:firstLine="0"/>
              <w:rPr>
                <w:sz w:val="16"/>
                <w:szCs w:val="16"/>
              </w:rPr>
            </w:pPr>
            <w:r w:rsidRPr="000C0F5A">
              <w:rPr>
                <w:sz w:val="16"/>
                <w:szCs w:val="16"/>
              </w:rPr>
              <w:t>0.256</w:t>
            </w:r>
          </w:p>
        </w:tc>
      </w:tr>
      <w:tr w:rsidR="007D17C1" w:rsidRPr="000C0F5A" w14:paraId="44EB25E2" w14:textId="77777777" w:rsidTr="006617CA">
        <w:trPr>
          <w:jc w:val="center"/>
        </w:trPr>
        <w:tc>
          <w:tcPr>
            <w:tcW w:w="1203" w:type="dxa"/>
            <w:tcBorders>
              <w:left w:val="single" w:sz="12" w:space="0" w:color="000000"/>
            </w:tcBorders>
          </w:tcPr>
          <w:p w14:paraId="6778FD20" w14:textId="77777777" w:rsidR="007D17C1" w:rsidRPr="000C0F5A" w:rsidRDefault="007D17C1" w:rsidP="00A83E23">
            <w:pPr>
              <w:pStyle w:val="0Maintext"/>
              <w:ind w:firstLine="0"/>
              <w:rPr>
                <w:sz w:val="16"/>
                <w:szCs w:val="16"/>
              </w:rPr>
            </w:pPr>
            <w:r w:rsidRPr="000C0F5A">
              <w:rPr>
                <w:sz w:val="16"/>
                <w:szCs w:val="16"/>
              </w:rPr>
              <w:t>6</w:t>
            </w:r>
          </w:p>
        </w:tc>
        <w:tc>
          <w:tcPr>
            <w:tcW w:w="1203" w:type="dxa"/>
          </w:tcPr>
          <w:p w14:paraId="2793906A" w14:textId="77777777" w:rsidR="007D17C1" w:rsidRPr="000C0F5A" w:rsidRDefault="007D17C1" w:rsidP="00A83E23">
            <w:pPr>
              <w:pStyle w:val="0Maintext"/>
              <w:ind w:firstLine="0"/>
              <w:rPr>
                <w:sz w:val="16"/>
                <w:szCs w:val="16"/>
              </w:rPr>
            </w:pPr>
            <w:r w:rsidRPr="000C0F5A">
              <w:rPr>
                <w:sz w:val="16"/>
                <w:szCs w:val="16"/>
              </w:rPr>
              <w:t>2</w:t>
            </w:r>
          </w:p>
        </w:tc>
        <w:tc>
          <w:tcPr>
            <w:tcW w:w="1204" w:type="dxa"/>
          </w:tcPr>
          <w:p w14:paraId="6317F98A" w14:textId="77777777" w:rsidR="007D17C1" w:rsidRPr="000C0F5A" w:rsidRDefault="007D17C1" w:rsidP="00A83E23">
            <w:pPr>
              <w:pStyle w:val="0Maintext"/>
              <w:ind w:firstLine="0"/>
              <w:rPr>
                <w:sz w:val="16"/>
                <w:szCs w:val="16"/>
              </w:rPr>
            </w:pPr>
            <w:r w:rsidRPr="000C0F5A">
              <w:rPr>
                <w:sz w:val="16"/>
                <w:szCs w:val="16"/>
              </w:rPr>
              <w:t>0.007</w:t>
            </w:r>
          </w:p>
        </w:tc>
        <w:tc>
          <w:tcPr>
            <w:tcW w:w="1204" w:type="dxa"/>
          </w:tcPr>
          <w:p w14:paraId="29CD0477" w14:textId="77777777" w:rsidR="007D17C1" w:rsidRPr="000C0F5A" w:rsidRDefault="007D17C1" w:rsidP="00A83E23">
            <w:pPr>
              <w:pStyle w:val="0Maintext"/>
              <w:ind w:firstLine="0"/>
              <w:rPr>
                <w:sz w:val="16"/>
                <w:szCs w:val="16"/>
              </w:rPr>
            </w:pPr>
            <w:r w:rsidRPr="000C0F5A">
              <w:rPr>
                <w:sz w:val="16"/>
                <w:szCs w:val="16"/>
              </w:rPr>
              <w:t>0.102</w:t>
            </w:r>
          </w:p>
        </w:tc>
        <w:tc>
          <w:tcPr>
            <w:tcW w:w="1204" w:type="dxa"/>
          </w:tcPr>
          <w:p w14:paraId="39312132" w14:textId="77777777" w:rsidR="007D17C1" w:rsidRPr="000C0F5A" w:rsidRDefault="007D17C1" w:rsidP="00A83E23">
            <w:pPr>
              <w:pStyle w:val="0Maintext"/>
              <w:ind w:firstLine="0"/>
              <w:rPr>
                <w:sz w:val="16"/>
                <w:szCs w:val="16"/>
              </w:rPr>
            </w:pPr>
            <w:r w:rsidRPr="000C0F5A">
              <w:rPr>
                <w:sz w:val="16"/>
                <w:szCs w:val="16"/>
              </w:rPr>
              <w:t>0.20</w:t>
            </w:r>
            <w:r>
              <w:rPr>
                <w:sz w:val="16"/>
                <w:szCs w:val="16"/>
              </w:rPr>
              <w:t>1</w:t>
            </w:r>
          </w:p>
        </w:tc>
        <w:tc>
          <w:tcPr>
            <w:tcW w:w="1204" w:type="dxa"/>
          </w:tcPr>
          <w:p w14:paraId="2CD35E72" w14:textId="77777777" w:rsidR="007D17C1" w:rsidRPr="000C0F5A" w:rsidRDefault="007D17C1" w:rsidP="00A83E23">
            <w:pPr>
              <w:pStyle w:val="0Maintext"/>
              <w:ind w:firstLine="0"/>
              <w:rPr>
                <w:sz w:val="16"/>
                <w:szCs w:val="16"/>
              </w:rPr>
            </w:pPr>
            <w:r>
              <w:rPr>
                <w:sz w:val="16"/>
                <w:szCs w:val="16"/>
              </w:rPr>
              <w:t>0.221</w:t>
            </w:r>
          </w:p>
        </w:tc>
        <w:tc>
          <w:tcPr>
            <w:tcW w:w="1204" w:type="dxa"/>
            <w:tcBorders>
              <w:right w:val="single" w:sz="12" w:space="0" w:color="000000"/>
            </w:tcBorders>
          </w:tcPr>
          <w:p w14:paraId="43DB08BD" w14:textId="77777777" w:rsidR="007D17C1" w:rsidRPr="000C0F5A" w:rsidRDefault="007D17C1" w:rsidP="00A83E23">
            <w:pPr>
              <w:pStyle w:val="0Maintext"/>
              <w:ind w:firstLine="0"/>
              <w:rPr>
                <w:sz w:val="16"/>
                <w:szCs w:val="16"/>
              </w:rPr>
            </w:pPr>
            <w:r w:rsidRPr="000C0F5A">
              <w:rPr>
                <w:sz w:val="16"/>
                <w:szCs w:val="16"/>
              </w:rPr>
              <w:t>0.256</w:t>
            </w:r>
          </w:p>
        </w:tc>
      </w:tr>
      <w:tr w:rsidR="007D17C1" w:rsidRPr="000C0F5A" w14:paraId="53DEEA05" w14:textId="77777777" w:rsidTr="006617CA">
        <w:trPr>
          <w:jc w:val="center"/>
        </w:trPr>
        <w:tc>
          <w:tcPr>
            <w:tcW w:w="1203" w:type="dxa"/>
            <w:tcBorders>
              <w:left w:val="single" w:sz="12" w:space="0" w:color="000000"/>
            </w:tcBorders>
          </w:tcPr>
          <w:p w14:paraId="0C19262C" w14:textId="77777777" w:rsidR="007D17C1" w:rsidRPr="000C0F5A" w:rsidRDefault="007D17C1" w:rsidP="00A83E23">
            <w:pPr>
              <w:pStyle w:val="0Maintext"/>
              <w:ind w:firstLine="0"/>
              <w:rPr>
                <w:sz w:val="16"/>
                <w:szCs w:val="16"/>
              </w:rPr>
            </w:pPr>
            <w:r w:rsidRPr="000C0F5A">
              <w:rPr>
                <w:sz w:val="16"/>
                <w:szCs w:val="16"/>
              </w:rPr>
              <w:t>8</w:t>
            </w:r>
          </w:p>
        </w:tc>
        <w:tc>
          <w:tcPr>
            <w:tcW w:w="1203" w:type="dxa"/>
          </w:tcPr>
          <w:p w14:paraId="3BDA1C02" w14:textId="77777777" w:rsidR="007D17C1" w:rsidRPr="000C0F5A" w:rsidRDefault="007D17C1" w:rsidP="00A83E23">
            <w:pPr>
              <w:pStyle w:val="0Maintext"/>
              <w:ind w:firstLine="0"/>
              <w:rPr>
                <w:sz w:val="16"/>
                <w:szCs w:val="16"/>
              </w:rPr>
            </w:pPr>
            <w:r w:rsidRPr="000C0F5A">
              <w:rPr>
                <w:sz w:val="16"/>
                <w:szCs w:val="16"/>
              </w:rPr>
              <w:t>2</w:t>
            </w:r>
          </w:p>
        </w:tc>
        <w:tc>
          <w:tcPr>
            <w:tcW w:w="1204" w:type="dxa"/>
          </w:tcPr>
          <w:p w14:paraId="39715125" w14:textId="77777777" w:rsidR="007D17C1" w:rsidRPr="000C0F5A" w:rsidRDefault="007D17C1" w:rsidP="00A83E23">
            <w:pPr>
              <w:pStyle w:val="0Maintext"/>
              <w:ind w:firstLine="0"/>
              <w:rPr>
                <w:sz w:val="16"/>
                <w:szCs w:val="16"/>
              </w:rPr>
            </w:pPr>
            <w:r w:rsidRPr="000C0F5A">
              <w:rPr>
                <w:sz w:val="16"/>
                <w:szCs w:val="16"/>
              </w:rPr>
              <w:t>0.007</w:t>
            </w:r>
          </w:p>
        </w:tc>
        <w:tc>
          <w:tcPr>
            <w:tcW w:w="1204" w:type="dxa"/>
          </w:tcPr>
          <w:p w14:paraId="4B42B8CE" w14:textId="77777777" w:rsidR="007D17C1" w:rsidRPr="000C0F5A" w:rsidRDefault="007D17C1" w:rsidP="00A83E23">
            <w:pPr>
              <w:pStyle w:val="0Maintext"/>
              <w:ind w:firstLine="0"/>
              <w:rPr>
                <w:sz w:val="16"/>
                <w:szCs w:val="16"/>
              </w:rPr>
            </w:pPr>
            <w:r w:rsidRPr="000C0F5A">
              <w:rPr>
                <w:sz w:val="16"/>
                <w:szCs w:val="16"/>
              </w:rPr>
              <w:t>0.</w:t>
            </w:r>
            <w:r>
              <w:rPr>
                <w:sz w:val="16"/>
                <w:szCs w:val="16"/>
              </w:rPr>
              <w:t>0</w:t>
            </w:r>
            <w:r w:rsidRPr="000C0F5A">
              <w:rPr>
                <w:sz w:val="16"/>
                <w:szCs w:val="16"/>
              </w:rPr>
              <w:t>96</w:t>
            </w:r>
          </w:p>
        </w:tc>
        <w:tc>
          <w:tcPr>
            <w:tcW w:w="1204" w:type="dxa"/>
          </w:tcPr>
          <w:p w14:paraId="59B891CC" w14:textId="77777777" w:rsidR="007D17C1" w:rsidRPr="000C0F5A" w:rsidRDefault="007D17C1" w:rsidP="00A83E23">
            <w:pPr>
              <w:pStyle w:val="0Maintext"/>
              <w:ind w:firstLine="0"/>
              <w:rPr>
                <w:sz w:val="16"/>
                <w:szCs w:val="16"/>
              </w:rPr>
            </w:pPr>
            <w:r w:rsidRPr="000C0F5A">
              <w:rPr>
                <w:sz w:val="16"/>
                <w:szCs w:val="16"/>
              </w:rPr>
              <w:t>0.189</w:t>
            </w:r>
          </w:p>
        </w:tc>
        <w:tc>
          <w:tcPr>
            <w:tcW w:w="1204" w:type="dxa"/>
          </w:tcPr>
          <w:p w14:paraId="18BE2C95" w14:textId="77777777" w:rsidR="007D17C1" w:rsidRPr="000C0F5A" w:rsidRDefault="007D17C1" w:rsidP="00A83E23">
            <w:pPr>
              <w:pStyle w:val="0Maintext"/>
              <w:ind w:firstLine="0"/>
              <w:rPr>
                <w:sz w:val="16"/>
                <w:szCs w:val="16"/>
              </w:rPr>
            </w:pPr>
            <w:r>
              <w:rPr>
                <w:sz w:val="16"/>
                <w:szCs w:val="16"/>
              </w:rPr>
              <w:t>0.203</w:t>
            </w:r>
          </w:p>
        </w:tc>
        <w:tc>
          <w:tcPr>
            <w:tcW w:w="1204" w:type="dxa"/>
            <w:tcBorders>
              <w:right w:val="single" w:sz="12" w:space="0" w:color="000000"/>
            </w:tcBorders>
          </w:tcPr>
          <w:p w14:paraId="52C11211" w14:textId="77777777" w:rsidR="007D17C1" w:rsidRPr="000C0F5A" w:rsidRDefault="007D17C1" w:rsidP="00A83E23">
            <w:pPr>
              <w:pStyle w:val="0Maintext"/>
              <w:ind w:firstLine="0"/>
              <w:rPr>
                <w:sz w:val="16"/>
                <w:szCs w:val="16"/>
              </w:rPr>
            </w:pPr>
            <w:r w:rsidRPr="000C0F5A">
              <w:rPr>
                <w:sz w:val="16"/>
                <w:szCs w:val="16"/>
              </w:rPr>
              <w:t>0.251</w:t>
            </w:r>
          </w:p>
        </w:tc>
      </w:tr>
      <w:tr w:rsidR="007D17C1" w:rsidRPr="000C0F5A" w14:paraId="181F471E" w14:textId="77777777" w:rsidTr="006617CA">
        <w:trPr>
          <w:jc w:val="center"/>
        </w:trPr>
        <w:tc>
          <w:tcPr>
            <w:tcW w:w="1203" w:type="dxa"/>
            <w:tcBorders>
              <w:left w:val="single" w:sz="12" w:space="0" w:color="000000"/>
              <w:bottom w:val="single" w:sz="12" w:space="0" w:color="000000"/>
            </w:tcBorders>
          </w:tcPr>
          <w:p w14:paraId="29C4A579" w14:textId="77777777" w:rsidR="007D17C1" w:rsidRPr="000C0F5A" w:rsidRDefault="007D17C1" w:rsidP="00A83E23">
            <w:pPr>
              <w:pStyle w:val="0Maintext"/>
              <w:ind w:firstLine="0"/>
              <w:rPr>
                <w:sz w:val="16"/>
                <w:szCs w:val="16"/>
              </w:rPr>
            </w:pPr>
            <w:r w:rsidRPr="000C0F5A">
              <w:rPr>
                <w:sz w:val="16"/>
                <w:szCs w:val="16"/>
              </w:rPr>
              <w:t>10</w:t>
            </w:r>
          </w:p>
        </w:tc>
        <w:tc>
          <w:tcPr>
            <w:tcW w:w="1203" w:type="dxa"/>
            <w:tcBorders>
              <w:bottom w:val="single" w:sz="12" w:space="0" w:color="000000"/>
            </w:tcBorders>
          </w:tcPr>
          <w:p w14:paraId="780CDCC2" w14:textId="77777777" w:rsidR="007D17C1" w:rsidRPr="000C0F5A" w:rsidRDefault="007D17C1" w:rsidP="00A83E23">
            <w:pPr>
              <w:pStyle w:val="0Maintext"/>
              <w:ind w:firstLine="0"/>
              <w:rPr>
                <w:sz w:val="16"/>
                <w:szCs w:val="16"/>
              </w:rPr>
            </w:pPr>
            <w:r w:rsidRPr="000C0F5A">
              <w:rPr>
                <w:sz w:val="16"/>
                <w:szCs w:val="16"/>
              </w:rPr>
              <w:t>2</w:t>
            </w:r>
          </w:p>
        </w:tc>
        <w:tc>
          <w:tcPr>
            <w:tcW w:w="1204" w:type="dxa"/>
            <w:tcBorders>
              <w:bottom w:val="single" w:sz="12" w:space="0" w:color="000000"/>
            </w:tcBorders>
          </w:tcPr>
          <w:p w14:paraId="207DFB76" w14:textId="77777777" w:rsidR="007D17C1" w:rsidRPr="000C0F5A" w:rsidRDefault="007D17C1" w:rsidP="00A83E23">
            <w:pPr>
              <w:pStyle w:val="0Maintext"/>
              <w:ind w:firstLine="0"/>
              <w:rPr>
                <w:sz w:val="16"/>
                <w:szCs w:val="16"/>
              </w:rPr>
            </w:pPr>
            <w:r w:rsidRPr="000C0F5A">
              <w:rPr>
                <w:sz w:val="16"/>
                <w:szCs w:val="16"/>
                <w:lang w:val="de-DE"/>
              </w:rPr>
              <w:t>0.007</w:t>
            </w:r>
          </w:p>
        </w:tc>
        <w:tc>
          <w:tcPr>
            <w:tcW w:w="1204" w:type="dxa"/>
            <w:tcBorders>
              <w:bottom w:val="single" w:sz="12" w:space="0" w:color="000000"/>
            </w:tcBorders>
          </w:tcPr>
          <w:p w14:paraId="1C249072" w14:textId="77777777" w:rsidR="007D17C1" w:rsidRPr="000C0F5A" w:rsidRDefault="007D17C1" w:rsidP="00A83E23">
            <w:pPr>
              <w:pStyle w:val="0Maintext"/>
              <w:ind w:firstLine="0"/>
              <w:rPr>
                <w:sz w:val="16"/>
                <w:szCs w:val="16"/>
              </w:rPr>
            </w:pPr>
            <w:r w:rsidRPr="000C0F5A">
              <w:rPr>
                <w:sz w:val="16"/>
                <w:szCs w:val="16"/>
                <w:lang w:val="de-DE"/>
              </w:rPr>
              <w:t>0.079</w:t>
            </w:r>
          </w:p>
        </w:tc>
        <w:tc>
          <w:tcPr>
            <w:tcW w:w="1204" w:type="dxa"/>
            <w:tcBorders>
              <w:bottom w:val="single" w:sz="12" w:space="0" w:color="000000"/>
            </w:tcBorders>
          </w:tcPr>
          <w:p w14:paraId="41C63031" w14:textId="77777777" w:rsidR="007D17C1" w:rsidRPr="000C0F5A" w:rsidRDefault="007D17C1" w:rsidP="00A83E23">
            <w:pPr>
              <w:pStyle w:val="0Maintext"/>
              <w:ind w:firstLine="0"/>
              <w:rPr>
                <w:sz w:val="16"/>
                <w:szCs w:val="16"/>
              </w:rPr>
            </w:pPr>
            <w:r w:rsidRPr="000C0F5A">
              <w:rPr>
                <w:sz w:val="16"/>
                <w:szCs w:val="16"/>
                <w:lang w:val="de-DE"/>
              </w:rPr>
              <w:t>0.183</w:t>
            </w:r>
          </w:p>
        </w:tc>
        <w:tc>
          <w:tcPr>
            <w:tcW w:w="1204" w:type="dxa"/>
            <w:tcBorders>
              <w:bottom w:val="single" w:sz="12" w:space="0" w:color="000000"/>
            </w:tcBorders>
          </w:tcPr>
          <w:p w14:paraId="6B33AC47" w14:textId="77777777" w:rsidR="007D17C1" w:rsidRPr="000C0F5A" w:rsidRDefault="007D17C1" w:rsidP="00A83E23">
            <w:pPr>
              <w:pStyle w:val="0Maintext"/>
              <w:ind w:firstLine="0"/>
              <w:rPr>
                <w:sz w:val="16"/>
                <w:szCs w:val="16"/>
              </w:rPr>
            </w:pPr>
            <w:r w:rsidRPr="000C0F5A">
              <w:rPr>
                <w:sz w:val="16"/>
                <w:szCs w:val="16"/>
                <w:lang w:val="de-DE"/>
              </w:rPr>
              <w:t>0.194</w:t>
            </w:r>
          </w:p>
        </w:tc>
        <w:tc>
          <w:tcPr>
            <w:tcW w:w="1204" w:type="dxa"/>
            <w:tcBorders>
              <w:bottom w:val="single" w:sz="12" w:space="0" w:color="000000"/>
              <w:right w:val="single" w:sz="12" w:space="0" w:color="000000"/>
            </w:tcBorders>
          </w:tcPr>
          <w:p w14:paraId="38650FE3" w14:textId="77777777" w:rsidR="007D17C1" w:rsidRPr="000C0F5A" w:rsidRDefault="007D17C1" w:rsidP="00A83E23">
            <w:pPr>
              <w:pStyle w:val="0Maintext"/>
              <w:ind w:firstLine="0"/>
              <w:rPr>
                <w:sz w:val="16"/>
                <w:szCs w:val="16"/>
              </w:rPr>
            </w:pPr>
            <w:r w:rsidRPr="000C0F5A">
              <w:rPr>
                <w:sz w:val="16"/>
                <w:szCs w:val="16"/>
                <w:lang w:val="de-DE"/>
              </w:rPr>
              <w:t>0.251</w:t>
            </w:r>
          </w:p>
        </w:tc>
      </w:tr>
      <w:tr w:rsidR="007D17C1" w:rsidRPr="000C0F5A" w14:paraId="449DBFA0" w14:textId="77777777" w:rsidTr="006617CA">
        <w:trPr>
          <w:jc w:val="center"/>
        </w:trPr>
        <w:tc>
          <w:tcPr>
            <w:tcW w:w="1203" w:type="dxa"/>
            <w:tcBorders>
              <w:top w:val="single" w:sz="12" w:space="0" w:color="000000"/>
              <w:left w:val="single" w:sz="12" w:space="0" w:color="000000"/>
            </w:tcBorders>
          </w:tcPr>
          <w:p w14:paraId="02F8009A" w14:textId="77777777" w:rsidR="007D17C1" w:rsidRPr="000C0F5A" w:rsidRDefault="007D17C1" w:rsidP="00A83E23">
            <w:pPr>
              <w:pStyle w:val="0Maintext"/>
              <w:ind w:firstLine="0"/>
              <w:rPr>
                <w:sz w:val="16"/>
                <w:szCs w:val="16"/>
              </w:rPr>
            </w:pPr>
            <w:r w:rsidRPr="000C0F5A">
              <w:rPr>
                <w:sz w:val="16"/>
                <w:szCs w:val="16"/>
              </w:rPr>
              <w:t>2</w:t>
            </w:r>
          </w:p>
        </w:tc>
        <w:tc>
          <w:tcPr>
            <w:tcW w:w="1203" w:type="dxa"/>
            <w:tcBorders>
              <w:top w:val="single" w:sz="12" w:space="0" w:color="000000"/>
            </w:tcBorders>
          </w:tcPr>
          <w:p w14:paraId="7F3BB7FB" w14:textId="77777777" w:rsidR="007D17C1" w:rsidRPr="000C0F5A" w:rsidRDefault="007D17C1" w:rsidP="00A83E23">
            <w:pPr>
              <w:pStyle w:val="0Maintext"/>
              <w:ind w:firstLine="0"/>
              <w:rPr>
                <w:sz w:val="16"/>
                <w:szCs w:val="16"/>
              </w:rPr>
            </w:pPr>
            <w:r w:rsidRPr="000C0F5A">
              <w:rPr>
                <w:sz w:val="16"/>
                <w:szCs w:val="16"/>
              </w:rPr>
              <w:t>4</w:t>
            </w:r>
          </w:p>
        </w:tc>
        <w:tc>
          <w:tcPr>
            <w:tcW w:w="1204" w:type="dxa"/>
            <w:tcBorders>
              <w:top w:val="single" w:sz="12" w:space="0" w:color="000000"/>
            </w:tcBorders>
          </w:tcPr>
          <w:p w14:paraId="310E268D" w14:textId="77777777" w:rsidR="007D17C1" w:rsidRPr="000C0F5A" w:rsidRDefault="007D17C1" w:rsidP="00A83E23">
            <w:pPr>
              <w:pStyle w:val="0Maintext"/>
              <w:ind w:firstLine="0"/>
              <w:rPr>
                <w:sz w:val="16"/>
                <w:szCs w:val="16"/>
              </w:rPr>
            </w:pPr>
            <w:r w:rsidRPr="000C0F5A">
              <w:rPr>
                <w:sz w:val="16"/>
                <w:szCs w:val="16"/>
                <w:lang w:val="de-DE"/>
              </w:rPr>
              <w:t>0.007</w:t>
            </w:r>
          </w:p>
        </w:tc>
        <w:tc>
          <w:tcPr>
            <w:tcW w:w="1204" w:type="dxa"/>
            <w:tcBorders>
              <w:top w:val="single" w:sz="12" w:space="0" w:color="000000"/>
            </w:tcBorders>
          </w:tcPr>
          <w:p w14:paraId="06E9BE47" w14:textId="77777777" w:rsidR="007D17C1" w:rsidRPr="000C0F5A" w:rsidRDefault="007D17C1" w:rsidP="00A83E23">
            <w:pPr>
              <w:pStyle w:val="0Maintext"/>
              <w:ind w:firstLine="0"/>
              <w:rPr>
                <w:sz w:val="16"/>
                <w:szCs w:val="16"/>
              </w:rPr>
            </w:pPr>
            <w:r>
              <w:rPr>
                <w:sz w:val="16"/>
                <w:szCs w:val="16"/>
                <w:lang w:val="de-DE"/>
              </w:rPr>
              <w:t>0.096</w:t>
            </w:r>
          </w:p>
        </w:tc>
        <w:tc>
          <w:tcPr>
            <w:tcW w:w="1204" w:type="dxa"/>
            <w:tcBorders>
              <w:top w:val="single" w:sz="12" w:space="0" w:color="000000"/>
            </w:tcBorders>
          </w:tcPr>
          <w:p w14:paraId="50354F1B" w14:textId="77777777" w:rsidR="007D17C1" w:rsidRPr="000C0F5A" w:rsidRDefault="007D17C1" w:rsidP="00A83E23">
            <w:pPr>
              <w:pStyle w:val="0Maintext"/>
              <w:ind w:firstLine="0"/>
              <w:rPr>
                <w:sz w:val="16"/>
                <w:szCs w:val="16"/>
              </w:rPr>
            </w:pPr>
            <w:r>
              <w:rPr>
                <w:sz w:val="16"/>
                <w:szCs w:val="16"/>
                <w:lang w:val="de-DE"/>
              </w:rPr>
              <w:t>0.183</w:t>
            </w:r>
          </w:p>
        </w:tc>
        <w:tc>
          <w:tcPr>
            <w:tcW w:w="1204" w:type="dxa"/>
            <w:tcBorders>
              <w:top w:val="single" w:sz="12" w:space="0" w:color="000000"/>
            </w:tcBorders>
          </w:tcPr>
          <w:p w14:paraId="2828AA2F" w14:textId="77777777" w:rsidR="007D17C1" w:rsidRPr="000C0F5A" w:rsidRDefault="007D17C1" w:rsidP="00A83E23">
            <w:pPr>
              <w:pStyle w:val="0Maintext"/>
              <w:ind w:firstLine="0"/>
              <w:rPr>
                <w:sz w:val="16"/>
                <w:szCs w:val="16"/>
              </w:rPr>
            </w:pPr>
            <w:r w:rsidRPr="000C0F5A">
              <w:rPr>
                <w:sz w:val="16"/>
                <w:szCs w:val="16"/>
                <w:lang w:val="de-DE"/>
              </w:rPr>
              <w:t>0.196</w:t>
            </w:r>
          </w:p>
        </w:tc>
        <w:tc>
          <w:tcPr>
            <w:tcW w:w="1204" w:type="dxa"/>
            <w:tcBorders>
              <w:top w:val="single" w:sz="12" w:space="0" w:color="000000"/>
              <w:right w:val="single" w:sz="12" w:space="0" w:color="000000"/>
            </w:tcBorders>
          </w:tcPr>
          <w:p w14:paraId="3B158BB7" w14:textId="77777777" w:rsidR="007D17C1" w:rsidRPr="000C0F5A" w:rsidRDefault="007D17C1" w:rsidP="00A83E23">
            <w:pPr>
              <w:pStyle w:val="0Maintext"/>
              <w:ind w:firstLine="0"/>
              <w:rPr>
                <w:sz w:val="16"/>
                <w:szCs w:val="16"/>
              </w:rPr>
            </w:pPr>
            <w:r w:rsidRPr="000C0F5A">
              <w:rPr>
                <w:sz w:val="16"/>
                <w:szCs w:val="16"/>
                <w:lang w:val="de-DE"/>
              </w:rPr>
              <w:t>0.251</w:t>
            </w:r>
          </w:p>
        </w:tc>
      </w:tr>
      <w:tr w:rsidR="007D17C1" w:rsidRPr="000C0F5A" w14:paraId="48151744" w14:textId="77777777" w:rsidTr="006617CA">
        <w:trPr>
          <w:jc w:val="center"/>
        </w:trPr>
        <w:tc>
          <w:tcPr>
            <w:tcW w:w="1203" w:type="dxa"/>
            <w:tcBorders>
              <w:left w:val="single" w:sz="12" w:space="0" w:color="000000"/>
            </w:tcBorders>
          </w:tcPr>
          <w:p w14:paraId="72CD3649" w14:textId="77777777" w:rsidR="007D17C1" w:rsidRPr="000C0F5A" w:rsidRDefault="007D17C1" w:rsidP="00A83E23">
            <w:pPr>
              <w:pStyle w:val="0Maintext"/>
              <w:ind w:firstLine="0"/>
              <w:rPr>
                <w:sz w:val="16"/>
                <w:szCs w:val="16"/>
              </w:rPr>
            </w:pPr>
            <w:r w:rsidRPr="000C0F5A">
              <w:rPr>
                <w:sz w:val="16"/>
                <w:szCs w:val="16"/>
              </w:rPr>
              <w:t>4</w:t>
            </w:r>
          </w:p>
        </w:tc>
        <w:tc>
          <w:tcPr>
            <w:tcW w:w="1203" w:type="dxa"/>
          </w:tcPr>
          <w:p w14:paraId="45A89491" w14:textId="77777777" w:rsidR="007D17C1" w:rsidRPr="000C0F5A" w:rsidRDefault="007D17C1" w:rsidP="00A83E23">
            <w:pPr>
              <w:pStyle w:val="0Maintext"/>
              <w:ind w:firstLine="0"/>
              <w:rPr>
                <w:sz w:val="16"/>
                <w:szCs w:val="16"/>
              </w:rPr>
            </w:pPr>
            <w:r w:rsidRPr="000C0F5A">
              <w:rPr>
                <w:sz w:val="16"/>
                <w:szCs w:val="16"/>
              </w:rPr>
              <w:t>4</w:t>
            </w:r>
          </w:p>
        </w:tc>
        <w:tc>
          <w:tcPr>
            <w:tcW w:w="1204" w:type="dxa"/>
          </w:tcPr>
          <w:p w14:paraId="6F5856DD" w14:textId="77777777" w:rsidR="007D17C1" w:rsidRPr="000C0F5A" w:rsidRDefault="007D17C1" w:rsidP="00A83E23">
            <w:pPr>
              <w:pStyle w:val="0Maintext"/>
              <w:ind w:firstLine="0"/>
              <w:rPr>
                <w:sz w:val="16"/>
                <w:szCs w:val="16"/>
              </w:rPr>
            </w:pPr>
            <w:r w:rsidRPr="000C0F5A">
              <w:rPr>
                <w:sz w:val="16"/>
                <w:szCs w:val="16"/>
              </w:rPr>
              <w:t>0.007</w:t>
            </w:r>
          </w:p>
        </w:tc>
        <w:tc>
          <w:tcPr>
            <w:tcW w:w="1204" w:type="dxa"/>
          </w:tcPr>
          <w:p w14:paraId="2B095479" w14:textId="77777777" w:rsidR="007D17C1" w:rsidRPr="000C0F5A" w:rsidRDefault="007D17C1" w:rsidP="00A83E23">
            <w:pPr>
              <w:pStyle w:val="0Maintext"/>
              <w:ind w:firstLine="0"/>
              <w:rPr>
                <w:sz w:val="16"/>
                <w:szCs w:val="16"/>
              </w:rPr>
            </w:pPr>
            <w:r>
              <w:rPr>
                <w:sz w:val="16"/>
                <w:szCs w:val="16"/>
              </w:rPr>
              <w:t>0.096</w:t>
            </w:r>
          </w:p>
        </w:tc>
        <w:tc>
          <w:tcPr>
            <w:tcW w:w="1204" w:type="dxa"/>
          </w:tcPr>
          <w:p w14:paraId="1FFA66EC" w14:textId="77777777" w:rsidR="007D17C1" w:rsidRPr="000C0F5A" w:rsidRDefault="007D17C1" w:rsidP="00A83E23">
            <w:pPr>
              <w:pStyle w:val="0Maintext"/>
              <w:ind w:firstLine="0"/>
              <w:rPr>
                <w:sz w:val="16"/>
                <w:szCs w:val="16"/>
              </w:rPr>
            </w:pPr>
            <w:r w:rsidRPr="000C0F5A">
              <w:rPr>
                <w:sz w:val="16"/>
                <w:szCs w:val="16"/>
              </w:rPr>
              <w:t>0.16</w:t>
            </w:r>
            <w:r>
              <w:rPr>
                <w:sz w:val="16"/>
                <w:szCs w:val="16"/>
              </w:rPr>
              <w:t>7</w:t>
            </w:r>
          </w:p>
        </w:tc>
        <w:tc>
          <w:tcPr>
            <w:tcW w:w="1204" w:type="dxa"/>
          </w:tcPr>
          <w:p w14:paraId="644B31B7" w14:textId="77777777" w:rsidR="007D17C1" w:rsidRPr="000C0F5A" w:rsidRDefault="007D17C1" w:rsidP="00A83E23">
            <w:pPr>
              <w:pStyle w:val="0Maintext"/>
              <w:ind w:firstLine="0"/>
              <w:rPr>
                <w:sz w:val="16"/>
                <w:szCs w:val="16"/>
              </w:rPr>
            </w:pPr>
            <w:r>
              <w:rPr>
                <w:sz w:val="16"/>
                <w:szCs w:val="16"/>
              </w:rPr>
              <w:t>0.196</w:t>
            </w:r>
          </w:p>
        </w:tc>
        <w:tc>
          <w:tcPr>
            <w:tcW w:w="1204" w:type="dxa"/>
            <w:tcBorders>
              <w:right w:val="single" w:sz="12" w:space="0" w:color="000000"/>
            </w:tcBorders>
          </w:tcPr>
          <w:p w14:paraId="33BF2C59" w14:textId="77777777" w:rsidR="007D17C1" w:rsidRPr="000C0F5A" w:rsidRDefault="007D17C1" w:rsidP="00A83E23">
            <w:pPr>
              <w:pStyle w:val="0Maintext"/>
              <w:ind w:firstLine="0"/>
              <w:rPr>
                <w:sz w:val="16"/>
                <w:szCs w:val="16"/>
              </w:rPr>
            </w:pPr>
            <w:r w:rsidRPr="000C0F5A">
              <w:rPr>
                <w:sz w:val="16"/>
                <w:szCs w:val="16"/>
              </w:rPr>
              <w:t>0.251</w:t>
            </w:r>
          </w:p>
        </w:tc>
      </w:tr>
      <w:tr w:rsidR="007D17C1" w:rsidRPr="000C0F5A" w14:paraId="55328C87" w14:textId="77777777" w:rsidTr="006617CA">
        <w:trPr>
          <w:jc w:val="center"/>
        </w:trPr>
        <w:tc>
          <w:tcPr>
            <w:tcW w:w="1203" w:type="dxa"/>
            <w:tcBorders>
              <w:left w:val="single" w:sz="12" w:space="0" w:color="000000"/>
            </w:tcBorders>
          </w:tcPr>
          <w:p w14:paraId="6C2A69BC" w14:textId="77777777" w:rsidR="007D17C1" w:rsidRPr="000C0F5A" w:rsidRDefault="007D17C1" w:rsidP="00A83E23">
            <w:pPr>
              <w:pStyle w:val="0Maintext"/>
              <w:ind w:firstLine="0"/>
              <w:rPr>
                <w:sz w:val="16"/>
                <w:szCs w:val="16"/>
              </w:rPr>
            </w:pPr>
            <w:r w:rsidRPr="000C0F5A">
              <w:rPr>
                <w:sz w:val="16"/>
                <w:szCs w:val="16"/>
              </w:rPr>
              <w:t>6</w:t>
            </w:r>
          </w:p>
        </w:tc>
        <w:tc>
          <w:tcPr>
            <w:tcW w:w="1203" w:type="dxa"/>
          </w:tcPr>
          <w:p w14:paraId="32274FED" w14:textId="77777777" w:rsidR="007D17C1" w:rsidRPr="000C0F5A" w:rsidRDefault="007D17C1" w:rsidP="00A83E23">
            <w:pPr>
              <w:pStyle w:val="0Maintext"/>
              <w:ind w:firstLine="0"/>
              <w:rPr>
                <w:sz w:val="16"/>
                <w:szCs w:val="16"/>
              </w:rPr>
            </w:pPr>
            <w:r w:rsidRPr="000C0F5A">
              <w:rPr>
                <w:sz w:val="16"/>
                <w:szCs w:val="16"/>
              </w:rPr>
              <w:t>4</w:t>
            </w:r>
          </w:p>
        </w:tc>
        <w:tc>
          <w:tcPr>
            <w:tcW w:w="1204" w:type="dxa"/>
          </w:tcPr>
          <w:p w14:paraId="2932100A" w14:textId="77777777" w:rsidR="007D17C1" w:rsidRPr="000C0F5A" w:rsidRDefault="007D17C1" w:rsidP="00A83E23">
            <w:pPr>
              <w:pStyle w:val="0Maintext"/>
              <w:ind w:firstLine="0"/>
              <w:rPr>
                <w:sz w:val="16"/>
                <w:szCs w:val="16"/>
              </w:rPr>
            </w:pPr>
            <w:r w:rsidRPr="000C0F5A">
              <w:rPr>
                <w:sz w:val="16"/>
                <w:szCs w:val="16"/>
              </w:rPr>
              <w:t>0.007</w:t>
            </w:r>
          </w:p>
        </w:tc>
        <w:tc>
          <w:tcPr>
            <w:tcW w:w="1204" w:type="dxa"/>
          </w:tcPr>
          <w:p w14:paraId="009E1A6A" w14:textId="77777777" w:rsidR="007D17C1" w:rsidRPr="000C0F5A" w:rsidRDefault="007D17C1" w:rsidP="00A83E23">
            <w:pPr>
              <w:pStyle w:val="0Maintext"/>
              <w:ind w:firstLine="0"/>
              <w:rPr>
                <w:sz w:val="16"/>
                <w:szCs w:val="16"/>
              </w:rPr>
            </w:pPr>
            <w:r w:rsidRPr="000C0F5A">
              <w:rPr>
                <w:sz w:val="16"/>
                <w:szCs w:val="16"/>
              </w:rPr>
              <w:t>0.</w:t>
            </w:r>
            <w:r>
              <w:rPr>
                <w:sz w:val="16"/>
                <w:szCs w:val="16"/>
              </w:rPr>
              <w:t>0</w:t>
            </w:r>
            <w:r w:rsidRPr="000C0F5A">
              <w:rPr>
                <w:sz w:val="16"/>
                <w:szCs w:val="16"/>
              </w:rPr>
              <w:t>96</w:t>
            </w:r>
          </w:p>
        </w:tc>
        <w:tc>
          <w:tcPr>
            <w:tcW w:w="1204" w:type="dxa"/>
          </w:tcPr>
          <w:p w14:paraId="4C68129F" w14:textId="77777777" w:rsidR="007D17C1" w:rsidRPr="000C0F5A" w:rsidRDefault="007D17C1" w:rsidP="00A83E23">
            <w:pPr>
              <w:pStyle w:val="0Maintext"/>
              <w:ind w:firstLine="0"/>
              <w:rPr>
                <w:sz w:val="16"/>
                <w:szCs w:val="16"/>
              </w:rPr>
            </w:pPr>
            <w:r>
              <w:rPr>
                <w:sz w:val="16"/>
                <w:szCs w:val="16"/>
              </w:rPr>
              <w:t>0.167</w:t>
            </w:r>
          </w:p>
        </w:tc>
        <w:tc>
          <w:tcPr>
            <w:tcW w:w="1204" w:type="dxa"/>
          </w:tcPr>
          <w:p w14:paraId="4F9F4DDB" w14:textId="77777777" w:rsidR="007D17C1" w:rsidRPr="000C0F5A" w:rsidRDefault="007D17C1" w:rsidP="00A83E23">
            <w:pPr>
              <w:pStyle w:val="0Maintext"/>
              <w:ind w:firstLine="0"/>
              <w:rPr>
                <w:sz w:val="16"/>
                <w:szCs w:val="16"/>
              </w:rPr>
            </w:pPr>
            <w:r>
              <w:rPr>
                <w:sz w:val="16"/>
                <w:szCs w:val="16"/>
              </w:rPr>
              <w:t>0.196</w:t>
            </w:r>
          </w:p>
        </w:tc>
        <w:tc>
          <w:tcPr>
            <w:tcW w:w="1204" w:type="dxa"/>
            <w:tcBorders>
              <w:right w:val="single" w:sz="12" w:space="0" w:color="000000"/>
            </w:tcBorders>
          </w:tcPr>
          <w:p w14:paraId="2D7AA5AC" w14:textId="77777777" w:rsidR="007D17C1" w:rsidRPr="000C0F5A" w:rsidRDefault="007D17C1" w:rsidP="00A83E23">
            <w:pPr>
              <w:pStyle w:val="0Maintext"/>
              <w:ind w:firstLine="0"/>
              <w:rPr>
                <w:sz w:val="16"/>
                <w:szCs w:val="16"/>
              </w:rPr>
            </w:pPr>
            <w:r w:rsidRPr="000C0F5A">
              <w:rPr>
                <w:sz w:val="16"/>
                <w:szCs w:val="16"/>
              </w:rPr>
              <w:t>0.251</w:t>
            </w:r>
          </w:p>
        </w:tc>
      </w:tr>
      <w:tr w:rsidR="007D17C1" w:rsidRPr="000C0F5A" w14:paraId="05A4927F" w14:textId="77777777" w:rsidTr="006617CA">
        <w:trPr>
          <w:trHeight w:val="249"/>
          <w:jc w:val="center"/>
        </w:trPr>
        <w:tc>
          <w:tcPr>
            <w:tcW w:w="1203" w:type="dxa"/>
            <w:tcBorders>
              <w:left w:val="single" w:sz="12" w:space="0" w:color="000000"/>
            </w:tcBorders>
          </w:tcPr>
          <w:p w14:paraId="0F45F71B" w14:textId="77777777" w:rsidR="007D17C1" w:rsidRPr="000C0F5A" w:rsidRDefault="007D17C1" w:rsidP="00A83E23">
            <w:pPr>
              <w:pStyle w:val="0Maintext"/>
              <w:ind w:firstLine="0"/>
              <w:rPr>
                <w:sz w:val="16"/>
                <w:szCs w:val="16"/>
              </w:rPr>
            </w:pPr>
            <w:r w:rsidRPr="000C0F5A">
              <w:rPr>
                <w:sz w:val="16"/>
                <w:szCs w:val="16"/>
              </w:rPr>
              <w:t>8</w:t>
            </w:r>
          </w:p>
        </w:tc>
        <w:tc>
          <w:tcPr>
            <w:tcW w:w="1203" w:type="dxa"/>
          </w:tcPr>
          <w:p w14:paraId="0A25750B" w14:textId="77777777" w:rsidR="007D17C1" w:rsidRPr="000C0F5A" w:rsidRDefault="007D17C1" w:rsidP="00A83E23">
            <w:pPr>
              <w:pStyle w:val="0Maintext"/>
              <w:ind w:firstLine="0"/>
              <w:rPr>
                <w:sz w:val="16"/>
                <w:szCs w:val="16"/>
              </w:rPr>
            </w:pPr>
            <w:r w:rsidRPr="000C0F5A">
              <w:rPr>
                <w:sz w:val="16"/>
                <w:szCs w:val="16"/>
              </w:rPr>
              <w:t>4</w:t>
            </w:r>
          </w:p>
        </w:tc>
        <w:tc>
          <w:tcPr>
            <w:tcW w:w="1204" w:type="dxa"/>
          </w:tcPr>
          <w:p w14:paraId="5A07DD3E" w14:textId="77777777" w:rsidR="007D17C1" w:rsidRPr="000C0F5A" w:rsidRDefault="007D17C1" w:rsidP="00A83E23">
            <w:pPr>
              <w:pStyle w:val="0Maintext"/>
              <w:ind w:firstLine="0"/>
              <w:rPr>
                <w:sz w:val="16"/>
                <w:szCs w:val="16"/>
              </w:rPr>
            </w:pPr>
            <w:r>
              <w:rPr>
                <w:sz w:val="16"/>
                <w:szCs w:val="16"/>
              </w:rPr>
              <w:t>0.007</w:t>
            </w:r>
          </w:p>
        </w:tc>
        <w:tc>
          <w:tcPr>
            <w:tcW w:w="1204" w:type="dxa"/>
          </w:tcPr>
          <w:p w14:paraId="7ABF80D7" w14:textId="77777777" w:rsidR="007D17C1" w:rsidRPr="000C0F5A" w:rsidRDefault="007D17C1" w:rsidP="00A83E23">
            <w:pPr>
              <w:pStyle w:val="0Maintext"/>
              <w:ind w:firstLine="0"/>
              <w:rPr>
                <w:sz w:val="16"/>
                <w:szCs w:val="16"/>
              </w:rPr>
            </w:pPr>
            <w:r>
              <w:rPr>
                <w:sz w:val="16"/>
                <w:szCs w:val="16"/>
              </w:rPr>
              <w:t>0.079</w:t>
            </w:r>
          </w:p>
        </w:tc>
        <w:tc>
          <w:tcPr>
            <w:tcW w:w="1204" w:type="dxa"/>
          </w:tcPr>
          <w:p w14:paraId="1FBEB8D6" w14:textId="77777777" w:rsidR="007D17C1" w:rsidRPr="000C0F5A" w:rsidRDefault="007D17C1" w:rsidP="00A83E23">
            <w:pPr>
              <w:pStyle w:val="0Maintext"/>
              <w:ind w:firstLine="0"/>
              <w:rPr>
                <w:sz w:val="16"/>
                <w:szCs w:val="16"/>
              </w:rPr>
            </w:pPr>
            <w:r>
              <w:rPr>
                <w:sz w:val="16"/>
                <w:szCs w:val="16"/>
              </w:rPr>
              <w:t>0.162</w:t>
            </w:r>
          </w:p>
        </w:tc>
        <w:tc>
          <w:tcPr>
            <w:tcW w:w="1204" w:type="dxa"/>
          </w:tcPr>
          <w:p w14:paraId="72C59F9D" w14:textId="77777777" w:rsidR="007D17C1" w:rsidRPr="000C0F5A" w:rsidRDefault="007D17C1" w:rsidP="00A83E23">
            <w:pPr>
              <w:pStyle w:val="0Maintext"/>
              <w:ind w:firstLine="0"/>
              <w:rPr>
                <w:sz w:val="16"/>
                <w:szCs w:val="16"/>
              </w:rPr>
            </w:pPr>
            <w:r>
              <w:rPr>
                <w:sz w:val="16"/>
                <w:szCs w:val="16"/>
              </w:rPr>
              <w:t>0.186</w:t>
            </w:r>
          </w:p>
        </w:tc>
        <w:tc>
          <w:tcPr>
            <w:tcW w:w="1204" w:type="dxa"/>
            <w:tcBorders>
              <w:right w:val="single" w:sz="12" w:space="0" w:color="000000"/>
            </w:tcBorders>
          </w:tcPr>
          <w:p w14:paraId="22893AE1" w14:textId="77777777" w:rsidR="007D17C1" w:rsidRPr="000C0F5A" w:rsidRDefault="007D17C1" w:rsidP="00A83E23">
            <w:pPr>
              <w:pStyle w:val="0Maintext"/>
              <w:ind w:firstLine="0"/>
              <w:rPr>
                <w:sz w:val="16"/>
                <w:szCs w:val="16"/>
              </w:rPr>
            </w:pPr>
            <w:r w:rsidRPr="000C0F5A">
              <w:rPr>
                <w:sz w:val="16"/>
                <w:szCs w:val="16"/>
              </w:rPr>
              <w:t>0.251</w:t>
            </w:r>
          </w:p>
        </w:tc>
      </w:tr>
      <w:tr w:rsidR="007D17C1" w:rsidRPr="000C0F5A" w14:paraId="7C51DA98" w14:textId="77777777" w:rsidTr="006617CA">
        <w:trPr>
          <w:jc w:val="center"/>
        </w:trPr>
        <w:tc>
          <w:tcPr>
            <w:tcW w:w="1203" w:type="dxa"/>
            <w:tcBorders>
              <w:left w:val="single" w:sz="12" w:space="0" w:color="000000"/>
              <w:bottom w:val="single" w:sz="12" w:space="0" w:color="000000"/>
            </w:tcBorders>
          </w:tcPr>
          <w:p w14:paraId="1594D3ED" w14:textId="77777777" w:rsidR="007D17C1" w:rsidRPr="000C0F5A" w:rsidRDefault="007D17C1" w:rsidP="00A83E23">
            <w:pPr>
              <w:pStyle w:val="0Maintext"/>
              <w:ind w:firstLine="0"/>
              <w:rPr>
                <w:sz w:val="16"/>
                <w:szCs w:val="16"/>
              </w:rPr>
            </w:pPr>
            <w:r w:rsidRPr="000C0F5A">
              <w:rPr>
                <w:sz w:val="16"/>
                <w:szCs w:val="16"/>
              </w:rPr>
              <w:t>10</w:t>
            </w:r>
          </w:p>
        </w:tc>
        <w:tc>
          <w:tcPr>
            <w:tcW w:w="1203" w:type="dxa"/>
            <w:tcBorders>
              <w:bottom w:val="single" w:sz="12" w:space="0" w:color="000000"/>
            </w:tcBorders>
          </w:tcPr>
          <w:p w14:paraId="0992F102" w14:textId="77777777" w:rsidR="007D17C1" w:rsidRPr="000C0F5A" w:rsidRDefault="007D17C1" w:rsidP="00A83E23">
            <w:pPr>
              <w:pStyle w:val="0Maintext"/>
              <w:ind w:firstLine="0"/>
              <w:rPr>
                <w:sz w:val="16"/>
                <w:szCs w:val="16"/>
              </w:rPr>
            </w:pPr>
            <w:r w:rsidRPr="000C0F5A">
              <w:rPr>
                <w:sz w:val="16"/>
                <w:szCs w:val="16"/>
              </w:rPr>
              <w:t>4</w:t>
            </w:r>
          </w:p>
        </w:tc>
        <w:tc>
          <w:tcPr>
            <w:tcW w:w="1204" w:type="dxa"/>
            <w:tcBorders>
              <w:bottom w:val="single" w:sz="12" w:space="0" w:color="000000"/>
            </w:tcBorders>
          </w:tcPr>
          <w:p w14:paraId="65349F42" w14:textId="77777777" w:rsidR="007D17C1" w:rsidRPr="000C0F5A" w:rsidRDefault="007D17C1" w:rsidP="00A83E23">
            <w:pPr>
              <w:pStyle w:val="0Maintext"/>
              <w:ind w:firstLine="0"/>
              <w:rPr>
                <w:sz w:val="16"/>
                <w:szCs w:val="16"/>
              </w:rPr>
            </w:pPr>
            <w:r w:rsidRPr="000C0F5A">
              <w:rPr>
                <w:sz w:val="16"/>
                <w:szCs w:val="16"/>
                <w:lang w:val="de-DE"/>
              </w:rPr>
              <w:t>0.007</w:t>
            </w:r>
          </w:p>
        </w:tc>
        <w:tc>
          <w:tcPr>
            <w:tcW w:w="1204" w:type="dxa"/>
            <w:tcBorders>
              <w:bottom w:val="single" w:sz="12" w:space="0" w:color="000000"/>
            </w:tcBorders>
          </w:tcPr>
          <w:p w14:paraId="2ECE9665" w14:textId="77777777" w:rsidR="007D17C1" w:rsidRPr="000C0F5A" w:rsidRDefault="007D17C1" w:rsidP="00A83E23">
            <w:pPr>
              <w:pStyle w:val="0Maintext"/>
              <w:ind w:firstLine="0"/>
              <w:rPr>
                <w:sz w:val="16"/>
                <w:szCs w:val="16"/>
              </w:rPr>
            </w:pPr>
            <w:r w:rsidRPr="000C0F5A">
              <w:rPr>
                <w:sz w:val="16"/>
                <w:szCs w:val="16"/>
                <w:lang w:val="de-DE"/>
              </w:rPr>
              <w:t>0.069</w:t>
            </w:r>
          </w:p>
        </w:tc>
        <w:tc>
          <w:tcPr>
            <w:tcW w:w="1204" w:type="dxa"/>
            <w:tcBorders>
              <w:bottom w:val="single" w:sz="12" w:space="0" w:color="000000"/>
            </w:tcBorders>
          </w:tcPr>
          <w:p w14:paraId="466C7E5A" w14:textId="77777777" w:rsidR="007D17C1" w:rsidRPr="000C0F5A" w:rsidRDefault="007D17C1" w:rsidP="00A83E23">
            <w:pPr>
              <w:pStyle w:val="0Maintext"/>
              <w:ind w:firstLine="0"/>
              <w:rPr>
                <w:sz w:val="16"/>
                <w:szCs w:val="16"/>
              </w:rPr>
            </w:pPr>
            <w:r w:rsidRPr="000C0F5A">
              <w:rPr>
                <w:sz w:val="16"/>
                <w:szCs w:val="16"/>
                <w:lang w:val="de-DE"/>
              </w:rPr>
              <w:t>0.162</w:t>
            </w:r>
          </w:p>
        </w:tc>
        <w:tc>
          <w:tcPr>
            <w:tcW w:w="1204" w:type="dxa"/>
            <w:tcBorders>
              <w:bottom w:val="single" w:sz="12" w:space="0" w:color="000000"/>
            </w:tcBorders>
          </w:tcPr>
          <w:p w14:paraId="4B381E7B" w14:textId="77777777" w:rsidR="007D17C1" w:rsidRPr="000C0F5A" w:rsidRDefault="007D17C1" w:rsidP="00A83E23">
            <w:pPr>
              <w:pStyle w:val="0Maintext"/>
              <w:ind w:firstLine="0"/>
              <w:rPr>
                <w:sz w:val="16"/>
                <w:szCs w:val="16"/>
              </w:rPr>
            </w:pPr>
            <w:r w:rsidRPr="000C0F5A">
              <w:rPr>
                <w:sz w:val="16"/>
                <w:szCs w:val="16"/>
                <w:lang w:val="de-DE"/>
              </w:rPr>
              <w:t>0.182</w:t>
            </w:r>
          </w:p>
        </w:tc>
        <w:tc>
          <w:tcPr>
            <w:tcW w:w="1204" w:type="dxa"/>
            <w:tcBorders>
              <w:bottom w:val="single" w:sz="12" w:space="0" w:color="000000"/>
              <w:right w:val="single" w:sz="12" w:space="0" w:color="000000"/>
            </w:tcBorders>
          </w:tcPr>
          <w:p w14:paraId="42F64214" w14:textId="77777777" w:rsidR="007D17C1" w:rsidRPr="000C0F5A" w:rsidRDefault="007D17C1" w:rsidP="00A83E23">
            <w:pPr>
              <w:pStyle w:val="0Maintext"/>
              <w:ind w:firstLine="0"/>
              <w:rPr>
                <w:sz w:val="16"/>
                <w:szCs w:val="16"/>
              </w:rPr>
            </w:pPr>
            <w:r w:rsidRPr="000C0F5A">
              <w:rPr>
                <w:sz w:val="16"/>
                <w:szCs w:val="16"/>
                <w:lang w:val="de-DE"/>
              </w:rPr>
              <w:t>0.251</w:t>
            </w:r>
          </w:p>
        </w:tc>
      </w:tr>
    </w:tbl>
    <w:p w14:paraId="6B3BF78C" w14:textId="77777777" w:rsidR="007D17C1" w:rsidRDefault="007D17C1" w:rsidP="007D17C1">
      <w:pPr>
        <w:pStyle w:val="0Maintext"/>
        <w:rPr>
          <w:sz w:val="22"/>
          <w:szCs w:val="22"/>
        </w:rPr>
      </w:pPr>
    </w:p>
    <w:p w14:paraId="76949949" w14:textId="77777777" w:rsidR="007D17C1" w:rsidRDefault="007D17C1" w:rsidP="006617CA">
      <w:pPr>
        <w:pStyle w:val="0Maintext"/>
        <w:jc w:val="center"/>
        <w:rPr>
          <w:sz w:val="22"/>
          <w:szCs w:val="22"/>
        </w:rPr>
      </w:pPr>
      <w:r w:rsidRPr="00AD66CE">
        <w:rPr>
          <w:noProof/>
          <w:sz w:val="22"/>
          <w:szCs w:val="22"/>
          <w:lang w:val="en-US"/>
        </w:rPr>
        <w:drawing>
          <wp:inline distT="0" distB="0" distL="0" distR="0" wp14:anchorId="72E13411" wp14:editId="4497722D">
            <wp:extent cx="2885440" cy="2222568"/>
            <wp:effectExtent l="0" t="0" r="0" b="6350"/>
            <wp:docPr id="9" name="Picture 9" descr="E:\Work\Simulator\RAN113\De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Work\Simulator\RAN113\Delay.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497" cy="2230314"/>
                    </a:xfrm>
                    <a:prstGeom prst="rect">
                      <a:avLst/>
                    </a:prstGeom>
                    <a:noFill/>
                    <a:ln>
                      <a:noFill/>
                    </a:ln>
                  </pic:spPr>
                </pic:pic>
              </a:graphicData>
            </a:graphic>
          </wp:inline>
        </w:drawing>
      </w:r>
    </w:p>
    <w:p w14:paraId="3DC98739" w14:textId="77777777" w:rsidR="007D17C1" w:rsidRDefault="007D17C1" w:rsidP="007D17C1">
      <w:pPr>
        <w:pStyle w:val="0Maintext"/>
        <w:rPr>
          <w:sz w:val="22"/>
          <w:szCs w:val="22"/>
        </w:rPr>
      </w:pPr>
    </w:p>
    <w:p w14:paraId="7755595D" w14:textId="5DB4A0A9" w:rsidR="007D17C1" w:rsidRPr="001D178D" w:rsidRDefault="007D17C1" w:rsidP="007D17C1">
      <w:pPr>
        <w:snapToGrid w:val="0"/>
        <w:rPr>
          <w:rFonts w:eastAsia="DengXian"/>
          <w:b/>
          <w:i/>
          <w:sz w:val="20"/>
          <w:lang w:eastAsia="zh-CN"/>
        </w:rPr>
      </w:pPr>
      <w:r>
        <w:rPr>
          <w:rFonts w:eastAsia="DengXian"/>
          <w:b/>
          <w:i/>
          <w:sz w:val="20"/>
          <w:lang w:eastAsia="zh-CN"/>
        </w:rPr>
        <w:t xml:space="preserve">Observation </w:t>
      </w:r>
      <w:r w:rsidR="008175A4">
        <w:rPr>
          <w:rFonts w:eastAsia="DengXian"/>
          <w:b/>
          <w:i/>
          <w:sz w:val="20"/>
          <w:lang w:eastAsia="zh-CN"/>
        </w:rPr>
        <w:t>8</w:t>
      </w:r>
      <w:r w:rsidRPr="00E04EB7">
        <w:rPr>
          <w:rFonts w:eastAsia="DengXian"/>
          <w:b/>
          <w:i/>
          <w:sz w:val="20"/>
          <w:lang w:eastAsia="zh-CN"/>
        </w:rPr>
        <w:t>:</w:t>
      </w:r>
    </w:p>
    <w:p w14:paraId="205245D0" w14:textId="70A98118" w:rsidR="007D17C1" w:rsidRPr="006617CA" w:rsidRDefault="00EC0CDD" w:rsidP="007D17C1">
      <w:pPr>
        <w:pStyle w:val="0Maintext"/>
        <w:numPr>
          <w:ilvl w:val="0"/>
          <w:numId w:val="93"/>
        </w:numPr>
        <w:rPr>
          <w:i/>
        </w:rPr>
      </w:pPr>
      <w:r>
        <w:rPr>
          <w:i/>
        </w:rPr>
        <w:t>Larger</w:t>
      </w:r>
      <w:r w:rsidR="007D17C1" w:rsidRPr="006617CA">
        <w:rPr>
          <w:i/>
        </w:rPr>
        <w:t xml:space="preserve"> Delay values have less BLER than </w:t>
      </w:r>
      <w:r>
        <w:rPr>
          <w:i/>
        </w:rPr>
        <w:t>smaller</w:t>
      </w:r>
      <w:r w:rsidR="007D17C1" w:rsidRPr="006617CA">
        <w:rPr>
          <w:i/>
        </w:rPr>
        <w:t xml:space="preserve"> Delay values for Y&gt;1 reports.</w:t>
      </w:r>
    </w:p>
    <w:p w14:paraId="39B8E547" w14:textId="5695A543" w:rsidR="007D17C1" w:rsidRPr="006617CA" w:rsidRDefault="00EC0CDD" w:rsidP="006617CA">
      <w:pPr>
        <w:pStyle w:val="0Maintext"/>
        <w:numPr>
          <w:ilvl w:val="0"/>
          <w:numId w:val="93"/>
        </w:numPr>
        <w:rPr>
          <w:i/>
          <w:sz w:val="22"/>
          <w:szCs w:val="22"/>
        </w:rPr>
      </w:pPr>
      <w:r>
        <w:rPr>
          <w:i/>
        </w:rPr>
        <w:t>Larger</w:t>
      </w:r>
      <w:r w:rsidRPr="00C722C4">
        <w:rPr>
          <w:i/>
        </w:rPr>
        <w:t xml:space="preserve"> </w:t>
      </w:r>
      <w:r w:rsidR="007D17C1" w:rsidRPr="00594872">
        <w:rPr>
          <w:i/>
        </w:rPr>
        <w:t xml:space="preserve">number of Y has better performance in for Doppler spectrum based switching between Type I and Type II  </w:t>
      </w:r>
      <w:r w:rsidR="007D17C1" w:rsidRPr="006617CA">
        <w:rPr>
          <w:i/>
          <w:sz w:val="22"/>
          <w:szCs w:val="22"/>
        </w:rPr>
        <w:t xml:space="preserve">  </w:t>
      </w:r>
    </w:p>
    <w:p w14:paraId="14FDEEE5" w14:textId="77777777" w:rsidR="002B25B7" w:rsidRDefault="002B25B7" w:rsidP="00F94B4F">
      <w:pPr>
        <w:pStyle w:val="0Maintext"/>
        <w:spacing w:after="0" w:afterAutospacing="0" w:line="240" w:lineRule="auto"/>
        <w:ind w:firstLine="0"/>
        <w:rPr>
          <w:b/>
          <w:lang w:val="en-US" w:eastAsia="ko-KR"/>
        </w:rPr>
      </w:pPr>
    </w:p>
    <w:p w14:paraId="48505C01" w14:textId="77777777" w:rsidR="00BE549F" w:rsidRPr="00F27612" w:rsidRDefault="00CC20ED" w:rsidP="00BE549F">
      <w:pPr>
        <w:pStyle w:val="01Section1"/>
        <w:spacing w:before="0"/>
        <w:rPr>
          <w:lang w:val="en-US"/>
        </w:rPr>
      </w:pPr>
      <w:r>
        <w:rPr>
          <w:lang w:val="en-US"/>
        </w:rPr>
        <w:t>Conclusion</w:t>
      </w:r>
    </w:p>
    <w:p w14:paraId="4DE65D84" w14:textId="77777777" w:rsidR="00BE549F" w:rsidRDefault="00981DD8" w:rsidP="00DB50FC">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7777777" w:rsidR="00DB50FC" w:rsidRDefault="00DB50FC" w:rsidP="00DB50FC">
      <w:pPr>
        <w:rPr>
          <w:i/>
          <w:sz w:val="20"/>
          <w:u w:val="single"/>
        </w:rPr>
      </w:pPr>
    </w:p>
    <w:p w14:paraId="6E84D321" w14:textId="77777777" w:rsidR="00C353EE" w:rsidRDefault="00CC5AF5" w:rsidP="00DB50FC">
      <w:pPr>
        <w:rPr>
          <w:i/>
          <w:sz w:val="20"/>
          <w:u w:val="single"/>
        </w:rPr>
      </w:pPr>
      <w:r>
        <w:rPr>
          <w:i/>
          <w:sz w:val="20"/>
          <w:u w:val="single"/>
        </w:rPr>
        <w:t>Type II</w:t>
      </w:r>
      <w:r w:rsidR="00306C04">
        <w:rPr>
          <w:i/>
          <w:sz w:val="20"/>
          <w:u w:val="single"/>
        </w:rPr>
        <w:t xml:space="preserve"> C-JT</w:t>
      </w:r>
    </w:p>
    <w:p w14:paraId="78A490DF" w14:textId="77777777" w:rsidR="004C0DD2" w:rsidRDefault="004C0DD2" w:rsidP="00DB50FC">
      <w:pPr>
        <w:rPr>
          <w:i/>
          <w:sz w:val="20"/>
          <w:u w:val="single"/>
        </w:rPr>
      </w:pPr>
    </w:p>
    <w:p w14:paraId="5C56ACD4" w14:textId="77777777" w:rsidR="004C0DD2" w:rsidRDefault="004C0DD2" w:rsidP="004C0DD2">
      <w:pPr>
        <w:rPr>
          <w:b/>
          <w:i/>
          <w:sz w:val="20"/>
          <w:lang w:eastAsia="ko-KR"/>
        </w:rPr>
      </w:pPr>
      <w:r>
        <w:rPr>
          <w:b/>
          <w:i/>
          <w:sz w:val="20"/>
          <w:lang w:eastAsia="ko-KR"/>
        </w:rPr>
        <w:lastRenderedPageBreak/>
        <w:t>Observation 1</w:t>
      </w:r>
      <w:r w:rsidRPr="002410DC">
        <w:rPr>
          <w:b/>
          <w:i/>
          <w:sz w:val="20"/>
          <w:lang w:eastAsia="ko-KR"/>
        </w:rPr>
        <w:t>:</w:t>
      </w:r>
      <w:r>
        <w:rPr>
          <w:b/>
          <w:i/>
          <w:sz w:val="20"/>
          <w:lang w:eastAsia="ko-KR"/>
        </w:rPr>
        <w:t xml:space="preserve"> </w:t>
      </w:r>
      <w:r w:rsidRPr="005C4CA8">
        <w:rPr>
          <w:i/>
          <w:sz w:val="20"/>
          <w:lang w:eastAsia="ko-KR"/>
        </w:rPr>
        <w:t>due to one SCI across TRPs,</w:t>
      </w:r>
      <w:r>
        <w:rPr>
          <w:i/>
          <w:sz w:val="20"/>
          <w:lang w:eastAsia="ko-KR"/>
        </w:rPr>
        <w:t xml:space="preserve"> the W2 coefficients for different TRPs (after normalization with the strongest coefficient) capture the different power level across TRPs, implying that there is no need for per-TRP per-polarization reference amplitude reporting (i.e. Alt3)</w:t>
      </w:r>
    </w:p>
    <w:p w14:paraId="04311790" w14:textId="77777777" w:rsidR="004C0DD2" w:rsidRDefault="004C0DD2" w:rsidP="00DB50FC">
      <w:pPr>
        <w:rPr>
          <w:i/>
          <w:sz w:val="20"/>
          <w:u w:val="single"/>
        </w:rPr>
      </w:pPr>
    </w:p>
    <w:p w14:paraId="6A619AEB" w14:textId="77777777" w:rsidR="004C0DD2" w:rsidRPr="00110FA3" w:rsidRDefault="004C0DD2" w:rsidP="004C0DD2">
      <w:pPr>
        <w:rPr>
          <w:i/>
          <w:sz w:val="20"/>
          <w:lang w:eastAsia="ko-KR"/>
        </w:rPr>
      </w:pPr>
      <w:r w:rsidRPr="00110FA3">
        <w:rPr>
          <w:b/>
          <w:i/>
          <w:sz w:val="20"/>
          <w:lang w:eastAsia="ko-KR"/>
        </w:rPr>
        <w:t xml:space="preserve">Observation </w:t>
      </w:r>
      <w:r>
        <w:rPr>
          <w:b/>
          <w:i/>
          <w:sz w:val="20"/>
          <w:lang w:eastAsia="ko-KR"/>
        </w:rPr>
        <w:t>2</w:t>
      </w:r>
      <w:r w:rsidRPr="00110FA3">
        <w:rPr>
          <w:b/>
          <w:i/>
          <w:sz w:val="20"/>
          <w:lang w:eastAsia="ko-KR"/>
        </w:rPr>
        <w:t>:</w:t>
      </w:r>
      <w:r w:rsidRPr="00110FA3">
        <w:rPr>
          <w:i/>
          <w:sz w:val="20"/>
          <w:lang w:eastAsia="ko-KR"/>
        </w:rPr>
        <w:t xml:space="preserve"> </w:t>
      </w:r>
      <w:r w:rsidRPr="001E2128">
        <w:rPr>
          <w:i/>
          <w:sz w:val="20"/>
          <w:lang w:eastAsia="ko-KR"/>
        </w:rPr>
        <w:t>there is no benefit of Alt3 over Alt1 shown in our SLS results for both mode 1 and mode 2 cases even in the inter-site inter-cell scenarios.</w:t>
      </w:r>
    </w:p>
    <w:p w14:paraId="3D811EA2" w14:textId="77777777" w:rsidR="004C0DD2" w:rsidRDefault="004C0DD2" w:rsidP="00DB50FC">
      <w:pPr>
        <w:rPr>
          <w:i/>
          <w:sz w:val="20"/>
          <w:u w:val="single"/>
        </w:rPr>
      </w:pPr>
    </w:p>
    <w:p w14:paraId="1D8110F5" w14:textId="77777777" w:rsidR="00CC5AF5" w:rsidRDefault="00CC5AF5" w:rsidP="00DB50FC">
      <w:pPr>
        <w:rPr>
          <w:i/>
          <w:sz w:val="20"/>
          <w:u w:val="single"/>
        </w:rPr>
      </w:pPr>
    </w:p>
    <w:p w14:paraId="7B745440" w14:textId="77777777" w:rsidR="004C0DD2" w:rsidRDefault="004C0DD2" w:rsidP="004C0DD2">
      <w:pPr>
        <w:rPr>
          <w:i/>
          <w:sz w:val="20"/>
          <w:lang w:val="en-US" w:eastAsia="ko-KR"/>
        </w:rPr>
      </w:pPr>
      <w:r w:rsidRPr="00B5588B">
        <w:rPr>
          <w:b/>
          <w:i/>
          <w:sz w:val="20"/>
          <w:lang w:val="en-US" w:eastAsia="ko-KR"/>
        </w:rPr>
        <w:t xml:space="preserve">Proposal </w:t>
      </w:r>
      <w:r>
        <w:rPr>
          <w:b/>
          <w:i/>
          <w:sz w:val="20"/>
          <w:lang w:val="en-US" w:eastAsia="ko-KR"/>
        </w:rPr>
        <w:t>1</w:t>
      </w:r>
      <w:r w:rsidRPr="00B5588B">
        <w:rPr>
          <w:i/>
          <w:sz w:val="20"/>
          <w:lang w:val="en-US" w:eastAsia="ko-KR"/>
        </w:rPr>
        <w:t>:</w:t>
      </w:r>
      <w:r>
        <w:rPr>
          <w:i/>
          <w:sz w:val="20"/>
          <w:lang w:val="en-US" w:eastAsia="ko-KR"/>
        </w:rPr>
        <w:t xml:space="preserve"> on linkages of parameter combinations for Rel-17 FeType-II based CJT,</w:t>
      </w:r>
      <w:r w:rsidRPr="00B5588B">
        <w:rPr>
          <w:i/>
          <w:sz w:val="20"/>
          <w:lang w:val="en-US" w:eastAsia="ko-KR"/>
        </w:rPr>
        <w:t xml:space="preserve"> </w:t>
      </w:r>
    </w:p>
    <w:p w14:paraId="38D125DE" w14:textId="77777777" w:rsidR="004C0DD2" w:rsidRDefault="004C0DD2" w:rsidP="009C77E3">
      <w:pPr>
        <w:pStyle w:val="ListParagraph"/>
        <w:numPr>
          <w:ilvl w:val="0"/>
          <w:numId w:val="56"/>
        </w:numPr>
        <w:ind w:leftChars="0"/>
        <w:rPr>
          <w:i/>
          <w:sz w:val="20"/>
          <w:lang w:val="en-US" w:eastAsia="ko-KR"/>
        </w:rPr>
      </w:pPr>
      <w:r w:rsidRPr="00D943F0">
        <w:rPr>
          <w:i/>
          <w:sz w:val="20"/>
          <w:lang w:val="en-US" w:eastAsia="ko-KR"/>
        </w:rPr>
        <w:t xml:space="preserve">support the two linkages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1,</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 xml:space="preserve"> </m:t>
                </m:r>
              </m:e>
            </m:d>
          </m:e>
        </m:d>
      </m:oMath>
      <w:r w:rsidRPr="00D943F0">
        <w:rPr>
          <w:i/>
          <w:sz w:val="20"/>
          <w:lang w:val="en-US" w:eastAsia="ko-KR"/>
        </w:rPr>
        <w:t xml:space="preserve"> and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r>
                  <w:rPr>
                    <w:rFonts w:ascii="Cambria Math" w:hAnsi="Cambria Math"/>
                    <w:sz w:val="20"/>
                    <w:lang w:val="en-US" w:eastAsia="ko-KR"/>
                  </w:rPr>
                  <m:t>1,⋯,1</m:t>
                </m:r>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2,</m:t>
                </m:r>
                <m:f>
                  <m:fPr>
                    <m:ctrlPr>
                      <w:rPr>
                        <w:rFonts w:ascii="Cambria Math" w:hAnsi="Cambria Math"/>
                        <w:i/>
                        <w:sz w:val="20"/>
                        <w:lang w:val="en-US" w:eastAsia="ko-KR"/>
                      </w:rPr>
                    </m:ctrlPr>
                  </m:fPr>
                  <m:num>
                    <m:r>
                      <w:rPr>
                        <w:rFonts w:ascii="Cambria Math" w:hAnsi="Cambria Math"/>
                        <w:sz w:val="20"/>
                        <w:lang w:val="en-US" w:eastAsia="ko-KR"/>
                      </w:rPr>
                      <m:t>3</m:t>
                    </m:r>
                  </m:num>
                  <m:den>
                    <m:r>
                      <w:rPr>
                        <w:rFonts w:ascii="Cambria Math" w:hAnsi="Cambria Math"/>
                        <w:sz w:val="20"/>
                        <w:lang w:val="en-US" w:eastAsia="ko-KR"/>
                      </w:rPr>
                      <m:t>4</m:t>
                    </m:r>
                  </m:den>
                </m:f>
                <m:r>
                  <w:rPr>
                    <w:rFonts w:ascii="Cambria Math" w:hAnsi="Cambria Math"/>
                    <w:sz w:val="20"/>
                    <w:lang w:val="en-US" w:eastAsia="ko-KR"/>
                  </w:rPr>
                  <m:t xml:space="preserve"> </m:t>
                </m:r>
              </m:e>
            </m:d>
          </m:e>
        </m:d>
      </m:oMath>
      <w:r w:rsidRPr="00D943F0">
        <w:rPr>
          <w:i/>
          <w:sz w:val="20"/>
          <w:lang w:val="en-US" w:eastAsia="ko-KR"/>
        </w:rPr>
        <w:t xml:space="preserve"> for each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=2,3,4</m:t>
        </m:r>
      </m:oMath>
      <w:r w:rsidRPr="00D943F0">
        <w:rPr>
          <w:i/>
          <w:sz w:val="20"/>
          <w:lang w:val="en-US" w:eastAsia="ko-KR"/>
        </w:rPr>
        <w:t>.</w:t>
      </w:r>
    </w:p>
    <w:p w14:paraId="4AA690FC" w14:textId="77777777" w:rsidR="004C0DD2" w:rsidRPr="00D943F0" w:rsidRDefault="004C0DD2" w:rsidP="009C77E3">
      <w:pPr>
        <w:pStyle w:val="ListParagraph"/>
        <w:numPr>
          <w:ilvl w:val="0"/>
          <w:numId w:val="56"/>
        </w:numPr>
        <w:ind w:leftChars="0"/>
        <w:rPr>
          <w:i/>
          <w:sz w:val="20"/>
          <w:lang w:val="en-US" w:eastAsia="ko-KR"/>
        </w:rPr>
      </w:pPr>
      <w:r>
        <w:rPr>
          <w:i/>
          <w:sz w:val="20"/>
          <w:lang w:val="en-US" w:eastAsia="ko-KR"/>
        </w:rPr>
        <w:t>consider a sufficient number of linkages (</w:t>
      </w:r>
      <m:oMath>
        <m:r>
          <w:rPr>
            <w:rFonts w:ascii="Cambria Math" w:hAnsi="Cambria Math"/>
            <w:sz w:val="20"/>
            <w:lang w:val="en-US" w:eastAsia="ko-KR"/>
          </w:rPr>
          <m:t>≥2</m:t>
        </m:r>
      </m:oMath>
      <w:r>
        <w:rPr>
          <w:i/>
          <w:sz w:val="20"/>
          <w:lang w:val="en-US" w:eastAsia="ko-KR"/>
        </w:rPr>
        <w:t xml:space="preserve">) for each of </w:t>
      </w:r>
      <m:oMath>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oMath>
      <w:r w:rsidRPr="00D943F0">
        <w:rPr>
          <w:i/>
          <w:sz w:val="20"/>
          <w:lang w:val="en-US" w:eastAsia="ko-KR"/>
        </w:rPr>
        <w:t xml:space="preserve"> combos </w:t>
      </w:r>
      <w:r>
        <w:rPr>
          <w:i/>
          <w:sz w:val="20"/>
          <w:lang w:val="en-US" w:eastAsia="ko-KR"/>
        </w:rPr>
        <w:t>having</w:t>
      </w:r>
      <w:r w:rsidRPr="00D943F0">
        <w:rPr>
          <w:i/>
          <w:sz w:val="20"/>
          <w:lang w:val="en-US" w:eastAsia="ko-KR"/>
        </w:rPr>
        <w:t xml:space="preserve"> asymmetric values such as {1/2, 1}, {1/2, 1/2, 1}, {1/2, 1/2, 1/2, 1}</w:t>
      </w:r>
    </w:p>
    <w:p w14:paraId="7314FD7E" w14:textId="77777777" w:rsidR="00E61DC5" w:rsidRDefault="00E61DC5" w:rsidP="00884013">
      <w:pPr>
        <w:pStyle w:val="0Maintext"/>
        <w:spacing w:after="0" w:afterAutospacing="0" w:line="240" w:lineRule="auto"/>
        <w:ind w:firstLine="0"/>
        <w:rPr>
          <w:i/>
          <w:lang w:val="en-US" w:eastAsia="ko-KR"/>
        </w:rPr>
      </w:pPr>
    </w:p>
    <w:p w14:paraId="074DC4D6" w14:textId="77777777" w:rsidR="004C0DD2" w:rsidRDefault="004C0DD2" w:rsidP="004C0DD2">
      <w:pPr>
        <w:rPr>
          <w:i/>
          <w:sz w:val="20"/>
          <w:lang w:val="en-US" w:eastAsia="ko-KR"/>
        </w:rPr>
      </w:pPr>
      <w:r w:rsidRPr="00991833">
        <w:rPr>
          <w:b/>
          <w:i/>
          <w:sz w:val="20"/>
          <w:lang w:val="en-US" w:eastAsia="ko-KR"/>
        </w:rPr>
        <w:t xml:space="preserve">Proposal </w:t>
      </w:r>
      <w:r>
        <w:rPr>
          <w:b/>
          <w:i/>
          <w:sz w:val="20"/>
          <w:lang w:val="en-US" w:eastAsia="ko-KR"/>
        </w:rPr>
        <w:t>2</w:t>
      </w:r>
      <w:r w:rsidRPr="00991833">
        <w:rPr>
          <w:i/>
          <w:sz w:val="20"/>
          <w:lang w:val="en-US" w:eastAsia="ko-KR"/>
        </w:rPr>
        <w:t xml:space="preserve">: </w:t>
      </w:r>
      <w:r>
        <w:rPr>
          <w:i/>
          <w:sz w:val="20"/>
          <w:lang w:val="en-US" w:eastAsia="ko-KR"/>
        </w:rPr>
        <w:t xml:space="preserve">For PDSCH EPRE assumption for CQI calculation, </w:t>
      </w:r>
    </w:p>
    <w:p w14:paraId="4D84F52C" w14:textId="77777777" w:rsidR="004C0DD2" w:rsidRDefault="004C0DD2" w:rsidP="009C77E3">
      <w:pPr>
        <w:pStyle w:val="0Maintext"/>
        <w:numPr>
          <w:ilvl w:val="0"/>
          <w:numId w:val="83"/>
        </w:numPr>
        <w:spacing w:after="0" w:afterAutospacing="0" w:line="240" w:lineRule="auto"/>
        <w:rPr>
          <w:i/>
          <w:lang w:val="en-US" w:eastAsia="ko-KR"/>
        </w:rPr>
      </w:pPr>
      <w:r>
        <w:rPr>
          <w:i/>
          <w:lang w:val="en-US" w:eastAsia="ko-KR"/>
        </w:rPr>
        <w:t>support offline proposal 1.B.1</w:t>
      </w:r>
    </w:p>
    <w:p w14:paraId="00BE7201" w14:textId="77777777" w:rsidR="00E61DC5" w:rsidRDefault="00E61DC5" w:rsidP="00884013">
      <w:pPr>
        <w:pStyle w:val="0Maintext"/>
        <w:spacing w:after="0" w:afterAutospacing="0" w:line="240" w:lineRule="auto"/>
        <w:ind w:firstLine="0"/>
        <w:rPr>
          <w:i/>
          <w:lang w:val="en-US"/>
        </w:rPr>
      </w:pPr>
    </w:p>
    <w:p w14:paraId="25283BC0" w14:textId="77777777" w:rsidR="004C0DD2" w:rsidRDefault="004C0DD2" w:rsidP="004C0DD2">
      <w:pPr>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 xml:space="preserve">: </w:t>
      </w:r>
      <w:r>
        <w:rPr>
          <w:i/>
          <w:sz w:val="20"/>
          <w:lang w:val="en-US" w:eastAsia="ko-KR"/>
        </w:rPr>
        <w:t xml:space="preserve">for the required number of CPU and the value of Z/Z’, </w:t>
      </w:r>
      <w:r w:rsidRPr="00177A08">
        <w:rPr>
          <w:i/>
          <w:sz w:val="20"/>
          <w:lang w:eastAsia="ko-KR"/>
        </w:rPr>
        <w:t>support</w:t>
      </w:r>
    </w:p>
    <w:p w14:paraId="1388EEC0" w14:textId="77777777" w:rsidR="004C0DD2" w:rsidRPr="00556DA1" w:rsidRDefault="00C9169C" w:rsidP="009C77E3">
      <w:pPr>
        <w:pStyle w:val="ListParagraph"/>
        <w:numPr>
          <w:ilvl w:val="0"/>
          <w:numId w:val="55"/>
        </w:numPr>
        <w:ind w:leftChars="0"/>
        <w:rPr>
          <w:i/>
          <w:sz w:val="20"/>
          <w:lang w:val="en-US" w:eastAsia="ko-KR"/>
        </w:rPr>
      </w:pP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K</m:t>
        </m:r>
      </m:oMath>
      <w:r w:rsidR="004C0DD2" w:rsidRPr="00556DA1">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∈{1,2,3,4}</m:t>
        </m:r>
      </m:oMath>
      <w:r w:rsidR="004C0DD2" w:rsidRPr="00556DA1">
        <w:rPr>
          <w:i/>
          <w:sz w:val="20"/>
          <w:lang w:eastAsia="ko-KR"/>
        </w:rPr>
        <w:t xml:space="preserve"> is a UE-capability IE</w:t>
      </w:r>
      <w:r w:rsidR="004C0DD2">
        <w:rPr>
          <w:i/>
          <w:sz w:val="20"/>
          <w:lang w:eastAsia="ko-KR"/>
        </w:rPr>
        <w:t xml:space="preserve">, and </w:t>
      </w:r>
      <m:oMath>
        <m:r>
          <w:rPr>
            <w:rFonts w:ascii="Cambria Math" w:hAnsi="Cambria Math"/>
            <w:sz w:val="20"/>
            <w:lang w:eastAsia="ko-KR"/>
          </w:rPr>
          <m:t>K</m:t>
        </m:r>
      </m:oMath>
      <w:r w:rsidR="004C0DD2" w:rsidRPr="00556DA1">
        <w:rPr>
          <w:i/>
          <w:sz w:val="20"/>
          <w:lang w:eastAsia="ko-KR"/>
        </w:rPr>
        <w:t xml:space="preserve"> is a number of CSI-RS resources</w:t>
      </w:r>
      <w:r w:rsidR="004C0DD2">
        <w:rPr>
          <w:i/>
          <w:sz w:val="20"/>
          <w:lang w:eastAsia="ko-KR"/>
        </w:rPr>
        <w:t>, and</w:t>
      </w:r>
    </w:p>
    <w:p w14:paraId="073BEAFF" w14:textId="77777777" w:rsidR="004C0DD2" w:rsidRDefault="004C0DD2" w:rsidP="009C77E3">
      <w:pPr>
        <w:pStyle w:val="0Maintext"/>
        <w:numPr>
          <w:ilvl w:val="0"/>
          <w:numId w:val="55"/>
        </w:numPr>
        <w:spacing w:after="0" w:afterAutospacing="0" w:line="240" w:lineRule="auto"/>
        <w:rPr>
          <w:i/>
          <w:lang w:val="en-US" w:eastAsia="ko-KR"/>
        </w:rPr>
      </w:pPr>
      <w:r w:rsidRPr="00556DA1">
        <w:rPr>
          <w:i/>
          <w:lang w:val="en-US" w:eastAsia="ko-KR"/>
        </w:rPr>
        <w:t>(Z,Z’): legacy (</w:t>
      </w:r>
      <m:oMath>
        <m:sSub>
          <m:sSubPr>
            <m:ctrlPr>
              <w:rPr>
                <w:rFonts w:ascii="Cambria Math" w:hAnsi="Cambria Math"/>
                <w:i/>
                <w:iCs/>
                <w:lang w:val="en-US" w:eastAsia="ko-KR"/>
              </w:rPr>
            </m:ctrlPr>
          </m:sSubPr>
          <m:e>
            <m:r>
              <w:rPr>
                <w:rFonts w:ascii="Cambria Math" w:hAnsi="Cambria Math"/>
                <w:lang w:val="en-US" w:eastAsia="ko-KR"/>
              </w:rPr>
              <m:t>Z</m:t>
            </m:r>
          </m:e>
          <m:sub>
            <m:r>
              <w:rPr>
                <w:rFonts w:ascii="Cambria Math" w:hAnsi="Cambria Math"/>
                <w:lang w:val="en-US" w:eastAsia="ko-KR"/>
              </w:rPr>
              <m:t>2</m:t>
            </m:r>
          </m:sub>
        </m:sSub>
        <m:r>
          <w:rPr>
            <w:rFonts w:ascii="Cambria Math" w:hAnsi="Cambria Math"/>
            <w:lang w:val="en-US" w:eastAsia="ko-KR"/>
          </w:rPr>
          <m:t>,</m:t>
        </m:r>
        <m:sSubSup>
          <m:sSubSupPr>
            <m:ctrlPr>
              <w:rPr>
                <w:rFonts w:ascii="Cambria Math" w:hAnsi="Cambria Math"/>
                <w:i/>
                <w:iCs/>
                <w:lang w:val="en-US" w:eastAsia="ko-KR"/>
              </w:rPr>
            </m:ctrlPr>
          </m:sSubSupPr>
          <m:e>
            <m:r>
              <w:rPr>
                <w:rFonts w:ascii="Cambria Math" w:hAnsi="Cambria Math"/>
                <w:lang w:val="en-US" w:eastAsia="ko-KR"/>
              </w:rPr>
              <m:t>Z</m:t>
            </m:r>
          </m:e>
          <m:sub>
            <m:r>
              <w:rPr>
                <w:rFonts w:ascii="Cambria Math" w:hAnsi="Cambria Math"/>
                <w:lang w:val="en-US" w:eastAsia="ko-KR"/>
              </w:rPr>
              <m:t>2</m:t>
            </m:r>
          </m:sub>
          <m:sup>
            <m:r>
              <w:rPr>
                <w:rFonts w:ascii="Cambria Math" w:hAnsi="Cambria Math"/>
                <w:lang w:val="en-US" w:eastAsia="ko-KR"/>
              </w:rPr>
              <m:t>'</m:t>
            </m:r>
          </m:sup>
        </m:sSubSup>
        <m:r>
          <w:rPr>
            <w:rFonts w:ascii="Cambria Math" w:hAnsi="Cambria Math"/>
            <w:lang w:val="en-US" w:eastAsia="ko-KR"/>
          </w:rPr>
          <m:t>)(1+Δ)</m:t>
        </m:r>
      </m:oMath>
      <w:r w:rsidRPr="00556DA1">
        <w:rPr>
          <w:i/>
          <w:lang w:val="en-US" w:eastAsia="ko-KR"/>
        </w:rPr>
        <w:t xml:space="preserve"> for </w:t>
      </w:r>
      <m:oMath>
        <m:r>
          <w:rPr>
            <w:rFonts w:ascii="Cambria Math" w:hAnsi="Cambria Math"/>
            <w:lang w:val="en-US" w:eastAsia="ko-KR"/>
          </w:rPr>
          <m:t>μ=0,1,2</m:t>
        </m:r>
      </m:oMath>
      <w:r>
        <w:rPr>
          <w:i/>
          <w:iCs/>
          <w:lang w:val="en-US" w:eastAsia="ko-KR"/>
        </w:rPr>
        <w:t xml:space="preserve">, where </w:t>
      </w:r>
      <m:oMath>
        <m:r>
          <w:rPr>
            <w:rFonts w:ascii="Cambria Math" w:hAnsi="Cambria Math"/>
            <w:lang w:val="en-US" w:eastAsia="ko-KR"/>
          </w:rPr>
          <m:t>Δ=6.</m:t>
        </m:r>
      </m:oMath>
    </w:p>
    <w:p w14:paraId="20B2ED0D" w14:textId="77777777" w:rsidR="004C0DD2" w:rsidRDefault="004C0DD2" w:rsidP="004C0DD2">
      <w:pPr>
        <w:pStyle w:val="0Maintext"/>
        <w:spacing w:after="0" w:afterAutospacing="0" w:line="240" w:lineRule="auto"/>
        <w:ind w:firstLine="0"/>
        <w:rPr>
          <w:i/>
          <w:lang w:val="en-US"/>
        </w:rPr>
      </w:pPr>
    </w:p>
    <w:p w14:paraId="0B3CD498" w14:textId="77777777" w:rsidR="004C0DD2" w:rsidRPr="00F463E6" w:rsidRDefault="004C0DD2" w:rsidP="004C0DD2">
      <w:pPr>
        <w:rPr>
          <w:i/>
          <w:sz w:val="20"/>
          <w:lang w:eastAsia="ko-KR"/>
        </w:rPr>
      </w:pPr>
      <w:r w:rsidRPr="00C952B6">
        <w:rPr>
          <w:b/>
          <w:i/>
          <w:sz w:val="20"/>
          <w:lang w:eastAsia="ko-KR"/>
        </w:rPr>
        <w:t xml:space="preserve">Proposal </w:t>
      </w:r>
      <w:r>
        <w:rPr>
          <w:b/>
          <w:i/>
          <w:sz w:val="20"/>
          <w:lang w:eastAsia="ko-KR"/>
        </w:rPr>
        <w:t>4</w:t>
      </w:r>
      <w:r w:rsidRPr="00C952B6">
        <w:rPr>
          <w:i/>
          <w:sz w:val="20"/>
          <w:lang w:eastAsia="ko-KR"/>
        </w:rPr>
        <w:t xml:space="preserve">: </w:t>
      </w:r>
      <w:r w:rsidRPr="00F463E6">
        <w:rPr>
          <w:i/>
          <w:sz w:val="20"/>
          <w:lang w:eastAsia="ko-KR"/>
        </w:rPr>
        <w:t>Revert the working assumption on the additional support for Alt3 for the amplitude grouping</w:t>
      </w:r>
    </w:p>
    <w:p w14:paraId="37B48447" w14:textId="77777777" w:rsidR="004C0DD2" w:rsidRPr="00F463E6" w:rsidRDefault="004C0DD2" w:rsidP="004C0DD2">
      <w:pPr>
        <w:pStyle w:val="ListParagraph"/>
        <w:numPr>
          <w:ilvl w:val="0"/>
          <w:numId w:val="39"/>
        </w:numPr>
        <w:ind w:leftChars="0"/>
        <w:rPr>
          <w:i/>
          <w:sz w:val="20"/>
          <w:lang w:eastAsia="ko-KR"/>
        </w:rPr>
      </w:pPr>
      <w:r>
        <w:rPr>
          <w:i/>
          <w:sz w:val="20"/>
          <w:lang w:eastAsia="ko-KR"/>
        </w:rPr>
        <w:t>Note that the working assumption was included with the understanding that the gain of Alt3 over Alt1 (already agreed to be supported) can be demonstrated – not simply that “as long as Alt3 is not broken, the WA should be confirmed as agreement.”</w:t>
      </w:r>
    </w:p>
    <w:p w14:paraId="23436AB4" w14:textId="77777777" w:rsidR="004C0DD2" w:rsidRDefault="004C0DD2" w:rsidP="004C0DD2">
      <w:pPr>
        <w:pStyle w:val="0Maintext"/>
        <w:spacing w:after="0" w:afterAutospacing="0" w:line="240" w:lineRule="auto"/>
        <w:ind w:firstLine="0"/>
        <w:rPr>
          <w:i/>
          <w:lang w:val="en-US"/>
        </w:rPr>
      </w:pPr>
    </w:p>
    <w:p w14:paraId="6C614185" w14:textId="77777777" w:rsidR="004C0DD2" w:rsidRDefault="004C0DD2" w:rsidP="004C0DD2">
      <w:pPr>
        <w:rPr>
          <w:i/>
          <w:sz w:val="20"/>
          <w:lang w:val="en-US" w:eastAsia="ko-KR"/>
        </w:rPr>
      </w:pPr>
      <w:r w:rsidRPr="00991833">
        <w:rPr>
          <w:b/>
          <w:i/>
          <w:sz w:val="20"/>
          <w:lang w:val="en-US" w:eastAsia="ko-KR"/>
        </w:rPr>
        <w:t xml:space="preserve">Proposal </w:t>
      </w:r>
      <w:r>
        <w:rPr>
          <w:b/>
          <w:i/>
          <w:sz w:val="20"/>
          <w:lang w:val="en-US" w:eastAsia="ko-KR"/>
        </w:rPr>
        <w:t>5</w:t>
      </w:r>
      <w:r w:rsidRPr="00991833">
        <w:rPr>
          <w:i/>
          <w:sz w:val="20"/>
          <w:lang w:val="en-US" w:eastAsia="ko-KR"/>
        </w:rPr>
        <w:t>:</w:t>
      </w:r>
    </w:p>
    <w:p w14:paraId="6A1B8C1E" w14:textId="77777777" w:rsidR="004C0DD2" w:rsidRDefault="004C0DD2" w:rsidP="004C0DD2">
      <w:pPr>
        <w:rPr>
          <w:i/>
          <w:sz w:val="20"/>
          <w:lang w:val="en-US" w:eastAsia="ko-KR"/>
        </w:rPr>
      </w:pPr>
      <w:r>
        <w:rPr>
          <w:i/>
          <w:sz w:val="20"/>
          <w:lang w:val="en-US" w:eastAsia="ko-KR"/>
        </w:rPr>
        <w:t xml:space="preserve">On CBSR, </w:t>
      </w:r>
    </w:p>
    <w:p w14:paraId="3DDB3E07" w14:textId="77777777" w:rsidR="004C0DD2" w:rsidRDefault="004C0DD2" w:rsidP="009C77E3">
      <w:pPr>
        <w:pStyle w:val="ListParagraph"/>
        <w:numPr>
          <w:ilvl w:val="0"/>
          <w:numId w:val="70"/>
        </w:numPr>
        <w:ind w:leftChars="0"/>
        <w:rPr>
          <w:i/>
          <w:sz w:val="20"/>
          <w:lang w:val="en-US" w:eastAsia="ko-KR"/>
        </w:rPr>
      </w:pPr>
      <w:r w:rsidRPr="006036BF">
        <w:rPr>
          <w:i/>
          <w:sz w:val="20"/>
          <w:lang w:val="en-US" w:eastAsia="ko-KR"/>
        </w:rPr>
        <w:t>instead of using the same RI value restriction per resource, specifying one common RI restriction (across all resources) is sufficient</w:t>
      </w:r>
      <w:r>
        <w:rPr>
          <w:i/>
          <w:sz w:val="20"/>
          <w:lang w:val="en-US" w:eastAsia="ko-KR"/>
        </w:rPr>
        <w:t>,</w:t>
      </w:r>
    </w:p>
    <w:p w14:paraId="1EE7784C" w14:textId="77777777" w:rsidR="004C0DD2" w:rsidRDefault="004C0DD2" w:rsidP="009C77E3">
      <w:pPr>
        <w:pStyle w:val="ListParagraph"/>
        <w:numPr>
          <w:ilvl w:val="0"/>
          <w:numId w:val="70"/>
        </w:numPr>
        <w:ind w:leftChars="0"/>
        <w:rPr>
          <w:i/>
          <w:sz w:val="20"/>
          <w:lang w:val="en-US" w:eastAsia="ko-KR"/>
        </w:rPr>
      </w:pPr>
      <w:r>
        <w:rPr>
          <w:i/>
          <w:sz w:val="20"/>
          <w:lang w:val="en-US" w:eastAsia="ko-KR"/>
        </w:rPr>
        <w:t>support to reuse the legacy definition of amplitude restriction using 2 bits, and</w:t>
      </w:r>
    </w:p>
    <w:p w14:paraId="30FEC8B6" w14:textId="77777777" w:rsidR="004C0DD2" w:rsidRPr="006036BF" w:rsidRDefault="004C0DD2" w:rsidP="009C77E3">
      <w:pPr>
        <w:pStyle w:val="ListParagraph"/>
        <w:numPr>
          <w:ilvl w:val="0"/>
          <w:numId w:val="70"/>
        </w:numPr>
        <w:ind w:leftChars="0"/>
        <w:rPr>
          <w:i/>
          <w:sz w:val="20"/>
          <w:lang w:val="en-US" w:eastAsia="ko-KR"/>
        </w:rPr>
      </w:pPr>
      <w:r>
        <w:rPr>
          <w:i/>
          <w:sz w:val="20"/>
          <w:lang w:val="en-US" w:eastAsia="ko-KR"/>
        </w:rPr>
        <w:t xml:space="preserve">support to have </w:t>
      </w:r>
      <w:r w:rsidRPr="006036BF">
        <w:rPr>
          <w:i/>
          <w:sz w:val="20"/>
          <w:lang w:val="en-US" w:eastAsia="ko-KR"/>
        </w:rPr>
        <w:t xml:space="preserve">n1-n2 to be separated out from </w:t>
      </w:r>
      <w:r w:rsidRPr="006036BF">
        <w:rPr>
          <w:i/>
          <w:sz w:val="20"/>
          <w:lang w:eastAsia="ko-KR"/>
        </w:rPr>
        <w:t>n1-n2-codebookSubsetRestriction</w:t>
      </w:r>
      <w:r>
        <w:rPr>
          <w:i/>
          <w:sz w:val="20"/>
          <w:lang w:eastAsia="ko-KR"/>
        </w:rPr>
        <w:t>.</w:t>
      </w:r>
    </w:p>
    <w:p w14:paraId="3966C46F" w14:textId="77777777" w:rsidR="004C0DD2" w:rsidRDefault="004C0DD2" w:rsidP="004C0DD2">
      <w:pPr>
        <w:rPr>
          <w:i/>
          <w:sz w:val="20"/>
          <w:lang w:val="en-US" w:eastAsia="ko-KR"/>
        </w:rPr>
      </w:pPr>
      <w:r>
        <w:rPr>
          <w:i/>
          <w:sz w:val="20"/>
          <w:lang w:val="en-US" w:eastAsia="ko-KR"/>
        </w:rPr>
        <w:t>On FD relative offset for Rel-17 FeType-II based CJT</w:t>
      </w:r>
    </w:p>
    <w:p w14:paraId="368AB9C1" w14:textId="77777777" w:rsidR="004C0DD2" w:rsidRPr="005E0EDE" w:rsidRDefault="004C0DD2" w:rsidP="009C77E3">
      <w:pPr>
        <w:pStyle w:val="ListParagraph"/>
        <w:numPr>
          <w:ilvl w:val="0"/>
          <w:numId w:val="71"/>
        </w:numPr>
        <w:ind w:leftChars="0"/>
        <w:rPr>
          <w:i/>
          <w:sz w:val="20"/>
          <w:lang w:val="en-US" w:eastAsia="ko-KR"/>
        </w:rPr>
      </w:pPr>
      <w:r w:rsidRPr="005E0EDE">
        <w:rPr>
          <w:i/>
          <w:sz w:val="20"/>
          <w:lang w:val="en-US" w:eastAsia="ko-KR"/>
        </w:rPr>
        <w:t xml:space="preserve">support </w:t>
      </w:r>
      <w:r w:rsidRPr="005E0EDE">
        <w:rPr>
          <w:i/>
          <w:iCs/>
          <w:sz w:val="20"/>
          <w:lang w:val="en-US" w:eastAsia="ko-KR"/>
        </w:rPr>
        <w:t xml:space="preserve">a subset (e.g. window)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5E0EDE">
        <w:rPr>
          <w:i/>
          <w:iCs/>
          <w:sz w:val="20"/>
          <w:lang w:val="en-US" w:eastAsia="ko-KR"/>
        </w:rPr>
        <w:t xml:space="preserve"> as an alphabet for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reporting</w:t>
      </w:r>
      <w:r w:rsidRPr="005E0EDE">
        <w:rPr>
          <w:i/>
          <w:iCs/>
          <w:sz w:val="20"/>
          <w:lang w:val="en-US" w:eastAsia="ko-KR"/>
        </w:rPr>
        <w:t>.</w:t>
      </w:r>
    </w:p>
    <w:p w14:paraId="0304FC61" w14:textId="77777777" w:rsidR="004C0DD2" w:rsidRPr="005E0EDE" w:rsidRDefault="004C0DD2" w:rsidP="009C77E3">
      <w:pPr>
        <w:pStyle w:val="ListParagraph"/>
        <w:numPr>
          <w:ilvl w:val="0"/>
          <w:numId w:val="71"/>
        </w:numPr>
        <w:ind w:leftChars="0"/>
        <w:rPr>
          <w:i/>
          <w:sz w:val="20"/>
          <w:lang w:val="en-US" w:eastAsia="ko-KR"/>
        </w:rPr>
      </w:pPr>
      <w:r w:rsidRPr="005E0EDE">
        <w:rPr>
          <w:i/>
          <w:sz w:val="20"/>
          <w:lang w:val="en-US" w:eastAsia="ko-KR"/>
        </w:rPr>
        <w:t xml:space="preserve">support reporting reference CSI-RS resource </w:t>
      </w:r>
      <m:oMath>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r w:rsidRPr="005E0EDE">
        <w:rPr>
          <w:i/>
          <w:sz w:val="20"/>
          <w:lang w:val="en-US" w:eastAsia="ko-KR"/>
        </w:rPr>
        <w:t xml:space="preserve"> for indicating the relative FD offset values, i.e.,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for </w:t>
      </w:r>
      <m:oMath>
        <m:r>
          <m:rPr>
            <m:sty m:val="p"/>
          </m:rPr>
          <w:rPr>
            <w:rFonts w:ascii="Cambria Math" w:hAnsi="Cambria Math"/>
            <w:sz w:val="20"/>
            <w:lang w:val="en-US" w:eastAsia="ko-KR"/>
          </w:rPr>
          <m:t>∀</m:t>
        </m:r>
        <m:r>
          <w:rPr>
            <w:rFonts w:ascii="Cambria Math" w:hAnsi="Cambria Math"/>
            <w:sz w:val="20"/>
            <w:lang w:val="en-US" w:eastAsia="ko-KR"/>
          </w:rPr>
          <m:t>n≠</m:t>
        </m:r>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p>
    <w:p w14:paraId="7152D1DA" w14:textId="77777777" w:rsidR="004C0DD2" w:rsidRPr="00884013" w:rsidRDefault="004C0DD2" w:rsidP="004C0DD2">
      <w:pPr>
        <w:pStyle w:val="0Maintext"/>
        <w:spacing w:after="0" w:afterAutospacing="0" w:line="240" w:lineRule="auto"/>
        <w:ind w:firstLine="0"/>
        <w:rPr>
          <w:i/>
          <w:lang w:val="en-US"/>
        </w:rPr>
      </w:pPr>
    </w:p>
    <w:p w14:paraId="11499661" w14:textId="77777777" w:rsidR="00306C04" w:rsidRDefault="00F76B70" w:rsidP="00F76B70">
      <w:pPr>
        <w:contextualSpacing/>
        <w:rPr>
          <w:i/>
          <w:sz w:val="20"/>
          <w:u w:val="single"/>
        </w:rPr>
      </w:pPr>
      <w:r>
        <w:rPr>
          <w:i/>
          <w:sz w:val="20"/>
          <w:u w:val="single"/>
        </w:rPr>
        <w:t>Type II Doppler</w:t>
      </w:r>
    </w:p>
    <w:p w14:paraId="4F1ACD4C" w14:textId="603A4F54" w:rsidR="00F76B70" w:rsidRDefault="00F76B70" w:rsidP="00F76B70">
      <w:pPr>
        <w:contextualSpacing/>
        <w:rPr>
          <w:i/>
          <w:sz w:val="20"/>
          <w:u w:val="single"/>
        </w:rPr>
      </w:pPr>
    </w:p>
    <w:p w14:paraId="481868F1" w14:textId="77777777" w:rsidR="00F650E8" w:rsidRPr="00713F99" w:rsidRDefault="00F650E8" w:rsidP="00F650E8">
      <w:pPr>
        <w:rPr>
          <w:i/>
          <w:sz w:val="20"/>
          <w:lang w:val="en-US" w:eastAsia="ko-KR"/>
        </w:rPr>
      </w:pPr>
      <w:r w:rsidRPr="00713F99">
        <w:rPr>
          <w:b/>
          <w:i/>
          <w:sz w:val="20"/>
          <w:lang w:val="en-US" w:eastAsia="ko-KR"/>
        </w:rPr>
        <w:t xml:space="preserve">Observation </w:t>
      </w:r>
      <w:r>
        <w:rPr>
          <w:b/>
          <w:i/>
          <w:sz w:val="20"/>
          <w:lang w:val="en-US" w:eastAsia="ko-KR"/>
        </w:rPr>
        <w:t>3</w:t>
      </w:r>
      <w:r w:rsidRPr="00713F99">
        <w:rPr>
          <w:i/>
          <w:sz w:val="20"/>
          <w:lang w:val="en-US" w:eastAsia="ko-KR"/>
        </w:rPr>
        <w:t xml:space="preserve">: when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i/>
          <w:sz w:val="20"/>
          <w:lang w:eastAsia="ko-KR"/>
        </w:rPr>
        <w:t>, the number of CSI-RS occasions (measurements) is less than the number of TD/DD units, which can impact the UE-side prediction (since measurement dimension is smaller than prediction dimension).</w:t>
      </w:r>
    </w:p>
    <w:p w14:paraId="38023783" w14:textId="77777777" w:rsidR="00F650E8" w:rsidRDefault="00F650E8" w:rsidP="00F76B70">
      <w:pPr>
        <w:contextualSpacing/>
        <w:rPr>
          <w:i/>
          <w:sz w:val="20"/>
          <w:u w:val="single"/>
        </w:rPr>
      </w:pPr>
    </w:p>
    <w:p w14:paraId="5242B014" w14:textId="77777777" w:rsidR="004C0DD2" w:rsidRPr="00925FC1" w:rsidRDefault="004C0DD2" w:rsidP="004C0DD2">
      <w:pPr>
        <w:rPr>
          <w:i/>
          <w:sz w:val="20"/>
          <w:lang w:val="en-US" w:eastAsia="ko-KR"/>
        </w:rPr>
      </w:pPr>
      <w:r w:rsidRPr="00991833">
        <w:rPr>
          <w:b/>
          <w:i/>
          <w:sz w:val="20"/>
          <w:lang w:val="en-US" w:eastAsia="ko-KR"/>
        </w:rPr>
        <w:t xml:space="preserve">Proposal </w:t>
      </w:r>
      <w:r>
        <w:rPr>
          <w:b/>
          <w:i/>
          <w:sz w:val="20"/>
          <w:lang w:val="en-US" w:eastAsia="ko-KR"/>
        </w:rPr>
        <w:t>6</w:t>
      </w:r>
      <w:r w:rsidRPr="00991833">
        <w:rPr>
          <w:i/>
          <w:sz w:val="20"/>
          <w:lang w:val="en-US" w:eastAsia="ko-KR"/>
        </w:rPr>
        <w:t>:</w:t>
      </w:r>
      <w:r>
        <w:rPr>
          <w:i/>
          <w:sz w:val="20"/>
          <w:lang w:val="en-US" w:eastAsia="ko-KR"/>
        </w:rPr>
        <w:t xml:space="preserve"> </w:t>
      </w:r>
    </w:p>
    <w:p w14:paraId="3CAC054C" w14:textId="1A0BE5E6" w:rsidR="004C0DD2" w:rsidRDefault="004C0DD2" w:rsidP="0034459C">
      <w:pPr>
        <w:pStyle w:val="ListParagraph"/>
        <w:numPr>
          <w:ilvl w:val="0"/>
          <w:numId w:val="38"/>
        </w:numPr>
        <w:spacing w:after="160" w:line="259" w:lineRule="auto"/>
        <w:ind w:leftChars="0"/>
        <w:contextualSpacing/>
        <w:rPr>
          <w:i/>
          <w:sz w:val="20"/>
        </w:rPr>
      </w:pPr>
      <w:r>
        <w:rPr>
          <w:i/>
          <w:sz w:val="20"/>
          <w:lang w:val="en-US" w:eastAsia="ko-KR"/>
        </w:rPr>
        <w:t xml:space="preserve">for Rel-17-based Doppler codebook, reuse legacy (Rel-17) parameter </w:t>
      </w:r>
      <w:r w:rsidRPr="00F650E8">
        <w:rPr>
          <w:i/>
          <w:sz w:val="20"/>
          <w:lang w:val="en-US" w:eastAsia="ko-KR"/>
        </w:rPr>
        <w:t>combinations (</w:t>
      </w:r>
      <w:r w:rsidRPr="00F650E8">
        <w:rPr>
          <w:i/>
          <w:sz w:val="20"/>
          <w:lang w:val="en-US" w:eastAsia="ko-KR"/>
        </w:rPr>
        <w:fldChar w:fldCharType="begin"/>
      </w:r>
      <w:r w:rsidRPr="00F650E8">
        <w:rPr>
          <w:i/>
          <w:sz w:val="20"/>
          <w:lang w:val="en-US" w:eastAsia="ko-KR"/>
        </w:rPr>
        <w:instrText xml:space="preserve"> REF _Ref94008546 \h  \* MERGEFORMAT </w:instrText>
      </w:r>
      <w:r w:rsidRPr="00F650E8">
        <w:rPr>
          <w:i/>
          <w:sz w:val="20"/>
          <w:lang w:val="en-US" w:eastAsia="ko-KR"/>
        </w:rPr>
      </w:r>
      <w:r w:rsidRPr="00F650E8">
        <w:rPr>
          <w:i/>
          <w:sz w:val="20"/>
          <w:lang w:val="en-US" w:eastAsia="ko-KR"/>
        </w:rPr>
        <w:fldChar w:fldCharType="separate"/>
      </w:r>
      <w:r w:rsidR="00162470" w:rsidRPr="006617CA">
        <w:rPr>
          <w:i/>
          <w:sz w:val="20"/>
        </w:rPr>
        <w:t xml:space="preserve">Table </w:t>
      </w:r>
      <w:r w:rsidR="00162470" w:rsidRPr="006617CA">
        <w:rPr>
          <w:i/>
          <w:noProof/>
          <w:sz w:val="20"/>
        </w:rPr>
        <w:t>2</w:t>
      </w:r>
      <w:r w:rsidRPr="00F650E8">
        <w:rPr>
          <w:i/>
          <w:sz w:val="20"/>
          <w:lang w:val="en-US" w:eastAsia="ko-KR"/>
        </w:rPr>
        <w:fldChar w:fldCharType="end"/>
      </w:r>
      <w:r w:rsidRPr="00F650E8">
        <w:rPr>
          <w:i/>
          <w:sz w:val="20"/>
          <w:lang w:val="en-US" w:eastAsia="ko-KR"/>
        </w:rPr>
        <w:t>)</w:t>
      </w:r>
      <w:r w:rsidRPr="00925FC1">
        <w:rPr>
          <w:i/>
          <w:sz w:val="20"/>
          <w:lang w:val="en-US" w:eastAsia="ko-KR"/>
        </w:rPr>
        <w:t>, in</w:t>
      </w:r>
      <w:r>
        <w:rPr>
          <w:i/>
          <w:sz w:val="20"/>
          <w:lang w:val="en-US" w:eastAsia="ko-KR"/>
        </w:rPr>
        <w:t xml:space="preserve">cluding </w:t>
      </w:r>
      <w:r w:rsidRPr="00925FC1">
        <w:rPr>
          <w:i/>
          <w:sz w:val="20"/>
          <w:lang w:val="en-US" w:eastAsia="ko-KR"/>
        </w:rPr>
        <w:t>the restrictions</w:t>
      </w:r>
    </w:p>
    <w:p w14:paraId="2E53FA4B" w14:textId="6DFA531A" w:rsidR="00B25699" w:rsidRPr="00DE7395" w:rsidRDefault="004C0DD2" w:rsidP="004C0DD2">
      <w:pPr>
        <w:pStyle w:val="ListParagraph"/>
        <w:numPr>
          <w:ilvl w:val="0"/>
          <w:numId w:val="38"/>
        </w:numPr>
        <w:ind w:leftChars="0"/>
        <w:rPr>
          <w:i/>
          <w:sz w:val="20"/>
        </w:rPr>
      </w:pPr>
      <w:r w:rsidRPr="00792294">
        <w:rPr>
          <w:i/>
          <w:sz w:val="20"/>
          <w:lang w:val="en-US" w:eastAsia="ko-KR"/>
        </w:rPr>
        <w:t xml:space="preserve">the parameter combinations with </w:t>
      </w:r>
      <m:oMath>
        <m:r>
          <w:rPr>
            <w:rFonts w:ascii="Cambria Math" w:hAnsi="Cambria Math"/>
            <w:sz w:val="20"/>
            <w:lang w:val="en-US" w:eastAsia="ko-KR"/>
          </w:rPr>
          <m:t>L=6</m:t>
        </m:r>
      </m:oMath>
      <w:r w:rsidRPr="00792294">
        <w:rPr>
          <w:i/>
          <w:sz w:val="20"/>
          <w:lang w:val="en-US" w:eastAsia="ko-KR"/>
        </w:rPr>
        <w:t xml:space="preserve"> </w:t>
      </w:r>
      <w:r w:rsidR="006D7220">
        <w:rPr>
          <w:sz w:val="20"/>
          <w:lang w:val="en-US" w:eastAsia="ko-KR"/>
        </w:rPr>
        <w:t xml:space="preserve">(for Rel-16-based) </w:t>
      </w:r>
      <w:r w:rsidRPr="00792294">
        <w:rPr>
          <w:i/>
          <w:sz w:val="20"/>
          <w:lang w:val="en-US" w:eastAsia="ko-KR"/>
        </w:rPr>
        <w:t xml:space="preserve">or </w:t>
      </w:r>
      <m:oMath>
        <m:r>
          <w:rPr>
            <w:rFonts w:ascii="Cambria Math" w:hAnsi="Cambria Math"/>
            <w:sz w:val="20"/>
            <w:lang w:val="en-US" w:eastAsia="ko-KR"/>
          </w:rPr>
          <m:t>α=1</m:t>
        </m:r>
      </m:oMath>
      <w:r w:rsidRPr="00792294">
        <w:rPr>
          <w:i/>
          <w:sz w:val="20"/>
          <w:lang w:val="en-US" w:eastAsia="ko-KR"/>
        </w:rPr>
        <w:t xml:space="preserve"> </w:t>
      </w:r>
      <w:r w:rsidR="006D7220">
        <w:rPr>
          <w:sz w:val="20"/>
          <w:lang w:val="en-US" w:eastAsia="ko-KR"/>
        </w:rPr>
        <w:t xml:space="preserve">(for Rel-17-based) </w:t>
      </w:r>
      <w:r w:rsidRPr="00792294">
        <w:rPr>
          <w:i/>
          <w:sz w:val="20"/>
          <w:lang w:val="en-US" w:eastAsia="ko-KR"/>
        </w:rPr>
        <w:t>are restricted</w:t>
      </w:r>
      <w:r>
        <w:rPr>
          <w:i/>
          <w:sz w:val="20"/>
          <w:lang w:val="en-US" w:eastAsia="ko-KR"/>
        </w:rPr>
        <w:t xml:space="preserve"> to</w:t>
      </w:r>
      <w:r w:rsidRPr="00792294">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i/>
          <w:sz w:val="20"/>
          <w:lang w:val="en-US" w:eastAsia="ko-KR"/>
        </w:rPr>
        <w:t xml:space="preserve"> only</w:t>
      </w:r>
    </w:p>
    <w:p w14:paraId="6D825B81" w14:textId="28B91A7F" w:rsidR="004C0DD2" w:rsidRPr="00713F99" w:rsidRDefault="004C0DD2" w:rsidP="004C0DD2">
      <w:pPr>
        <w:rPr>
          <w:sz w:val="20"/>
          <w:lang w:eastAsia="ko-KR"/>
        </w:rPr>
      </w:pPr>
    </w:p>
    <w:p w14:paraId="3CFD61D1" w14:textId="13D5F0D7" w:rsidR="004C0DD2" w:rsidRDefault="004C0DD2" w:rsidP="004C0DD2">
      <w:pPr>
        <w:rPr>
          <w:i/>
          <w:sz w:val="20"/>
          <w:lang w:val="en-US" w:eastAsia="ko-KR"/>
        </w:rPr>
      </w:pPr>
      <w:r w:rsidRPr="00713F99">
        <w:rPr>
          <w:b/>
          <w:i/>
          <w:sz w:val="20"/>
          <w:lang w:val="en-US" w:eastAsia="ko-KR"/>
        </w:rPr>
        <w:t xml:space="preserve">Proposal </w:t>
      </w:r>
      <w:r w:rsidR="00400CD0">
        <w:rPr>
          <w:b/>
          <w:i/>
          <w:sz w:val="20"/>
          <w:lang w:val="en-US" w:eastAsia="ko-KR"/>
        </w:rPr>
        <w:t>7</w:t>
      </w:r>
      <w:r w:rsidRPr="00713F99">
        <w:rPr>
          <w:i/>
          <w:sz w:val="20"/>
          <w:lang w:val="en-US" w:eastAsia="ko-KR"/>
        </w:rPr>
        <w:t xml:space="preserve">: </w:t>
      </w:r>
      <w:r>
        <w:rPr>
          <w:i/>
          <w:sz w:val="20"/>
          <w:lang w:val="en-US" w:eastAsia="ko-KR"/>
        </w:rPr>
        <w:t>for Type II Doppler</w:t>
      </w:r>
      <w:r w:rsidRPr="00713F99">
        <w:rPr>
          <w:i/>
          <w:sz w:val="20"/>
          <w:lang w:val="en-US" w:eastAsia="ko-KR"/>
        </w:rPr>
        <w:t xml:space="preserve">, </w:t>
      </w:r>
    </w:p>
    <w:p w14:paraId="5F9E75CD" w14:textId="77777777" w:rsidR="004C0DD2" w:rsidRPr="00713F99" w:rsidRDefault="004C0DD2" w:rsidP="009C77E3">
      <w:pPr>
        <w:pStyle w:val="ListParagraph"/>
        <w:numPr>
          <w:ilvl w:val="0"/>
          <w:numId w:val="82"/>
        </w:numPr>
        <w:ind w:leftChars="0"/>
        <w:rPr>
          <w:i/>
          <w:sz w:val="20"/>
          <w:lang w:eastAsia="ko-KR"/>
        </w:rPr>
      </w:pPr>
      <w:r>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Pr>
          <w:i/>
          <w:sz w:val="20"/>
          <w:lang w:eastAsia="ko-KR"/>
        </w:rPr>
        <w:t xml:space="preserve"> values depending on CMR types and the value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oMath>
    </w:p>
    <w:p w14:paraId="5D1A225F" w14:textId="77777777" w:rsidR="004C0DD2" w:rsidRPr="00713F99" w:rsidRDefault="004C0DD2"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P/SP CMRs</w:t>
      </w:r>
      <w:r>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oMath>
      <w:r w:rsidRPr="00713F99">
        <w:rPr>
          <w:i/>
          <w:sz w:val="20"/>
          <w:lang w:eastAsia="ko-KR"/>
        </w:rPr>
        <w:t xml:space="preserve"> is subject to UE-capability</w:t>
      </w:r>
    </w:p>
    <w:p w14:paraId="4EA57BBD" w14:textId="77777777" w:rsidR="004C0DD2" w:rsidRPr="00713F99" w:rsidRDefault="004C0DD2"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AP CMR</w:t>
      </w:r>
      <w:r>
        <w:rPr>
          <w:i/>
          <w:sz w:val="20"/>
          <w:lang w:eastAsia="ko-KR"/>
        </w:rPr>
        <w:t xml:space="preserve">s,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r>
          <w:rPr>
            <w:rFonts w:ascii="Cambria Math" w:hAnsi="Cambria Math"/>
            <w:sz w:val="20"/>
            <w:lang w:eastAsia="ko-KR"/>
          </w:rPr>
          <m:t>K</m:t>
        </m:r>
      </m:oMath>
      <w:r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oMath>
      <w:r w:rsidRPr="00713F99">
        <w:rPr>
          <w:i/>
          <w:sz w:val="20"/>
          <w:lang w:eastAsia="ko-KR"/>
        </w:rPr>
        <w:t xml:space="preserve"> is subject to UE-capability</w:t>
      </w:r>
    </w:p>
    <w:p w14:paraId="3D88EAB6" w14:textId="77777777" w:rsidR="004C0DD2" w:rsidRPr="00713F99" w:rsidRDefault="004C0DD2" w:rsidP="009C77E3">
      <w:pPr>
        <w:pStyle w:val="ListParagraph"/>
        <w:numPr>
          <w:ilvl w:val="0"/>
          <w:numId w:val="55"/>
        </w:numPr>
        <w:ind w:leftChars="0"/>
        <w:rPr>
          <w:i/>
          <w:sz w:val="20"/>
          <w:lang w:val="en-US" w:eastAsia="ko-KR"/>
        </w:rPr>
      </w:pPr>
      <w:r>
        <w:rPr>
          <w:i/>
          <w:sz w:val="20"/>
          <w:lang w:eastAsia="ko-KR"/>
        </w:rPr>
        <w:t xml:space="preserve">Do not support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sz w:val="20"/>
          <w:lang w:eastAsia="ko-KR"/>
        </w:rPr>
        <w:t xml:space="preserve"> </w:t>
      </w:r>
    </w:p>
    <w:p w14:paraId="48A114EB" w14:textId="77777777" w:rsidR="004C0DD2" w:rsidRPr="004C0DD2" w:rsidRDefault="004C0DD2" w:rsidP="009C77E3">
      <w:pPr>
        <w:pStyle w:val="ListParagraph"/>
        <w:keepNext/>
        <w:numPr>
          <w:ilvl w:val="0"/>
          <w:numId w:val="55"/>
        </w:numPr>
        <w:ind w:leftChars="0"/>
        <w:rPr>
          <w:i/>
          <w:sz w:val="20"/>
          <w:lang w:val="en-US" w:eastAsia="ko-KR"/>
        </w:rPr>
      </w:pPr>
      <w:r w:rsidRPr="004C0DD2">
        <w:rPr>
          <w:i/>
          <w:sz w:val="20"/>
          <w:lang w:val="en-US" w:eastAsia="ko-KR"/>
        </w:rPr>
        <w:t>Support (Z,Z’) based on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)(1+Δ)</m:t>
        </m:r>
      </m:oMath>
      <w:r w:rsidRPr="004C0DD2">
        <w:rPr>
          <w:i/>
          <w:sz w:val="20"/>
          <w:lang w:val="en-US" w:eastAsia="ko-KR"/>
        </w:rPr>
        <w:t xml:space="preserve"> for </w:t>
      </w:r>
      <m:oMath>
        <m:r>
          <w:rPr>
            <w:rFonts w:ascii="Cambria Math" w:hAnsi="Cambria Math"/>
            <w:sz w:val="20"/>
            <w:lang w:val="en-US" w:eastAsia="ko-KR"/>
          </w:rPr>
          <m:t>μ=0,1,2</m:t>
        </m:r>
      </m:oMath>
      <w:r w:rsidRPr="004C0DD2">
        <w:rPr>
          <w:i/>
          <w:iCs/>
          <w:sz w:val="20"/>
          <w:lang w:val="en-US" w:eastAsia="ko-KR"/>
        </w:rPr>
        <w:t xml:space="preserve">, where </w:t>
      </w:r>
      <m:oMath>
        <m:r>
          <w:rPr>
            <w:rFonts w:ascii="Cambria Math" w:hAnsi="Cambria Math"/>
            <w:sz w:val="20"/>
            <w:lang w:val="en-US" w:eastAsia="ko-KR"/>
          </w:rPr>
          <m:t>Δ~5.</m:t>
        </m:r>
      </m:oMath>
    </w:p>
    <w:p w14:paraId="66AC5C2D" w14:textId="77777777" w:rsidR="004C0DD2" w:rsidRDefault="004C0DD2" w:rsidP="004C0DD2">
      <w:pPr>
        <w:keepNext/>
        <w:rPr>
          <w:sz w:val="20"/>
        </w:rPr>
      </w:pPr>
    </w:p>
    <w:p w14:paraId="7D591E42" w14:textId="1185307D" w:rsidR="004C0DD2" w:rsidRPr="0010438B" w:rsidRDefault="004C0DD2" w:rsidP="004C0DD2">
      <w:pPr>
        <w:rPr>
          <w:i/>
          <w:sz w:val="20"/>
          <w:lang w:val="en-US" w:eastAsia="ko-KR"/>
        </w:rPr>
      </w:pPr>
      <w:r w:rsidRPr="00991833">
        <w:rPr>
          <w:b/>
          <w:i/>
          <w:sz w:val="20"/>
          <w:lang w:val="en-US" w:eastAsia="ko-KR"/>
        </w:rPr>
        <w:t xml:space="preserve">Proposal </w:t>
      </w:r>
      <w:r w:rsidR="00400CD0">
        <w:rPr>
          <w:b/>
          <w:i/>
          <w:sz w:val="20"/>
          <w:lang w:val="en-US" w:eastAsia="ko-KR"/>
        </w:rPr>
        <w:t>8</w:t>
      </w:r>
      <w:r w:rsidRPr="0010438B">
        <w:rPr>
          <w:i/>
          <w:sz w:val="20"/>
          <w:lang w:val="en-US" w:eastAsia="ko-KR"/>
        </w:rPr>
        <w:t xml:space="preserve">: </w:t>
      </w:r>
      <w:r>
        <w:rPr>
          <w:i/>
          <w:sz w:val="20"/>
          <w:lang w:val="en-US" w:eastAsia="ko-KR"/>
        </w:rPr>
        <w:t>support the clarification that the agreement on CBSR</w:t>
      </w:r>
      <w:r w:rsidRPr="0010438B">
        <w:rPr>
          <w:i/>
          <w:sz w:val="20"/>
          <w:lang w:val="en-US" w:eastAsia="ko-KR"/>
        </w:rPr>
        <w:t xml:space="preserve"> “</w:t>
      </w:r>
      <w:r w:rsidRPr="0010438B">
        <w:rPr>
          <w:i/>
          <w:sz w:val="20"/>
        </w:rPr>
        <w:t>only hard amplitude restriction (based on the legacy design)</w:t>
      </w:r>
      <w:r w:rsidRPr="0010438B">
        <w:rPr>
          <w:i/>
          <w:sz w:val="20"/>
          <w:lang w:val="en-US" w:eastAsia="ko-KR"/>
        </w:rPr>
        <w:t>” implies</w:t>
      </w:r>
      <w:r>
        <w:rPr>
          <w:i/>
          <w:sz w:val="20"/>
          <w:lang w:val="en-US" w:eastAsia="ko-KR"/>
        </w:rPr>
        <w:t xml:space="preserve"> the legacy 2-</w:t>
      </w:r>
      <w:r w:rsidRPr="0010438B">
        <w:rPr>
          <w:i/>
          <w:sz w:val="20"/>
          <w:lang w:val="en-US" w:eastAsia="ko-KR"/>
        </w:rPr>
        <w:t>bit restric</w:t>
      </w:r>
      <w:r>
        <w:rPr>
          <w:i/>
          <w:sz w:val="20"/>
          <w:lang w:val="en-US" w:eastAsia="ko-KR"/>
        </w:rPr>
        <w:t>t</w:t>
      </w:r>
      <w:r w:rsidRPr="0010438B">
        <w:rPr>
          <w:i/>
          <w:sz w:val="20"/>
          <w:lang w:val="en-US" w:eastAsia="ko-KR"/>
        </w:rPr>
        <w:t>ion</w:t>
      </w:r>
    </w:p>
    <w:p w14:paraId="5EEACA1A" w14:textId="77777777" w:rsidR="004C0DD2" w:rsidRDefault="004C0DD2" w:rsidP="004C0DD2">
      <w:pPr>
        <w:keepNext/>
        <w:rPr>
          <w:sz w:val="20"/>
        </w:rPr>
      </w:pPr>
    </w:p>
    <w:p w14:paraId="705838A9" w14:textId="77777777" w:rsidR="00F76B70" w:rsidRDefault="00F76B70" w:rsidP="00F76B70">
      <w:pPr>
        <w:contextualSpacing/>
        <w:rPr>
          <w:i/>
          <w:sz w:val="20"/>
          <w:u w:val="single"/>
        </w:rPr>
      </w:pPr>
      <w:r>
        <w:rPr>
          <w:i/>
          <w:sz w:val="20"/>
          <w:u w:val="single"/>
        </w:rPr>
        <w:t>TDCP reporting</w:t>
      </w:r>
    </w:p>
    <w:p w14:paraId="038296D9" w14:textId="61DFC2E2" w:rsidR="00306C04" w:rsidRDefault="00306C04" w:rsidP="00F76B70">
      <w:pPr>
        <w:pStyle w:val="0Maintext"/>
        <w:spacing w:after="0" w:afterAutospacing="0" w:line="240" w:lineRule="auto"/>
        <w:ind w:firstLine="0"/>
        <w:rPr>
          <w:lang w:val="en-US"/>
        </w:rPr>
      </w:pPr>
    </w:p>
    <w:p w14:paraId="1A2410A0" w14:textId="4E08413F" w:rsidR="00F50D22" w:rsidRPr="00E04EB7" w:rsidRDefault="00F50D22" w:rsidP="00F50D22">
      <w:pPr>
        <w:snapToGrid w:val="0"/>
        <w:rPr>
          <w:rFonts w:eastAsia="DengXian"/>
          <w:b/>
          <w:i/>
          <w:sz w:val="20"/>
          <w:lang w:eastAsia="zh-CN"/>
        </w:rPr>
      </w:pPr>
      <w:r w:rsidRPr="00E04EB7">
        <w:rPr>
          <w:rFonts w:eastAsia="DengXian"/>
          <w:b/>
          <w:i/>
          <w:sz w:val="20"/>
          <w:lang w:eastAsia="zh-CN"/>
        </w:rPr>
        <w:t>Observation 4:</w:t>
      </w:r>
      <w:r w:rsidR="00EC0CDD" w:rsidRPr="00EC0CDD">
        <w:rPr>
          <w:rFonts w:eastAsia="DengXian"/>
          <w:i/>
          <w:sz w:val="20"/>
          <w:lang w:eastAsia="zh-CN"/>
        </w:rPr>
        <w:t xml:space="preserve"> </w:t>
      </w:r>
      <w:r w:rsidR="00EC0CDD" w:rsidRPr="00C722C4">
        <w:rPr>
          <w:rFonts w:eastAsia="DengXian"/>
          <w:i/>
          <w:sz w:val="20"/>
          <w:lang w:eastAsia="zh-CN"/>
        </w:rPr>
        <w:t>based on MSE analysis</w:t>
      </w:r>
    </w:p>
    <w:p w14:paraId="749E7C8D" w14:textId="77777777" w:rsidR="00F50D22" w:rsidRPr="00E04EB7" w:rsidRDefault="00F50D22" w:rsidP="00F50D22">
      <w:pPr>
        <w:numPr>
          <w:ilvl w:val="0"/>
          <w:numId w:val="90"/>
        </w:numPr>
        <w:snapToGrid w:val="0"/>
        <w:rPr>
          <w:rFonts w:eastAsia="DengXian"/>
          <w:i/>
          <w:sz w:val="20"/>
          <w:lang w:eastAsia="zh-CN"/>
        </w:rPr>
      </w:pPr>
      <w:r w:rsidRPr="00E04EB7">
        <w:rPr>
          <w:rFonts w:eastAsia="DengXian"/>
          <w:i/>
          <w:sz w:val="20"/>
          <w:lang w:eastAsia="zh-CN"/>
        </w:rPr>
        <w:t xml:space="preserve">the difference between the two reporting schemes is almost 0 (speed &lt;= 15) and very small (&lt;=0.1% for speed &gt;15), hence, most likely, will not have any significant impact on performance. </w:t>
      </w:r>
    </w:p>
    <w:p w14:paraId="7F1D106D" w14:textId="77777777" w:rsidR="00F50D22" w:rsidRDefault="00F50D22" w:rsidP="00F50D22">
      <w:pPr>
        <w:pStyle w:val="0Maintext"/>
        <w:numPr>
          <w:ilvl w:val="0"/>
          <w:numId w:val="90"/>
        </w:numPr>
        <w:spacing w:after="0" w:afterAutospacing="0" w:line="240" w:lineRule="auto"/>
        <w:rPr>
          <w:rFonts w:eastAsia="DengXian" w:cs="Times New Roman"/>
          <w:i/>
          <w:lang w:eastAsia="zh-CN"/>
        </w:rPr>
      </w:pPr>
      <w:r w:rsidRPr="00E04EB7">
        <w:rPr>
          <w:rFonts w:eastAsia="DengXian" w:cs="Times New Roman"/>
          <w:i/>
          <w:lang w:eastAsia="zh-CN"/>
        </w:rPr>
        <w:t>CB index 2: (s, N) = (1/2,2^Q) is the best among the four</w:t>
      </w:r>
      <w:r>
        <w:rPr>
          <w:rFonts w:eastAsia="DengXian"/>
          <w:i/>
          <w:lang w:eastAsia="zh-CN"/>
        </w:rPr>
        <w:t xml:space="preserve"> candidates</w:t>
      </w:r>
      <w:r w:rsidRPr="00E04EB7">
        <w:rPr>
          <w:rFonts w:eastAsia="DengXian" w:cs="Times New Roman"/>
          <w:i/>
          <w:lang w:eastAsia="zh-CN"/>
        </w:rPr>
        <w:t>.</w:t>
      </w:r>
    </w:p>
    <w:p w14:paraId="190C1252" w14:textId="6AD58FF4" w:rsidR="00F50D22" w:rsidRDefault="00F50D22" w:rsidP="00F50D22">
      <w:pPr>
        <w:pStyle w:val="0Maintext"/>
        <w:spacing w:after="0" w:afterAutospacing="0" w:line="240" w:lineRule="auto"/>
        <w:ind w:firstLine="0"/>
        <w:rPr>
          <w:lang w:val="en-US"/>
        </w:rPr>
      </w:pPr>
    </w:p>
    <w:p w14:paraId="1E0060C7" w14:textId="4303D482" w:rsidR="00EC0CDD" w:rsidRDefault="00EC0CDD" w:rsidP="00F50D22">
      <w:pPr>
        <w:pStyle w:val="0Maintext"/>
        <w:spacing w:after="0" w:afterAutospacing="0" w:line="240" w:lineRule="auto"/>
        <w:ind w:firstLine="0"/>
        <w:rPr>
          <w:i/>
          <w:lang w:val="en-US" w:eastAsia="ko-KR"/>
        </w:rPr>
      </w:pPr>
      <w:r w:rsidRPr="001E2096">
        <w:rPr>
          <w:b/>
          <w:i/>
          <w:lang w:val="en-US" w:eastAsia="ko-KR"/>
        </w:rPr>
        <w:t>Observation</w:t>
      </w:r>
      <w:r>
        <w:rPr>
          <w:b/>
          <w:i/>
          <w:lang w:val="en-US" w:eastAsia="ko-KR"/>
        </w:rPr>
        <w:t xml:space="preserve"> 5</w:t>
      </w:r>
      <w:r w:rsidRPr="001E2096">
        <w:rPr>
          <w:i/>
          <w:lang w:val="en-US" w:eastAsia="ko-KR"/>
        </w:rPr>
        <w:t xml:space="preserve">: </w:t>
      </w:r>
      <w:r w:rsidRPr="00C722C4">
        <w:rPr>
          <w:rFonts w:eastAsia="DengXian"/>
          <w:i/>
          <w:lang w:eastAsia="zh-CN"/>
        </w:rPr>
        <w:t xml:space="preserve">based on </w:t>
      </w:r>
      <w:r>
        <w:rPr>
          <w:rFonts w:eastAsia="DengXian"/>
          <w:i/>
          <w:lang w:eastAsia="zh-CN"/>
        </w:rPr>
        <w:t>SLS results,</w:t>
      </w:r>
      <w:r>
        <w:rPr>
          <w:i/>
          <w:lang w:val="en-US" w:eastAsia="ko-KR"/>
        </w:rPr>
        <w:t xml:space="preserve"> there is no performance difference between independent and differential reporting schemes; differential reporting saves (</w:t>
      </w:r>
      <m:oMath>
        <m:r>
          <w:rPr>
            <w:rFonts w:ascii="Cambria Math" w:hAnsi="Cambria Math"/>
            <w:lang w:val="en-US" w:eastAsia="ko-KR"/>
          </w:rPr>
          <m:t>Y-1)(Q-</m:t>
        </m:r>
        <m:sSub>
          <m:sSubPr>
            <m:ctrlPr>
              <w:rPr>
                <w:rFonts w:ascii="Cambria Math" w:hAnsi="Cambria Math"/>
                <w:i/>
                <w:lang w:val="en-US" w:eastAsia="ko-KR"/>
              </w:rPr>
            </m:ctrlPr>
          </m:sSubPr>
          <m:e>
            <m:r>
              <w:rPr>
                <w:rFonts w:ascii="Cambria Math" w:hAnsi="Cambria Math"/>
                <w:lang w:val="en-US" w:eastAsia="ko-KR"/>
              </w:rPr>
              <m:t>Q</m:t>
            </m:r>
          </m:e>
          <m:sub>
            <m:r>
              <w:rPr>
                <w:rFonts w:ascii="Cambria Math" w:hAnsi="Cambria Math"/>
                <w:lang w:val="en-US" w:eastAsia="ko-KR"/>
              </w:rPr>
              <m:t>diff</m:t>
            </m:r>
          </m:sub>
        </m:sSub>
        <m:r>
          <w:rPr>
            <w:rFonts w:ascii="Cambria Math" w:hAnsi="Cambria Math"/>
            <w:lang w:val="en-US" w:eastAsia="ko-KR"/>
          </w:rPr>
          <m:t>)</m:t>
        </m:r>
      </m:oMath>
      <w:r>
        <w:rPr>
          <w:i/>
          <w:lang w:val="en-US" w:eastAsia="ko-KR"/>
        </w:rPr>
        <w:t xml:space="preserve"> bits.</w:t>
      </w:r>
    </w:p>
    <w:p w14:paraId="04FC59D2" w14:textId="7AEF82CE" w:rsidR="00EC0CDD" w:rsidRDefault="00EC0CDD" w:rsidP="00F50D22">
      <w:pPr>
        <w:pStyle w:val="0Maintext"/>
        <w:spacing w:after="0" w:afterAutospacing="0" w:line="240" w:lineRule="auto"/>
        <w:ind w:firstLine="0"/>
        <w:rPr>
          <w:lang w:val="en-US"/>
        </w:rPr>
      </w:pPr>
    </w:p>
    <w:p w14:paraId="523C7C1B" w14:textId="77777777" w:rsidR="00EC0CDD" w:rsidRPr="00C722C4" w:rsidRDefault="00EC0CDD" w:rsidP="00EC0CDD">
      <w:pPr>
        <w:snapToGrid w:val="0"/>
        <w:rPr>
          <w:rFonts w:eastAsia="DengXian"/>
          <w:b/>
          <w:i/>
          <w:sz w:val="20"/>
          <w:lang w:eastAsia="zh-CN"/>
        </w:rPr>
      </w:pPr>
      <w:r w:rsidRPr="00C722C4">
        <w:rPr>
          <w:rFonts w:eastAsia="DengXian"/>
          <w:b/>
          <w:i/>
          <w:sz w:val="20"/>
          <w:lang w:eastAsia="zh-CN"/>
        </w:rPr>
        <w:t>Observation 6:</w:t>
      </w:r>
      <w:r w:rsidRPr="00C722C4">
        <w:rPr>
          <w:i/>
          <w:noProof/>
          <w:sz w:val="20"/>
          <w:lang w:val="en-IN" w:eastAsia="en-IN"/>
        </w:rPr>
        <w:t xml:space="preserve"> </w:t>
      </w:r>
      <w:r w:rsidRPr="00C722C4">
        <w:rPr>
          <w:rFonts w:eastAsia="DengXian"/>
          <w:i/>
          <w:sz w:val="20"/>
          <w:lang w:eastAsia="zh-CN"/>
        </w:rPr>
        <w:t xml:space="preserve">based on LLS results on </w:t>
      </w:r>
      <w:r>
        <w:rPr>
          <w:rFonts w:eastAsia="DengXian"/>
          <w:i/>
          <w:sz w:val="20"/>
          <w:lang w:eastAsia="zh-CN"/>
        </w:rPr>
        <w:t>amplitude</w:t>
      </w:r>
      <w:r w:rsidRPr="00C722C4">
        <w:rPr>
          <w:rFonts w:eastAsia="DengXian"/>
          <w:i/>
          <w:sz w:val="20"/>
          <w:lang w:eastAsia="zh-CN"/>
        </w:rPr>
        <w:t xml:space="preserve"> quantization,</w:t>
      </w:r>
    </w:p>
    <w:p w14:paraId="7571F9F6" w14:textId="77777777" w:rsidR="00EC0CDD" w:rsidRPr="00C722C4" w:rsidRDefault="00EC0CDD" w:rsidP="00EC0CDD">
      <w:pPr>
        <w:pStyle w:val="ListParagraph"/>
        <w:numPr>
          <w:ilvl w:val="0"/>
          <w:numId w:val="91"/>
        </w:numPr>
        <w:snapToGrid w:val="0"/>
        <w:ind w:leftChars="0"/>
        <w:rPr>
          <w:rFonts w:eastAsia="DengXian"/>
          <w:i/>
          <w:sz w:val="20"/>
          <w:lang w:eastAsia="zh-CN"/>
        </w:rPr>
      </w:pPr>
      <w:r w:rsidRPr="00C722C4">
        <w:rPr>
          <w:rFonts w:eastAsia="DengXian"/>
          <w:i/>
          <w:sz w:val="20"/>
          <w:lang w:eastAsia="zh-CN"/>
        </w:rPr>
        <w:t>The BLER performance of Alt 1 and Alt 3 is almost same for higher Delay values</w:t>
      </w:r>
    </w:p>
    <w:p w14:paraId="517A0C73" w14:textId="0514C027" w:rsidR="00EC0CDD" w:rsidRDefault="00EC0CDD" w:rsidP="006617CA">
      <w:pPr>
        <w:pStyle w:val="0Maintext"/>
        <w:numPr>
          <w:ilvl w:val="0"/>
          <w:numId w:val="91"/>
        </w:numPr>
        <w:spacing w:after="0" w:afterAutospacing="0" w:line="240" w:lineRule="auto"/>
        <w:rPr>
          <w:rFonts w:eastAsia="DengXian"/>
          <w:i/>
          <w:lang w:eastAsia="zh-CN"/>
        </w:rPr>
      </w:pPr>
      <w:r w:rsidRPr="00C722C4">
        <w:rPr>
          <w:rFonts w:eastAsia="DengXian"/>
          <w:i/>
          <w:lang w:eastAsia="zh-CN"/>
        </w:rPr>
        <w:t>Between Alt 1 and Alt 3, performance difference is very small at lower Delay values.</w:t>
      </w:r>
    </w:p>
    <w:p w14:paraId="081C4A39" w14:textId="00600F37" w:rsidR="00EC0CDD" w:rsidRDefault="00EC0CDD" w:rsidP="00EC0CDD">
      <w:pPr>
        <w:pStyle w:val="0Maintext"/>
        <w:spacing w:after="0" w:afterAutospacing="0" w:line="240" w:lineRule="auto"/>
        <w:ind w:firstLine="0"/>
        <w:rPr>
          <w:lang w:val="en-US"/>
        </w:rPr>
      </w:pPr>
    </w:p>
    <w:p w14:paraId="72BCE82B" w14:textId="77777777" w:rsidR="00EC0CDD" w:rsidRPr="00C722C4" w:rsidRDefault="00EC0CDD" w:rsidP="00EC0CDD">
      <w:pPr>
        <w:snapToGrid w:val="0"/>
        <w:rPr>
          <w:rFonts w:eastAsia="DengXian"/>
          <w:i/>
          <w:sz w:val="20"/>
          <w:lang w:eastAsia="zh-CN"/>
        </w:rPr>
      </w:pPr>
      <w:r w:rsidRPr="00C722C4">
        <w:rPr>
          <w:rFonts w:eastAsia="DengXian"/>
          <w:b/>
          <w:i/>
          <w:sz w:val="20"/>
          <w:lang w:eastAsia="zh-CN"/>
        </w:rPr>
        <w:t xml:space="preserve">Observation </w:t>
      </w:r>
      <w:r>
        <w:rPr>
          <w:rFonts w:eastAsia="DengXian"/>
          <w:b/>
          <w:i/>
          <w:sz w:val="20"/>
          <w:lang w:eastAsia="zh-CN"/>
        </w:rPr>
        <w:t>7</w:t>
      </w:r>
      <w:r w:rsidRPr="00C722C4">
        <w:rPr>
          <w:rFonts w:eastAsia="DengXian"/>
          <w:b/>
          <w:i/>
          <w:sz w:val="20"/>
          <w:lang w:eastAsia="zh-CN"/>
        </w:rPr>
        <w:t>:</w:t>
      </w:r>
      <w:r>
        <w:rPr>
          <w:rFonts w:eastAsia="DengXian"/>
          <w:b/>
          <w:i/>
          <w:sz w:val="20"/>
          <w:lang w:eastAsia="zh-CN"/>
        </w:rPr>
        <w:t xml:space="preserve"> </w:t>
      </w:r>
      <w:r w:rsidRPr="00C722C4">
        <w:rPr>
          <w:rFonts w:eastAsia="DengXian"/>
          <w:i/>
          <w:sz w:val="20"/>
          <w:lang w:eastAsia="zh-CN"/>
        </w:rPr>
        <w:t>based on LLS results on phase quantization,</w:t>
      </w:r>
    </w:p>
    <w:p w14:paraId="43379B27" w14:textId="41AF170B" w:rsidR="00EC0CDD" w:rsidRDefault="00EC0CDD" w:rsidP="00EC0CDD">
      <w:pPr>
        <w:pStyle w:val="0Maintext"/>
        <w:numPr>
          <w:ilvl w:val="0"/>
          <w:numId w:val="92"/>
        </w:numPr>
        <w:spacing w:after="0" w:afterAutospacing="0" w:line="240" w:lineRule="auto"/>
        <w:rPr>
          <w:i/>
          <w:lang w:val="de-DE"/>
        </w:rPr>
      </w:pPr>
      <w:r>
        <w:rPr>
          <w:i/>
          <w:lang w:val="de-DE"/>
        </w:rPr>
        <w:t>Alt5 is overall better in performance (incurs lower BLER value) than Alt3 (uniform)</w:t>
      </w:r>
    </w:p>
    <w:p w14:paraId="00345566" w14:textId="2F050B77" w:rsidR="00EC0CDD" w:rsidRDefault="00EC0CDD" w:rsidP="006617CA">
      <w:pPr>
        <w:pStyle w:val="0Maintext"/>
        <w:numPr>
          <w:ilvl w:val="0"/>
          <w:numId w:val="92"/>
        </w:numPr>
        <w:spacing w:after="0" w:afterAutospacing="0" w:line="240" w:lineRule="auto"/>
        <w:rPr>
          <w:lang w:val="en-US"/>
        </w:rPr>
      </w:pPr>
      <w:r>
        <w:rPr>
          <w:i/>
          <w:lang w:val="de-DE"/>
        </w:rPr>
        <w:t xml:space="preserve">For Alt5, there is no difference in performance between </w:t>
      </w:r>
      <w:r w:rsidRPr="00C722C4">
        <w:rPr>
          <w:i/>
          <w:lang w:val="de-DE"/>
        </w:rPr>
        <w:t>Q=3 and 4</w:t>
      </w:r>
      <w:r w:rsidR="006F055B">
        <w:rPr>
          <w:i/>
          <w:lang w:val="de-DE"/>
        </w:rPr>
        <w:t xml:space="preserve">; whereas depending on speed, </w:t>
      </w:r>
      <m:oMath>
        <m:r>
          <w:rPr>
            <w:rFonts w:ascii="Cambria Math" w:hAnsi="Cambria Math"/>
            <w:lang w:val="de-DE"/>
          </w:rPr>
          <m:t>s=1/2</m:t>
        </m:r>
      </m:oMath>
      <w:r w:rsidR="006F055B">
        <w:rPr>
          <w:i/>
          <w:lang w:val="de-DE"/>
        </w:rPr>
        <w:t xml:space="preserve"> is either the same in perfmance or provides marginal gain over </w:t>
      </w:r>
      <m:oMath>
        <m:r>
          <w:rPr>
            <w:rFonts w:ascii="Cambria Math" w:hAnsi="Cambria Math"/>
            <w:lang w:val="de-DE"/>
          </w:rPr>
          <m:t>s=1</m:t>
        </m:r>
      </m:oMath>
      <w:r w:rsidR="006F055B">
        <w:rPr>
          <w:i/>
          <w:lang w:val="de-DE"/>
        </w:rPr>
        <w:t xml:space="preserve"> </w:t>
      </w:r>
    </w:p>
    <w:p w14:paraId="60218109" w14:textId="63B97E93" w:rsidR="00EC0CDD" w:rsidRDefault="00EC0CDD" w:rsidP="00EC0CDD">
      <w:pPr>
        <w:pStyle w:val="0Maintext"/>
        <w:spacing w:after="0" w:afterAutospacing="0" w:line="240" w:lineRule="auto"/>
        <w:ind w:firstLine="0"/>
        <w:rPr>
          <w:lang w:val="en-US"/>
        </w:rPr>
      </w:pPr>
    </w:p>
    <w:p w14:paraId="6904D6D3" w14:textId="77777777" w:rsidR="00EC0CDD" w:rsidRPr="001D178D" w:rsidRDefault="00EC0CDD" w:rsidP="00EC0CDD">
      <w:pPr>
        <w:snapToGrid w:val="0"/>
        <w:rPr>
          <w:rFonts w:eastAsia="DengXian"/>
          <w:b/>
          <w:i/>
          <w:sz w:val="20"/>
          <w:lang w:eastAsia="zh-CN"/>
        </w:rPr>
      </w:pPr>
      <w:r>
        <w:rPr>
          <w:rFonts w:eastAsia="DengXian"/>
          <w:b/>
          <w:i/>
          <w:sz w:val="20"/>
          <w:lang w:eastAsia="zh-CN"/>
        </w:rPr>
        <w:t>Observation 8</w:t>
      </w:r>
      <w:r w:rsidRPr="00E04EB7">
        <w:rPr>
          <w:rFonts w:eastAsia="DengXian"/>
          <w:b/>
          <w:i/>
          <w:sz w:val="20"/>
          <w:lang w:eastAsia="zh-CN"/>
        </w:rPr>
        <w:t>:</w:t>
      </w:r>
    </w:p>
    <w:p w14:paraId="79B255A9" w14:textId="10F840CC" w:rsidR="00EC0CDD" w:rsidRPr="00C722C4" w:rsidRDefault="00EC0CDD" w:rsidP="00EC0CDD">
      <w:pPr>
        <w:pStyle w:val="0Maintext"/>
        <w:numPr>
          <w:ilvl w:val="0"/>
          <w:numId w:val="93"/>
        </w:numPr>
        <w:rPr>
          <w:i/>
        </w:rPr>
      </w:pPr>
      <w:r>
        <w:rPr>
          <w:i/>
        </w:rPr>
        <w:t>Larger</w:t>
      </w:r>
      <w:r w:rsidRPr="00C722C4">
        <w:rPr>
          <w:i/>
        </w:rPr>
        <w:t xml:space="preserve"> Delay values have less BLER than </w:t>
      </w:r>
      <w:r>
        <w:rPr>
          <w:i/>
        </w:rPr>
        <w:t>smaller</w:t>
      </w:r>
      <w:r w:rsidRPr="00C722C4">
        <w:rPr>
          <w:i/>
        </w:rPr>
        <w:t xml:space="preserve"> Delay values for Y&gt;1 reports.</w:t>
      </w:r>
    </w:p>
    <w:p w14:paraId="5E39C343" w14:textId="3E25D5A3" w:rsidR="00EC0CDD" w:rsidRDefault="00EC0CDD" w:rsidP="006617CA">
      <w:pPr>
        <w:pStyle w:val="0Maintext"/>
        <w:numPr>
          <w:ilvl w:val="0"/>
          <w:numId w:val="93"/>
        </w:numPr>
        <w:spacing w:after="0" w:afterAutospacing="0" w:line="240" w:lineRule="auto"/>
        <w:rPr>
          <w:i/>
          <w:sz w:val="22"/>
          <w:szCs w:val="22"/>
        </w:rPr>
      </w:pPr>
      <w:r>
        <w:rPr>
          <w:i/>
        </w:rPr>
        <w:t>Larger</w:t>
      </w:r>
      <w:r w:rsidRPr="00C722C4">
        <w:rPr>
          <w:i/>
        </w:rPr>
        <w:t xml:space="preserve"> number of Y has better performance in for Doppler spectrum based switching between Type I and Type II  </w:t>
      </w:r>
      <w:r w:rsidRPr="00C722C4">
        <w:rPr>
          <w:i/>
          <w:sz w:val="22"/>
          <w:szCs w:val="22"/>
        </w:rPr>
        <w:t xml:space="preserve">  </w:t>
      </w:r>
    </w:p>
    <w:p w14:paraId="1F1CD028" w14:textId="77777777" w:rsidR="00EC0CDD" w:rsidRDefault="00EC0CDD" w:rsidP="00EC0CDD">
      <w:pPr>
        <w:pStyle w:val="0Maintext"/>
        <w:spacing w:after="0" w:afterAutospacing="0" w:line="240" w:lineRule="auto"/>
        <w:ind w:firstLine="0"/>
        <w:rPr>
          <w:lang w:val="en-US"/>
        </w:rPr>
      </w:pPr>
    </w:p>
    <w:p w14:paraId="7F279CD7" w14:textId="6A363B32" w:rsidR="00F50D22" w:rsidRPr="003010A3" w:rsidRDefault="00F50D22" w:rsidP="00F50D22">
      <w:pPr>
        <w:rPr>
          <w:i/>
          <w:sz w:val="20"/>
        </w:rPr>
      </w:pPr>
      <w:r w:rsidRPr="00770891">
        <w:rPr>
          <w:b/>
          <w:i/>
          <w:sz w:val="20"/>
        </w:rPr>
        <w:t xml:space="preserve">Proposal </w:t>
      </w:r>
      <w:r w:rsidR="00400CD0">
        <w:rPr>
          <w:b/>
          <w:i/>
          <w:sz w:val="20"/>
        </w:rPr>
        <w:t>9</w:t>
      </w:r>
      <w:r w:rsidRPr="00770891">
        <w:rPr>
          <w:i/>
          <w:sz w:val="20"/>
        </w:rPr>
        <w:t>:</w:t>
      </w:r>
      <w:r>
        <w:rPr>
          <w:i/>
          <w:sz w:val="20"/>
        </w:rPr>
        <w:t xml:space="preserve"> regarding any restriction on TRS configuration, a</w:t>
      </w:r>
      <w:r w:rsidRPr="003010A3">
        <w:rPr>
          <w:i/>
          <w:sz w:val="20"/>
        </w:rPr>
        <w:t>ny restrictions should be bas</w:t>
      </w:r>
      <w:r>
        <w:rPr>
          <w:i/>
          <w:sz w:val="20"/>
        </w:rPr>
        <w:t>ed on legacy TRS configuration; support the following</w:t>
      </w:r>
    </w:p>
    <w:p w14:paraId="2DB8E821" w14:textId="77777777" w:rsidR="00F50D22" w:rsidRPr="003010A3" w:rsidRDefault="00F50D22" w:rsidP="00F50D22">
      <w:pPr>
        <w:pStyle w:val="ListParagraph"/>
        <w:numPr>
          <w:ilvl w:val="0"/>
          <w:numId w:val="84"/>
        </w:numPr>
        <w:ind w:leftChars="0"/>
        <w:rPr>
          <w:i/>
          <w:lang w:eastAsia="ko-KR"/>
        </w:rPr>
      </w:pPr>
      <w:r>
        <w:rPr>
          <w:i/>
          <w:sz w:val="20"/>
          <w:lang w:eastAsia="ko-KR"/>
        </w:rPr>
        <w:t>J</w:t>
      </w:r>
      <w:r w:rsidRPr="003010A3">
        <w:rPr>
          <w:i/>
          <w:sz w:val="20"/>
          <w:lang w:eastAsia="ko-KR"/>
        </w:rPr>
        <w:t>oint use of P and AP-TRS resource sets for TDCP measurement and reporting based on the legacy TRS configuration</w:t>
      </w:r>
    </w:p>
    <w:p w14:paraId="29AE15ED" w14:textId="77777777" w:rsidR="00F50D22" w:rsidRPr="003010A3" w:rsidRDefault="00F50D22" w:rsidP="00F50D22">
      <w:pPr>
        <w:pStyle w:val="ListParagraph"/>
        <w:numPr>
          <w:ilvl w:val="0"/>
          <w:numId w:val="84"/>
        </w:numPr>
        <w:ind w:leftChars="0"/>
        <w:rPr>
          <w:i/>
          <w:lang w:eastAsia="ko-KR"/>
        </w:rPr>
      </w:pPr>
      <w:r w:rsidRPr="003010A3">
        <w:rPr>
          <w:i/>
          <w:sz w:val="20"/>
          <w:lang w:eastAsia="ko-KR"/>
        </w:rPr>
        <w:t>UE shall assume the same antenna port for the CSI-RS resources in all the resource sets</w:t>
      </w:r>
    </w:p>
    <w:p w14:paraId="168BFA12" w14:textId="77777777" w:rsidR="00F50D22" w:rsidRDefault="00F50D22" w:rsidP="00F50D22">
      <w:pPr>
        <w:pStyle w:val="0Maintext"/>
        <w:spacing w:after="0" w:afterAutospacing="0" w:line="240" w:lineRule="auto"/>
        <w:ind w:firstLine="0"/>
        <w:rPr>
          <w:lang w:val="en-US"/>
        </w:rPr>
      </w:pPr>
    </w:p>
    <w:p w14:paraId="13053745" w14:textId="38DA2ECC" w:rsidR="00F50D22" w:rsidRDefault="00F50D22" w:rsidP="00F50D22">
      <w:pPr>
        <w:rPr>
          <w:i/>
          <w:sz w:val="20"/>
          <w:lang w:val="en-US" w:eastAsia="ko-KR"/>
        </w:rPr>
      </w:pPr>
      <w:r w:rsidRPr="00DE4FE0">
        <w:rPr>
          <w:b/>
          <w:i/>
          <w:sz w:val="20"/>
          <w:lang w:val="en-US" w:eastAsia="ko-KR"/>
        </w:rPr>
        <w:t>Proposal 1</w:t>
      </w:r>
      <w:r w:rsidR="00400CD0">
        <w:rPr>
          <w:b/>
          <w:i/>
          <w:sz w:val="20"/>
          <w:lang w:val="en-US" w:eastAsia="ko-KR"/>
        </w:rPr>
        <w:t>0</w:t>
      </w:r>
      <w:r w:rsidRPr="00DE4FE0">
        <w:rPr>
          <w:i/>
          <w:sz w:val="20"/>
          <w:lang w:val="en-US" w:eastAsia="ko-KR"/>
        </w:rPr>
        <w:t>:</w:t>
      </w:r>
      <w:r w:rsidRPr="00741724">
        <w:rPr>
          <w:i/>
          <w:sz w:val="20"/>
          <w:lang w:val="en-US" w:eastAsia="ko-KR"/>
        </w:rPr>
        <w:t xml:space="preserve"> support the offline proposal 3.B</w:t>
      </w:r>
      <w:r>
        <w:rPr>
          <w:i/>
          <w:sz w:val="20"/>
          <w:lang w:val="en-US" w:eastAsia="ko-KR"/>
        </w:rPr>
        <w:t>.1 and Alt3</w:t>
      </w:r>
    </w:p>
    <w:p w14:paraId="4A26046B" w14:textId="77777777" w:rsidR="00F50D22" w:rsidRPr="00DE4FE0" w:rsidRDefault="00F50D22" w:rsidP="00F50D22">
      <w:pPr>
        <w:pStyle w:val="ListParagraph"/>
        <w:numPr>
          <w:ilvl w:val="0"/>
          <w:numId w:val="87"/>
        </w:numPr>
        <w:ind w:leftChars="0"/>
        <w:rPr>
          <w:i/>
          <w:sz w:val="20"/>
          <w:lang w:val="en-US" w:eastAsia="ko-KR"/>
        </w:rPr>
      </w:pPr>
      <w:r w:rsidRPr="00DE4FE0">
        <w:rPr>
          <w:i/>
          <w:sz w:val="20"/>
          <w:lang w:val="en-US" w:eastAsia="ko-KR"/>
        </w:rPr>
        <w:t>Support different reporting</w:t>
      </w:r>
      <w:r>
        <w:rPr>
          <w:i/>
          <w:sz w:val="20"/>
          <w:lang w:val="en-US" w:eastAsia="ko-KR"/>
        </w:rPr>
        <w:t xml:space="preserve">, i.e., for </w:t>
      </w:r>
      <m:oMath>
        <m:r>
          <w:rPr>
            <w:rFonts w:ascii="Cambria Math" w:hAnsi="Cambria Math"/>
            <w:sz w:val="20"/>
            <w:lang w:val="en-US" w:eastAsia="ko-KR"/>
          </w:rPr>
          <m:t>i</m:t>
        </m:r>
      </m:oMath>
      <w:r>
        <w:rPr>
          <w:i/>
          <w:sz w:val="20"/>
          <w:lang w:val="en-US" w:eastAsia="ko-KR"/>
        </w:rPr>
        <w:t>-th delay, amplitude is quantized as</w:t>
      </w:r>
      <w:r w:rsidRPr="00DE4FE0">
        <w:rPr>
          <w:i/>
          <w:sz w:val="20"/>
          <w:lang w:val="en-US" w:eastAsia="ko-KR"/>
        </w:rPr>
        <w:t xml:space="preserve">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r>
          <w:rPr>
            <w:rFonts w:ascii="Cambria Math" w:hAnsi="Cambria Math"/>
            <w:sz w:val="20"/>
            <w:lang w:val="en-US" w:eastAsia="ko-KR"/>
          </w:rPr>
          <m:t>}</m:t>
        </m:r>
      </m:oMath>
      <w:r w:rsidRPr="00DE4FE0">
        <w:rPr>
          <w:i/>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-1</m:t>
            </m:r>
          </m:sub>
        </m:sSub>
        <m:r>
          <w:rPr>
            <w:rFonts w:ascii="Cambria Math" w:hAnsi="Cambria Math"/>
            <w:sz w:val="20"/>
            <w:lang w:val="en-US" w:eastAsia="ko-KR"/>
          </w:rPr>
          <m:t>=0</m:t>
        </m:r>
      </m:oMath>
      <w:r w:rsidRPr="00DE4FE0">
        <w:rPr>
          <w:i/>
          <w:sz w:val="20"/>
          <w:lang w:val="en-US" w:eastAsia="ko-KR"/>
        </w:rPr>
        <w:t xml:space="preserve">, where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r>
          <w:rPr>
            <w:rFonts w:ascii="Cambria Math" w:hAnsi="Cambria Math"/>
            <w:sz w:val="20"/>
            <w:lang w:val="en-US" w:eastAsia="ko-KR"/>
          </w:rPr>
          <m:t>&lt;Q</m:t>
        </m:r>
      </m:oMath>
    </w:p>
    <w:p w14:paraId="2F84591C" w14:textId="77777777" w:rsidR="00F50D22" w:rsidRDefault="00F50D22" w:rsidP="00F50D22">
      <w:pPr>
        <w:pStyle w:val="0Maintext"/>
        <w:spacing w:after="0" w:afterAutospacing="0" w:line="240" w:lineRule="auto"/>
        <w:ind w:firstLine="0"/>
        <w:rPr>
          <w:lang w:val="en-US"/>
        </w:rPr>
      </w:pPr>
    </w:p>
    <w:p w14:paraId="035B51A8" w14:textId="52AF3DA3" w:rsidR="00F50D22" w:rsidRDefault="00F50D22" w:rsidP="00F50D22">
      <w:pPr>
        <w:rPr>
          <w:i/>
          <w:sz w:val="20"/>
          <w:lang w:val="en-US" w:eastAsia="ko-KR"/>
        </w:rPr>
      </w:pPr>
      <w:r w:rsidRPr="00770891">
        <w:rPr>
          <w:b/>
          <w:i/>
          <w:sz w:val="20"/>
        </w:rPr>
        <w:t xml:space="preserve">Proposal </w:t>
      </w:r>
      <w:r>
        <w:rPr>
          <w:b/>
          <w:i/>
          <w:sz w:val="20"/>
        </w:rPr>
        <w:t>1</w:t>
      </w:r>
      <w:r w:rsidR="00400CD0">
        <w:rPr>
          <w:b/>
          <w:i/>
          <w:sz w:val="20"/>
        </w:rPr>
        <w:t>1</w:t>
      </w:r>
      <w:r w:rsidRPr="00770891">
        <w:rPr>
          <w:i/>
          <w:sz w:val="20"/>
        </w:rPr>
        <w:t>:</w:t>
      </w:r>
      <w:r>
        <w:rPr>
          <w:i/>
          <w:sz w:val="20"/>
        </w:rPr>
        <w:t xml:space="preserve"> </w:t>
      </w:r>
      <w:r w:rsidRPr="00770891">
        <w:rPr>
          <w:i/>
          <w:sz w:val="20"/>
        </w:rPr>
        <w:t xml:space="preserve">Support </w:t>
      </w:r>
      <w:r>
        <w:rPr>
          <w:i/>
          <w:sz w:val="20"/>
          <w:lang w:val="en-US" w:eastAsia="ko-KR"/>
        </w:rPr>
        <w:t>the offline proposal 3.C.1 and Alt5</w:t>
      </w:r>
      <w:r w:rsidR="00E52CB6">
        <w:rPr>
          <w:i/>
          <w:sz w:val="20"/>
          <w:lang w:val="en-US" w:eastAsia="ko-KR"/>
        </w:rPr>
        <w:t>, and s</w:t>
      </w:r>
      <w:r w:rsidR="00E52CB6" w:rsidRPr="00DE4FE0">
        <w:rPr>
          <w:i/>
          <w:sz w:val="20"/>
          <w:lang w:val="en-US" w:eastAsia="ko-KR"/>
        </w:rPr>
        <w:t>upport different reporting</w:t>
      </w:r>
      <w:r w:rsidR="00E52CB6">
        <w:rPr>
          <w:i/>
          <w:sz w:val="20"/>
          <w:lang w:val="en-US" w:eastAsia="ko-KR"/>
        </w:rPr>
        <w:t xml:space="preserve"> of phase value</w:t>
      </w:r>
    </w:p>
    <w:p w14:paraId="61583C46" w14:textId="77777777" w:rsidR="00F50D22" w:rsidRDefault="00F50D22" w:rsidP="00F50D22">
      <w:pPr>
        <w:pStyle w:val="0Maintext"/>
        <w:spacing w:after="0" w:afterAutospacing="0" w:line="240" w:lineRule="auto"/>
        <w:ind w:firstLine="0"/>
        <w:rPr>
          <w:lang w:val="en-US"/>
        </w:rPr>
      </w:pPr>
    </w:p>
    <w:p w14:paraId="110D23A6" w14:textId="63780929" w:rsidR="00F50D22" w:rsidRPr="00BB76D2" w:rsidRDefault="00F50D22" w:rsidP="00F50D22">
      <w:pPr>
        <w:rPr>
          <w:i/>
          <w:sz w:val="20"/>
          <w:lang w:val="en-US" w:eastAsia="ko-KR"/>
        </w:rPr>
      </w:pPr>
      <w:r w:rsidRPr="00BB76D2">
        <w:rPr>
          <w:b/>
          <w:i/>
          <w:iCs/>
          <w:sz w:val="20"/>
          <w:lang w:val="en-US" w:eastAsia="ko-KR"/>
        </w:rPr>
        <w:t>Proposal 1</w:t>
      </w:r>
      <w:r w:rsidR="00400CD0">
        <w:rPr>
          <w:b/>
          <w:i/>
          <w:iCs/>
          <w:sz w:val="20"/>
          <w:lang w:val="en-US" w:eastAsia="ko-KR"/>
        </w:rPr>
        <w:t>2</w:t>
      </w:r>
      <w:r w:rsidRPr="00BB76D2">
        <w:rPr>
          <w:i/>
          <w:sz w:val="20"/>
          <w:lang w:val="en-US" w:eastAsia="ko-KR"/>
        </w:rPr>
        <w:t xml:space="preserve">: </w:t>
      </w:r>
    </w:p>
    <w:p w14:paraId="401D3F18" w14:textId="77777777" w:rsidR="00F50D22" w:rsidRPr="00BB76D2" w:rsidRDefault="00F50D22" w:rsidP="00F50D22">
      <w:pPr>
        <w:pStyle w:val="ListParagraph"/>
        <w:numPr>
          <w:ilvl w:val="0"/>
          <w:numId w:val="43"/>
        </w:numPr>
        <w:ind w:leftChars="0"/>
        <w:rPr>
          <w:i/>
          <w:sz w:val="20"/>
          <w:lang w:val="en-US" w:eastAsia="ko-KR"/>
        </w:rPr>
      </w:pPr>
      <w:r w:rsidRPr="00BB76D2">
        <w:rPr>
          <w:i/>
          <w:sz w:val="20"/>
          <w:lang w:val="en-US" w:eastAsia="ko-KR"/>
        </w:rPr>
        <w:t xml:space="preserve">Confirm the working assumption </w:t>
      </w:r>
    </w:p>
    <w:p w14:paraId="3D0A4081" w14:textId="77777777" w:rsidR="00F50D22" w:rsidRPr="00BB76D2" w:rsidRDefault="00F50D22" w:rsidP="00F50D22">
      <w:pPr>
        <w:pStyle w:val="ListParagraph"/>
        <w:numPr>
          <w:ilvl w:val="0"/>
          <w:numId w:val="43"/>
        </w:numPr>
        <w:ind w:leftChars="0"/>
        <w:rPr>
          <w:i/>
          <w:sz w:val="20"/>
          <w:lang w:val="en-US" w:eastAsia="ko-KR"/>
        </w:rPr>
      </w:pPr>
      <w:r>
        <w:rPr>
          <w:i/>
          <w:sz w:val="20"/>
          <w:lang w:val="en-US" w:eastAsia="ko-KR"/>
        </w:rPr>
        <w:t>If WA is confirmed, s</w:t>
      </w:r>
      <w:r w:rsidRPr="00BB76D2">
        <w:rPr>
          <w:i/>
          <w:sz w:val="20"/>
          <w:lang w:val="en-US" w:eastAsia="ko-KR"/>
        </w:rPr>
        <w:t xml:space="preserve">upport </w:t>
      </w:r>
      <m:oMath>
        <m:r>
          <w:rPr>
            <w:rFonts w:ascii="Cambria Math" w:hAnsi="Cambria Math"/>
            <w:sz w:val="20"/>
            <w:lang w:val="en-US" w:eastAsia="ko-KR"/>
          </w:rPr>
          <m:t>Y=7</m:t>
        </m:r>
      </m:oMath>
    </w:p>
    <w:p w14:paraId="60444366" w14:textId="77777777" w:rsidR="00F50D22" w:rsidRDefault="00F50D22" w:rsidP="00F76B70">
      <w:pPr>
        <w:pStyle w:val="0Maintext"/>
        <w:spacing w:after="0" w:afterAutospacing="0" w:line="240" w:lineRule="auto"/>
        <w:ind w:firstLine="0"/>
        <w:rPr>
          <w:lang w:val="en-US"/>
        </w:rPr>
      </w:pPr>
    </w:p>
    <w:p w14:paraId="63DF2934" w14:textId="77777777" w:rsidR="000F762B" w:rsidRPr="00082D37" w:rsidRDefault="000F762B" w:rsidP="00FB6F1A">
      <w:pPr>
        <w:pStyle w:val="Heading1"/>
        <w:spacing w:before="0"/>
        <w:jc w:val="both"/>
        <w:rPr>
          <w:lang w:val="en-US"/>
        </w:rPr>
      </w:pPr>
      <w:r w:rsidRPr="00082D37">
        <w:rPr>
          <w:lang w:val="en-US"/>
        </w:rPr>
        <w:t>References</w:t>
      </w:r>
    </w:p>
    <w:p w14:paraId="033C8CCE" w14:textId="77777777" w:rsidR="006D2E18" w:rsidRPr="006D2E18" w:rsidRDefault="006D2E18" w:rsidP="006D2E18">
      <w:pPr>
        <w:pStyle w:val="2222"/>
        <w:numPr>
          <w:ilvl w:val="0"/>
          <w:numId w:val="5"/>
        </w:numPr>
        <w:spacing w:after="120" w:line="288" w:lineRule="auto"/>
        <w:ind w:firstLineChars="0"/>
        <w:rPr>
          <w:sz w:val="18"/>
          <w:szCs w:val="18"/>
        </w:rPr>
      </w:pPr>
      <w:r>
        <w:rPr>
          <w:sz w:val="18"/>
          <w:szCs w:val="18"/>
        </w:rPr>
        <w:t>Chairman’s notes, RAN1#112bis-e</w:t>
      </w:r>
    </w:p>
    <w:p w14:paraId="44F2774E" w14:textId="77777777" w:rsidR="00345176" w:rsidRDefault="00345176" w:rsidP="00345176">
      <w:pPr>
        <w:pStyle w:val="2222"/>
        <w:numPr>
          <w:ilvl w:val="0"/>
          <w:numId w:val="5"/>
        </w:numPr>
        <w:spacing w:after="120" w:line="288" w:lineRule="auto"/>
        <w:ind w:firstLineChars="0"/>
        <w:rPr>
          <w:sz w:val="18"/>
          <w:szCs w:val="18"/>
        </w:rPr>
      </w:pPr>
      <w:r>
        <w:rPr>
          <w:sz w:val="18"/>
          <w:szCs w:val="18"/>
        </w:rPr>
        <w:t>Chairman’s notes, RAN1#112</w:t>
      </w:r>
    </w:p>
    <w:p w14:paraId="24D7B538" w14:textId="77777777" w:rsidR="003973AE" w:rsidRDefault="003973AE" w:rsidP="00345176">
      <w:pPr>
        <w:pStyle w:val="2222"/>
        <w:numPr>
          <w:ilvl w:val="0"/>
          <w:numId w:val="5"/>
        </w:numPr>
        <w:spacing w:after="120" w:line="288" w:lineRule="auto"/>
        <w:ind w:firstLineChars="0"/>
        <w:rPr>
          <w:sz w:val="18"/>
          <w:szCs w:val="18"/>
        </w:rPr>
      </w:pPr>
      <w:r>
        <w:rPr>
          <w:sz w:val="18"/>
          <w:szCs w:val="18"/>
        </w:rPr>
        <w:t>Chairman’s notes, RAN1#</w:t>
      </w:r>
      <w:r w:rsidRPr="004F7B3F">
        <w:rPr>
          <w:rFonts w:ascii="Times" w:eastAsia="Batang" w:hAnsi="Times" w:cs="Times"/>
          <w:sz w:val="20"/>
        </w:rPr>
        <w:t>110bis-e</w:t>
      </w:r>
    </w:p>
    <w:p w14:paraId="024FF393" w14:textId="77777777" w:rsidR="00403839" w:rsidRDefault="00403839" w:rsidP="00403839">
      <w:pPr>
        <w:pStyle w:val="Heading1"/>
        <w:numPr>
          <w:ilvl w:val="0"/>
          <w:numId w:val="0"/>
        </w:numPr>
        <w:ind w:left="799" w:hanging="799"/>
      </w:pPr>
      <w:r>
        <w:t>Appendix A</w:t>
      </w:r>
      <w:r w:rsidR="0040026F">
        <w:t xml:space="preserve"> </w:t>
      </w:r>
    </w:p>
    <w:p w14:paraId="503FF3CA" w14:textId="557F6B51" w:rsidR="00403839" w:rsidRDefault="00403839" w:rsidP="00403839">
      <w:pPr>
        <w:pStyle w:val="Caption"/>
        <w:keepNext/>
        <w:jc w:val="center"/>
        <w:rPr>
          <w:sz w:val="20"/>
        </w:rPr>
      </w:pPr>
      <w:bookmarkStart w:id="21"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162470">
        <w:rPr>
          <w:noProof/>
          <w:sz w:val="20"/>
        </w:rPr>
        <w:t>3</w:t>
      </w:r>
      <w:r w:rsidRPr="00D80B37">
        <w:rPr>
          <w:sz w:val="20"/>
        </w:rPr>
        <w:fldChar w:fldCharType="end"/>
      </w:r>
      <w:bookmarkEnd w:id="21"/>
      <w:r w:rsidRPr="00D80B37">
        <w:rPr>
          <w:sz w:val="20"/>
        </w:rPr>
        <w:t xml:space="preserve">: </w:t>
      </w:r>
      <w:r w:rsidR="00252E52">
        <w:rPr>
          <w:sz w:val="20"/>
        </w:rPr>
        <w:t>EVM</w:t>
      </w:r>
      <w:r w:rsidR="00CE699A">
        <w:rPr>
          <w:sz w:val="20"/>
        </w:rPr>
        <w:t xml:space="preserve">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360EF7" w:rsidRPr="00C05C34" w14:paraId="0A4A3175" w14:textId="77777777" w:rsidTr="000C067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0787EBA" w14:textId="77777777" w:rsidR="00360EF7" w:rsidRPr="009E5CE6" w:rsidRDefault="00360EF7" w:rsidP="00802D4B">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9A27717" w14:textId="77777777" w:rsidR="00360EF7" w:rsidRPr="009E5CE6" w:rsidRDefault="00360EF7" w:rsidP="00802D4B">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18BF9F2D" w14:textId="77777777" w:rsidR="00360EF7" w:rsidRPr="009E5CE6" w:rsidRDefault="00360EF7" w:rsidP="00802D4B">
            <w:pPr>
              <w:rPr>
                <w:b/>
                <w:bCs/>
                <w:sz w:val="16"/>
                <w:szCs w:val="16"/>
              </w:rPr>
            </w:pPr>
            <w:r>
              <w:rPr>
                <w:b/>
                <w:bCs/>
                <w:sz w:val="16"/>
                <w:szCs w:val="16"/>
              </w:rPr>
              <w:t>Value (Inter-cell scenario)</w:t>
            </w:r>
          </w:p>
        </w:tc>
      </w:tr>
      <w:tr w:rsidR="00360EF7" w:rsidRPr="00C05C34" w14:paraId="03C4785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57FA24" w14:textId="77777777" w:rsidR="00360EF7" w:rsidRPr="009E5CE6" w:rsidRDefault="00360EF7" w:rsidP="00802D4B">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243076" w14:textId="77777777" w:rsidR="00360EF7" w:rsidRPr="009E5CE6" w:rsidRDefault="00360EF7" w:rsidP="00802D4B">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5C640298" w14:textId="77777777" w:rsidR="00360EF7" w:rsidRPr="009E5CE6" w:rsidRDefault="00360EF7" w:rsidP="00802D4B">
            <w:pPr>
              <w:rPr>
                <w:sz w:val="16"/>
                <w:szCs w:val="16"/>
              </w:rPr>
            </w:pPr>
            <w:r w:rsidRPr="009E5CE6">
              <w:rPr>
                <w:sz w:val="16"/>
                <w:szCs w:val="16"/>
              </w:rPr>
              <w:t xml:space="preserve">FDD, OFDM </w:t>
            </w:r>
          </w:p>
        </w:tc>
      </w:tr>
      <w:tr w:rsidR="00360EF7" w:rsidRPr="00C05C34" w14:paraId="254EA04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4A0D8F" w14:textId="77777777" w:rsidR="00360EF7" w:rsidRPr="009E5CE6" w:rsidRDefault="00360EF7" w:rsidP="00802D4B">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F6D9E6" w14:textId="77777777" w:rsidR="00360EF7" w:rsidRPr="009E5CE6" w:rsidRDefault="00360EF7" w:rsidP="00802D4B">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1B123A2D" w14:textId="77777777" w:rsidR="00360EF7" w:rsidRPr="009E5CE6" w:rsidRDefault="00360EF7" w:rsidP="00802D4B">
            <w:pPr>
              <w:rPr>
                <w:sz w:val="16"/>
                <w:szCs w:val="16"/>
              </w:rPr>
            </w:pPr>
            <w:r w:rsidRPr="009E5CE6">
              <w:rPr>
                <w:sz w:val="16"/>
                <w:szCs w:val="16"/>
              </w:rPr>
              <w:t xml:space="preserve">OFDMA </w:t>
            </w:r>
          </w:p>
        </w:tc>
      </w:tr>
      <w:tr w:rsidR="00360EF7" w:rsidRPr="00C05C34" w14:paraId="62F90E68" w14:textId="77777777" w:rsidTr="000C067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5468562E" w14:textId="77777777" w:rsidR="00360EF7" w:rsidRPr="009E5CE6" w:rsidRDefault="00360EF7" w:rsidP="00802D4B">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1BF02FE" w14:textId="77777777" w:rsidR="00360EF7" w:rsidRPr="00CD2FBB" w:rsidRDefault="00360EF7" w:rsidP="00802D4B">
            <w:pPr>
              <w:rPr>
                <w:sz w:val="16"/>
                <w:szCs w:val="16"/>
              </w:rPr>
            </w:pPr>
            <w:r w:rsidRPr="00CD2FBB">
              <w:rPr>
                <w:sz w:val="16"/>
                <w:szCs w:val="16"/>
              </w:rPr>
              <w:t>RMa (Rural Macro)</w:t>
            </w:r>
          </w:p>
          <w:p w14:paraId="57E2B3C5" w14:textId="77777777" w:rsidR="00360EF7" w:rsidRPr="00CD2FBB" w:rsidRDefault="00360EF7" w:rsidP="00802D4B">
            <w:pPr>
              <w:rPr>
                <w:sz w:val="16"/>
                <w:szCs w:val="16"/>
              </w:rPr>
            </w:pPr>
            <w:r w:rsidRPr="00CD2FBB">
              <w:rPr>
                <w:sz w:val="16"/>
                <w:szCs w:val="16"/>
              </w:rPr>
              <w:t xml:space="preserve">N_TRP (#TRPs): 2, 3, 4 </w:t>
            </w:r>
            <w:r w:rsidR="00030322" w:rsidRPr="00030322">
              <w:rPr>
                <w:sz w:val="16"/>
                <w:szCs w:val="16"/>
              </w:rPr>
              <w:t>(N_TRP is semi-statically chosen based on, e.g. RSRP)</w:t>
            </w:r>
            <w:r w:rsidR="00030322">
              <w:rPr>
                <w:sz w:val="16"/>
                <w:szCs w:val="16"/>
              </w:rPr>
              <w:t xml:space="preserve"> for each UE</w:t>
            </w:r>
          </w:p>
          <w:p w14:paraId="2F17832E" w14:textId="77777777" w:rsidR="00360EF7" w:rsidRDefault="00030322" w:rsidP="00802D4B">
            <w:pPr>
              <w:jc w:val="center"/>
              <w:rPr>
                <w:color w:val="FF0000"/>
                <w:sz w:val="16"/>
                <w:szCs w:val="16"/>
              </w:rPr>
            </w:pPr>
            <w:r>
              <w:rPr>
                <w:noProof/>
                <w:lang w:val="en-US"/>
              </w:rPr>
              <w:lastRenderedPageBreak/>
              <w:drawing>
                <wp:inline distT="0" distB="0" distL="0" distR="0" wp14:anchorId="15DA8ACD" wp14:editId="7C0B97C3">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23"/>
                          <a:srcRect l="69086" b="11220"/>
                          <a:stretch/>
                        </pic:blipFill>
                        <pic:spPr>
                          <a:xfrm>
                            <a:off x="0" y="0"/>
                            <a:ext cx="1049965" cy="832194"/>
                          </a:xfrm>
                          <a:prstGeom prst="rect">
                            <a:avLst/>
                          </a:prstGeom>
                        </pic:spPr>
                      </pic:pic>
                    </a:graphicData>
                  </a:graphic>
                </wp:inline>
              </w:drawing>
            </w:r>
          </w:p>
          <w:p w14:paraId="341043CB" w14:textId="77777777" w:rsidR="00030322" w:rsidRPr="000C067C" w:rsidRDefault="00030322" w:rsidP="00802D4B">
            <w:pPr>
              <w:jc w:val="center"/>
              <w:rPr>
                <w:b/>
                <w:sz w:val="16"/>
                <w:szCs w:val="16"/>
              </w:rPr>
            </w:pPr>
            <w:r w:rsidRPr="000C067C">
              <w:rPr>
                <w:b/>
                <w:sz w:val="16"/>
                <w:szCs w:val="16"/>
              </w:rPr>
              <w:t>Outdoor1</w:t>
            </w:r>
          </w:p>
          <w:p w14:paraId="6F05928B" w14:textId="77777777" w:rsidR="00360EF7" w:rsidRPr="009E5CE6" w:rsidRDefault="00360EF7" w:rsidP="00802D4B">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43D3C97E" w14:textId="77777777" w:rsidR="00360EF7" w:rsidRDefault="00360EF7" w:rsidP="00802D4B">
            <w:pPr>
              <w:rPr>
                <w:sz w:val="16"/>
                <w:szCs w:val="16"/>
              </w:rPr>
            </w:pPr>
            <w:r w:rsidRPr="00CD2FBB">
              <w:rPr>
                <w:sz w:val="16"/>
                <w:szCs w:val="16"/>
              </w:rPr>
              <w:lastRenderedPageBreak/>
              <w:t>Dense Urban (Macro only)</w:t>
            </w:r>
          </w:p>
          <w:p w14:paraId="2EE5CF4D" w14:textId="77777777" w:rsidR="00030322" w:rsidRDefault="00030322" w:rsidP="00802D4B">
            <w:pPr>
              <w:rPr>
                <w:color w:val="FF0000"/>
                <w:sz w:val="16"/>
                <w:szCs w:val="16"/>
              </w:rPr>
            </w:pPr>
            <w:r w:rsidRPr="00030322">
              <w:rPr>
                <w:sz w:val="16"/>
                <w:szCs w:val="16"/>
              </w:rPr>
              <w:t>N_TRP (#TRPs): 2, 3, (N_TRP is semi-statically chosen based on, e.g. RSRP)</w:t>
            </w:r>
          </w:p>
          <w:p w14:paraId="414E7F5C" w14:textId="77777777" w:rsidR="00360EF7" w:rsidRDefault="00030322" w:rsidP="00802D4B">
            <w:pPr>
              <w:jc w:val="center"/>
              <w:rPr>
                <w:color w:val="FF0000"/>
                <w:sz w:val="16"/>
                <w:szCs w:val="16"/>
              </w:rPr>
            </w:pPr>
            <w:r>
              <w:rPr>
                <w:noProof/>
                <w:lang w:val="en-US"/>
              </w:rPr>
              <w:lastRenderedPageBreak/>
              <w:drawing>
                <wp:inline distT="0" distB="0" distL="0" distR="0" wp14:anchorId="63CA0401" wp14:editId="5808976B">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24"/>
                          <a:srcRect t="17475" r="65870" b="25870"/>
                          <a:stretch/>
                        </pic:blipFill>
                        <pic:spPr>
                          <a:xfrm>
                            <a:off x="0" y="0"/>
                            <a:ext cx="933531" cy="774832"/>
                          </a:xfrm>
                          <a:prstGeom prst="rect">
                            <a:avLst/>
                          </a:prstGeom>
                        </pic:spPr>
                      </pic:pic>
                    </a:graphicData>
                  </a:graphic>
                </wp:inline>
              </w:drawing>
            </w:r>
          </w:p>
          <w:p w14:paraId="7B78C3B6" w14:textId="77777777" w:rsidR="00360EF7" w:rsidRPr="009E5CE6" w:rsidRDefault="00030322" w:rsidP="000C067C">
            <w:pPr>
              <w:jc w:val="center"/>
              <w:rPr>
                <w:color w:val="FF0000"/>
                <w:sz w:val="16"/>
                <w:szCs w:val="16"/>
              </w:rPr>
            </w:pPr>
            <w:r w:rsidRPr="0077522C">
              <w:rPr>
                <w:b/>
                <w:sz w:val="16"/>
                <w:szCs w:val="16"/>
              </w:rPr>
              <w:t>Outdoor</w:t>
            </w:r>
            <w:r>
              <w:rPr>
                <w:b/>
                <w:sz w:val="16"/>
                <w:szCs w:val="16"/>
              </w:rPr>
              <w:t>2 OptA</w:t>
            </w:r>
          </w:p>
        </w:tc>
      </w:tr>
      <w:tr w:rsidR="00360EF7" w:rsidRPr="00C05C34" w14:paraId="04B9D238"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AA9E33" w14:textId="77777777" w:rsidR="00360EF7" w:rsidRPr="009E5CE6" w:rsidRDefault="00360EF7" w:rsidP="00802D4B">
            <w:pPr>
              <w:rPr>
                <w:color w:val="000000" w:themeColor="text1"/>
                <w:sz w:val="16"/>
                <w:szCs w:val="16"/>
              </w:rPr>
            </w:pPr>
            <w:r w:rsidRPr="009E5CE6">
              <w:rPr>
                <w:color w:val="000000" w:themeColor="text1"/>
                <w:sz w:val="16"/>
                <w:szCs w:val="16"/>
              </w:rPr>
              <w:lastRenderedPageBreak/>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83CC04" w14:textId="77777777" w:rsidR="00360EF7" w:rsidRPr="009E5CE6" w:rsidRDefault="00360EF7" w:rsidP="00802D4B">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563685DA"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FR1, 2GHz</w:t>
            </w:r>
          </w:p>
        </w:tc>
      </w:tr>
      <w:tr w:rsidR="00360EF7" w:rsidRPr="00C05C34" w14:paraId="0CBEC33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C24F89" w14:textId="77777777" w:rsidR="00360EF7" w:rsidRPr="009E5CE6" w:rsidRDefault="00360EF7" w:rsidP="00802D4B">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722685" w14:textId="77777777" w:rsidR="00360EF7" w:rsidRPr="009E5CE6" w:rsidRDefault="00360EF7" w:rsidP="00802D4B">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4A3C776F"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200m</w:t>
            </w:r>
          </w:p>
        </w:tc>
      </w:tr>
      <w:tr w:rsidR="00360EF7" w:rsidRPr="00C05C34" w14:paraId="08090336"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54631D" w14:textId="77777777" w:rsidR="00360EF7" w:rsidRPr="009E5CE6" w:rsidRDefault="00360EF7" w:rsidP="00802D4B">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6AF73E" w14:textId="77777777" w:rsidR="00360EF7" w:rsidRDefault="00360EF7" w:rsidP="00802D4B">
            <w:pPr>
              <w:rPr>
                <w:snapToGrid w:val="0"/>
                <w:sz w:val="16"/>
                <w:szCs w:val="16"/>
              </w:rPr>
            </w:pPr>
            <w:r w:rsidRPr="009E5CE6">
              <w:rPr>
                <w:snapToGrid w:val="0"/>
                <w:sz w:val="16"/>
                <w:szCs w:val="16"/>
              </w:rPr>
              <w:t xml:space="preserve">According to the TR 38.901 </w:t>
            </w:r>
          </w:p>
          <w:p w14:paraId="179C1012" w14:textId="77777777" w:rsidR="00A746BD" w:rsidRDefault="00A746BD" w:rsidP="00802D4B">
            <w:pPr>
              <w:rPr>
                <w:snapToGrid w:val="0"/>
                <w:sz w:val="16"/>
                <w:szCs w:val="16"/>
              </w:rPr>
            </w:pPr>
          </w:p>
          <w:p w14:paraId="59213078" w14:textId="77777777" w:rsidR="00A746BD" w:rsidRDefault="00A746BD" w:rsidP="00802D4B">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694D52B1" w14:textId="77777777" w:rsidR="00A746BD" w:rsidRPr="009E5CE6" w:rsidRDefault="00A746BD" w:rsidP="00802D4B">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566A4E1B" w14:textId="77777777" w:rsidR="00360EF7" w:rsidRDefault="00360EF7" w:rsidP="00802D4B">
            <w:pPr>
              <w:rPr>
                <w:snapToGrid w:val="0"/>
                <w:sz w:val="16"/>
                <w:szCs w:val="16"/>
              </w:rPr>
            </w:pPr>
            <w:r w:rsidRPr="009E5CE6">
              <w:rPr>
                <w:snapToGrid w:val="0"/>
                <w:sz w:val="16"/>
                <w:szCs w:val="16"/>
              </w:rPr>
              <w:t>According to the TR 38.901</w:t>
            </w:r>
          </w:p>
          <w:p w14:paraId="47433AAC" w14:textId="77777777" w:rsidR="00A746BD" w:rsidRDefault="00A746BD" w:rsidP="00802D4B">
            <w:pPr>
              <w:rPr>
                <w:snapToGrid w:val="0"/>
                <w:sz w:val="16"/>
                <w:szCs w:val="16"/>
              </w:rPr>
            </w:pPr>
          </w:p>
          <w:p w14:paraId="792EC2A8" w14:textId="77777777" w:rsidR="00A746BD" w:rsidRDefault="00A746BD" w:rsidP="00A746BD">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11EE8FA2" w14:textId="77777777" w:rsidR="00A746BD" w:rsidRPr="009E5CE6" w:rsidRDefault="00A746BD" w:rsidP="00802D4B">
            <w:pPr>
              <w:rPr>
                <w:snapToGrid w:val="0"/>
                <w:sz w:val="16"/>
                <w:szCs w:val="16"/>
              </w:rPr>
            </w:pPr>
          </w:p>
        </w:tc>
      </w:tr>
      <w:tr w:rsidR="00360EF7" w:rsidRPr="00C05C34" w14:paraId="55D5A28D"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CCDB6C" w14:textId="77777777" w:rsidR="00360EF7" w:rsidRPr="009E5CE6" w:rsidRDefault="00360EF7" w:rsidP="00802D4B">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A0AAFE7" w14:textId="77777777" w:rsidR="00360EF7" w:rsidRDefault="00360EF7" w:rsidP="00802D4B">
            <w:pPr>
              <w:rPr>
                <w:sz w:val="16"/>
                <w:szCs w:val="16"/>
              </w:rPr>
            </w:pPr>
            <w:r>
              <w:rPr>
                <w:sz w:val="16"/>
                <w:szCs w:val="16"/>
              </w:rPr>
              <w:t>2 rings (57 sectors)</w:t>
            </w:r>
          </w:p>
          <w:p w14:paraId="470AF973" w14:textId="77777777" w:rsidR="00360EF7" w:rsidRPr="007A50A0" w:rsidRDefault="00360EF7" w:rsidP="00250E15">
            <w:pPr>
              <w:pStyle w:val="ListParagraph"/>
              <w:numPr>
                <w:ilvl w:val="0"/>
                <w:numId w:val="42"/>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mTRP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0B108407" w14:textId="77777777" w:rsidR="00360EF7" w:rsidRDefault="00360EF7" w:rsidP="00802D4B">
            <w:pPr>
              <w:rPr>
                <w:sz w:val="16"/>
                <w:szCs w:val="16"/>
              </w:rPr>
            </w:pPr>
            <w:r>
              <w:rPr>
                <w:sz w:val="16"/>
                <w:szCs w:val="16"/>
              </w:rPr>
              <w:t>2 rings (57 sectors):</w:t>
            </w:r>
          </w:p>
          <w:p w14:paraId="13A5AC74" w14:textId="77777777" w:rsidR="00360EF7" w:rsidRPr="007A50A0" w:rsidRDefault="00360EF7" w:rsidP="00250E15">
            <w:pPr>
              <w:pStyle w:val="ListParagraph"/>
              <w:numPr>
                <w:ilvl w:val="0"/>
                <w:numId w:val="41"/>
              </w:numPr>
              <w:ind w:leftChars="0"/>
              <w:rPr>
                <w:sz w:val="16"/>
                <w:szCs w:val="16"/>
              </w:rPr>
            </w:pPr>
            <w:r>
              <w:rPr>
                <w:sz w:val="16"/>
                <w:szCs w:val="16"/>
              </w:rPr>
              <w:t>T</w:t>
            </w:r>
            <w:r w:rsidRPr="007A50A0">
              <w:rPr>
                <w:sz w:val="16"/>
                <w:szCs w:val="16"/>
              </w:rPr>
              <w:t xml:space="preserve">he three sectors of each site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360EF7" w:rsidRPr="00C05C34" w14:paraId="4E07C40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FC9CED7" w14:textId="77777777" w:rsidR="00360EF7" w:rsidRPr="009E5CE6" w:rsidRDefault="00360EF7" w:rsidP="00802D4B">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C110337" w14:textId="77777777" w:rsidR="00360EF7" w:rsidRPr="007A50A0" w:rsidRDefault="00360EF7" w:rsidP="00802D4B">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33B55196" w14:textId="77777777" w:rsidR="00360EF7" w:rsidRPr="007A50A0" w:rsidRDefault="00360EF7" w:rsidP="00802D4B">
            <w:pPr>
              <w:rPr>
                <w:sz w:val="16"/>
                <w:szCs w:val="16"/>
              </w:rPr>
            </w:pPr>
            <w:r>
              <w:rPr>
                <w:sz w:val="16"/>
                <w:szCs w:val="16"/>
              </w:rPr>
              <w:t>30</w:t>
            </w:r>
          </w:p>
        </w:tc>
      </w:tr>
      <w:tr w:rsidR="00360EF7" w:rsidRPr="00C05C34" w14:paraId="7D00424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F826E6" w14:textId="77777777" w:rsidR="00360EF7" w:rsidRPr="009E5CE6" w:rsidRDefault="00360EF7" w:rsidP="00802D4B">
            <w:pPr>
              <w:rPr>
                <w:color w:val="FF0000"/>
                <w:sz w:val="16"/>
                <w:szCs w:val="16"/>
              </w:rPr>
            </w:pPr>
            <w:r w:rsidRPr="009E5CE6">
              <w:rPr>
                <w:color w:val="000000" w:themeColor="text1"/>
                <w:sz w:val="16"/>
                <w:szCs w:val="16"/>
              </w:rPr>
              <w:t>Antenna setup and port layouts at gNB</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F8FDAD" w14:textId="77777777" w:rsidR="00360EF7" w:rsidRPr="007A50A0" w:rsidRDefault="00360EF7" w:rsidP="00802D4B">
            <w:pPr>
              <w:rPr>
                <w:sz w:val="16"/>
                <w:szCs w:val="16"/>
              </w:rPr>
            </w:pPr>
            <w:r w:rsidRPr="007A50A0">
              <w:rPr>
                <w:sz w:val="16"/>
                <w:szCs w:val="16"/>
              </w:rPr>
              <w:t>For each TRP,</w:t>
            </w:r>
          </w:p>
          <w:p w14:paraId="3728B190" w14:textId="77777777" w:rsidR="00360EF7" w:rsidRPr="007A50A0" w:rsidRDefault="00360EF7" w:rsidP="00802D4B">
            <w:pPr>
              <w:rPr>
                <w:sz w:val="16"/>
                <w:szCs w:val="16"/>
              </w:rPr>
            </w:pPr>
            <w:r w:rsidRPr="007A50A0">
              <w:rPr>
                <w:sz w:val="16"/>
                <w:szCs w:val="16"/>
              </w:rPr>
              <w:t>- 4 ports: (1,2,2,1,1,1,2), (dH,dV) = (0.5, 0.8)λ</w:t>
            </w:r>
          </w:p>
          <w:p w14:paraId="2F30A161" w14:textId="77777777" w:rsidR="00360EF7" w:rsidRPr="007A50A0" w:rsidRDefault="00360EF7" w:rsidP="00802D4B">
            <w:pPr>
              <w:rPr>
                <w:sz w:val="16"/>
                <w:szCs w:val="16"/>
              </w:rPr>
            </w:pPr>
            <w:r w:rsidRPr="007A50A0">
              <w:rPr>
                <w:sz w:val="16"/>
                <w:szCs w:val="16"/>
              </w:rPr>
              <w:t>- 8 ports: (2,2,2,1,1,2,2), (dH,dV) = (0.5, 0.8)λ</w:t>
            </w:r>
          </w:p>
          <w:p w14:paraId="77ABC553" w14:textId="77777777" w:rsidR="00360EF7" w:rsidRPr="007A50A0" w:rsidRDefault="00360EF7" w:rsidP="00802D4B">
            <w:pPr>
              <w:rPr>
                <w:sz w:val="16"/>
                <w:szCs w:val="16"/>
              </w:rPr>
            </w:pPr>
            <w:r w:rsidRPr="007A50A0">
              <w:rPr>
                <w:sz w:val="16"/>
                <w:szCs w:val="16"/>
              </w:rPr>
              <w:t>Total #ports in mTRP = N TRP x {4,8}</w:t>
            </w:r>
          </w:p>
        </w:tc>
        <w:tc>
          <w:tcPr>
            <w:tcW w:w="3874" w:type="dxa"/>
            <w:tcBorders>
              <w:top w:val="single" w:sz="4" w:space="0" w:color="auto"/>
              <w:left w:val="single" w:sz="4" w:space="0" w:color="auto"/>
              <w:bottom w:val="single" w:sz="4" w:space="0" w:color="auto"/>
              <w:right w:val="single" w:sz="4" w:space="0" w:color="auto"/>
            </w:tcBorders>
          </w:tcPr>
          <w:p w14:paraId="13BDFF1C" w14:textId="77777777" w:rsidR="00360EF7" w:rsidRPr="007A50A0" w:rsidRDefault="00360EF7" w:rsidP="00802D4B">
            <w:pPr>
              <w:rPr>
                <w:sz w:val="16"/>
                <w:szCs w:val="16"/>
              </w:rPr>
            </w:pPr>
            <w:r w:rsidRPr="007A50A0">
              <w:rPr>
                <w:sz w:val="16"/>
                <w:szCs w:val="16"/>
              </w:rPr>
              <w:t>For each TRP,</w:t>
            </w:r>
          </w:p>
          <w:p w14:paraId="7AF095AF" w14:textId="77777777" w:rsidR="00A746BD" w:rsidRPr="00A746BD" w:rsidRDefault="00A746BD" w:rsidP="00A746BD">
            <w:pPr>
              <w:rPr>
                <w:sz w:val="16"/>
                <w:szCs w:val="16"/>
              </w:rPr>
            </w:pPr>
            <w:r w:rsidRPr="00A746BD">
              <w:rPr>
                <w:sz w:val="16"/>
                <w:szCs w:val="16"/>
              </w:rPr>
              <w:t>- 8 ports: (4,4,2,1,1,1,4), (dH,dV) = (0.5, 0.8)λ</w:t>
            </w:r>
          </w:p>
          <w:p w14:paraId="7AAB4378" w14:textId="77777777" w:rsidR="00A746BD" w:rsidRPr="00A746BD" w:rsidRDefault="00A746BD" w:rsidP="00A746BD">
            <w:pPr>
              <w:rPr>
                <w:sz w:val="16"/>
                <w:szCs w:val="16"/>
              </w:rPr>
            </w:pPr>
            <w:r w:rsidRPr="00A746BD">
              <w:rPr>
                <w:sz w:val="16"/>
                <w:szCs w:val="16"/>
              </w:rPr>
              <w:t>- 16 ports: (8,4,2,1,1,2,4), (dH,dV) = (0.5, 0.8)λ</w:t>
            </w:r>
          </w:p>
          <w:p w14:paraId="17485E30" w14:textId="77777777" w:rsidR="00A746BD" w:rsidRPr="00A746BD" w:rsidRDefault="00A746BD" w:rsidP="00A746BD">
            <w:pPr>
              <w:rPr>
                <w:sz w:val="16"/>
                <w:szCs w:val="16"/>
              </w:rPr>
            </w:pPr>
            <w:r w:rsidRPr="00A746BD">
              <w:rPr>
                <w:sz w:val="16"/>
                <w:szCs w:val="16"/>
              </w:rPr>
              <w:t xml:space="preserve">- 32 ports: (8,8,2,1,1,2,8), (dH,dV) = (0.5, 0.8)λ </w:t>
            </w:r>
          </w:p>
          <w:p w14:paraId="4E521A33" w14:textId="77777777" w:rsidR="00360EF7" w:rsidRPr="007A50A0" w:rsidRDefault="00A746BD" w:rsidP="00A746BD">
            <w:pPr>
              <w:rPr>
                <w:sz w:val="16"/>
                <w:szCs w:val="16"/>
              </w:rPr>
            </w:pPr>
            <w:r w:rsidRPr="00A746BD">
              <w:rPr>
                <w:sz w:val="16"/>
                <w:szCs w:val="16"/>
              </w:rPr>
              <w:t>Total #ports = N_TRP x {</w:t>
            </w:r>
            <w:r>
              <w:rPr>
                <w:sz w:val="16"/>
                <w:szCs w:val="16"/>
              </w:rPr>
              <w:t>8,</w:t>
            </w:r>
            <w:r w:rsidRPr="00A746BD">
              <w:rPr>
                <w:sz w:val="16"/>
                <w:szCs w:val="16"/>
              </w:rPr>
              <w:t>16,32}</w:t>
            </w:r>
          </w:p>
          <w:p w14:paraId="3EC3EA4C" w14:textId="77777777" w:rsidR="00360EF7" w:rsidRPr="007A50A0" w:rsidRDefault="00360EF7" w:rsidP="000C067C">
            <w:pPr>
              <w:rPr>
                <w:sz w:val="16"/>
                <w:szCs w:val="16"/>
              </w:rPr>
            </w:pPr>
          </w:p>
        </w:tc>
      </w:tr>
      <w:tr w:rsidR="00360EF7" w:rsidRPr="00C05C34" w14:paraId="32CF589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FC2B8A" w14:textId="77777777" w:rsidR="00360EF7" w:rsidRPr="009E5CE6" w:rsidRDefault="00360EF7" w:rsidP="00802D4B">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1EFD04" w14:textId="77777777" w:rsidR="00360EF7" w:rsidRPr="009E5CE6" w:rsidRDefault="00360EF7" w:rsidP="00802D4B">
            <w:pPr>
              <w:rPr>
                <w:rFonts w:eastAsia="Times New Roman"/>
                <w:sz w:val="16"/>
                <w:szCs w:val="16"/>
                <w:lang w:val="en-US"/>
              </w:rPr>
            </w:pPr>
            <w:r w:rsidRPr="009E5CE6">
              <w:rPr>
                <w:sz w:val="16"/>
                <w:szCs w:val="16"/>
              </w:rPr>
              <w:t xml:space="preserve">2RX: (1,1,2,1,1,1,1), (dH,dV)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25DD388E" w14:textId="77777777" w:rsidR="00360EF7" w:rsidRPr="009E5CE6" w:rsidRDefault="00360EF7" w:rsidP="00802D4B">
            <w:pPr>
              <w:rPr>
                <w:sz w:val="16"/>
                <w:szCs w:val="16"/>
              </w:rPr>
            </w:pPr>
            <w:r w:rsidRPr="009E5CE6">
              <w:rPr>
                <w:sz w:val="16"/>
                <w:szCs w:val="16"/>
              </w:rPr>
              <w:t xml:space="preserve">2RX: (1,1,2,1,1,1,1), (dH,dV) = (0.5, 0.5)λ for (rank 1,2) </w:t>
            </w:r>
            <w:r w:rsidRPr="009E5CE6">
              <w:rPr>
                <w:sz w:val="16"/>
                <w:szCs w:val="16"/>
              </w:rPr>
              <w:br/>
            </w:r>
          </w:p>
        </w:tc>
      </w:tr>
      <w:tr w:rsidR="00360EF7" w:rsidRPr="00C05C34" w14:paraId="5A80D03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8714EA" w14:textId="77777777" w:rsidR="00360EF7" w:rsidRPr="009E5CE6" w:rsidRDefault="00360EF7" w:rsidP="00802D4B">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3A3058" w14:textId="77777777" w:rsidR="00360EF7" w:rsidRPr="009E5CE6" w:rsidRDefault="00360EF7" w:rsidP="00802D4B">
            <w:pPr>
              <w:rPr>
                <w:snapToGrid w:val="0"/>
                <w:sz w:val="16"/>
                <w:szCs w:val="16"/>
              </w:rPr>
            </w:pPr>
            <w:r w:rsidRPr="008A4FCC">
              <w:rPr>
                <w:snapToGrid w:val="0"/>
                <w:sz w:val="16"/>
                <w:szCs w:val="16"/>
              </w:rPr>
              <w:t xml:space="preserve">46 dBm </w:t>
            </w:r>
            <w:r w:rsidR="00A746BD">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775D89EA" w14:textId="77777777" w:rsidR="00360EF7" w:rsidRPr="009E5CE6" w:rsidRDefault="00360EF7" w:rsidP="00802D4B">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w:t>
            </w:r>
            <w:r w:rsidR="00A746BD">
              <w:rPr>
                <w:snapToGrid w:val="0"/>
                <w:sz w:val="16"/>
                <w:szCs w:val="16"/>
              </w:rPr>
              <w:t>for 10 MHz</w:t>
            </w:r>
          </w:p>
        </w:tc>
      </w:tr>
      <w:tr w:rsidR="00360EF7" w:rsidRPr="00C05C34" w14:paraId="3C7BED8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C0B1B6" w14:textId="77777777" w:rsidR="00360EF7" w:rsidRPr="009E5CE6" w:rsidRDefault="00360EF7" w:rsidP="00802D4B">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6E63E3" w14:textId="77777777" w:rsidR="00360EF7" w:rsidRPr="009E5CE6" w:rsidRDefault="00360EF7" w:rsidP="00802D4B">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3EFAF453" w14:textId="77777777" w:rsidR="00360EF7" w:rsidRPr="009E5CE6" w:rsidRDefault="00360EF7" w:rsidP="00802D4B">
            <w:pPr>
              <w:rPr>
                <w:snapToGrid w:val="0"/>
                <w:sz w:val="16"/>
                <w:szCs w:val="16"/>
              </w:rPr>
            </w:pPr>
            <w:r w:rsidRPr="009E5CE6">
              <w:rPr>
                <w:snapToGrid w:val="0"/>
                <w:sz w:val="16"/>
                <w:szCs w:val="16"/>
              </w:rPr>
              <w:t xml:space="preserve">25m </w:t>
            </w:r>
          </w:p>
        </w:tc>
      </w:tr>
      <w:tr w:rsidR="00360EF7" w:rsidRPr="00C05C34" w14:paraId="4540A0B9"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54BBB8" w14:textId="77777777" w:rsidR="00360EF7" w:rsidRPr="009E5CE6" w:rsidRDefault="00360EF7" w:rsidP="00802D4B">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B273F6" w14:textId="77777777" w:rsidR="00360EF7" w:rsidRPr="009E5CE6" w:rsidRDefault="00360EF7" w:rsidP="00802D4B">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5317706B" w14:textId="77777777" w:rsidR="00360EF7" w:rsidRPr="009E5CE6" w:rsidRDefault="00360EF7" w:rsidP="00802D4B">
            <w:pPr>
              <w:rPr>
                <w:snapToGrid w:val="0"/>
                <w:sz w:val="16"/>
                <w:szCs w:val="16"/>
              </w:rPr>
            </w:pPr>
            <w:r w:rsidRPr="009E5CE6">
              <w:rPr>
                <w:snapToGrid w:val="0"/>
                <w:sz w:val="16"/>
                <w:szCs w:val="16"/>
              </w:rPr>
              <w:t xml:space="preserve">Follow TR36.873 </w:t>
            </w:r>
          </w:p>
        </w:tc>
      </w:tr>
      <w:tr w:rsidR="00360EF7" w:rsidRPr="00C05C34" w14:paraId="3E50A15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62A99B" w14:textId="77777777" w:rsidR="00360EF7" w:rsidRPr="009E5CE6" w:rsidRDefault="00360EF7" w:rsidP="00802D4B">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117553" w14:textId="77777777" w:rsidR="00360EF7" w:rsidRPr="009E5CE6" w:rsidRDefault="00360EF7" w:rsidP="00802D4B">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7FCEDF12" w14:textId="77777777" w:rsidR="00360EF7" w:rsidRPr="009E5CE6" w:rsidRDefault="00360EF7" w:rsidP="00802D4B">
            <w:pPr>
              <w:rPr>
                <w:snapToGrid w:val="0"/>
                <w:sz w:val="16"/>
                <w:szCs w:val="16"/>
              </w:rPr>
            </w:pPr>
            <w:r w:rsidRPr="009E5CE6">
              <w:rPr>
                <w:snapToGrid w:val="0"/>
                <w:sz w:val="16"/>
                <w:szCs w:val="16"/>
              </w:rPr>
              <w:t>9dB</w:t>
            </w:r>
          </w:p>
        </w:tc>
      </w:tr>
      <w:tr w:rsidR="00360EF7" w:rsidRPr="00C05C34" w14:paraId="587F9CBA"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4B2EF3" w14:textId="77777777" w:rsidR="00360EF7" w:rsidRPr="009E5CE6" w:rsidRDefault="00360EF7" w:rsidP="00802D4B">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54E2A9" w14:textId="77777777" w:rsidR="00360EF7" w:rsidRPr="009E5CE6" w:rsidRDefault="00360EF7" w:rsidP="00802D4B">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3C886B0D" w14:textId="77777777" w:rsidR="00360EF7" w:rsidRPr="009E5CE6" w:rsidRDefault="00360EF7" w:rsidP="00802D4B">
            <w:pPr>
              <w:rPr>
                <w:sz w:val="16"/>
                <w:szCs w:val="16"/>
              </w:rPr>
            </w:pPr>
            <w:r w:rsidRPr="009E5CE6">
              <w:rPr>
                <w:sz w:val="16"/>
                <w:szCs w:val="16"/>
              </w:rPr>
              <w:t xml:space="preserve">Up to 256QAM </w:t>
            </w:r>
          </w:p>
        </w:tc>
      </w:tr>
      <w:tr w:rsidR="00360EF7" w:rsidRPr="00C05C34" w14:paraId="3B732ABA"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AC5E98" w14:textId="77777777" w:rsidR="00360EF7" w:rsidRPr="009E5CE6" w:rsidRDefault="00360EF7" w:rsidP="00802D4B">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B5AA96" w14:textId="77777777" w:rsidR="00360EF7" w:rsidRPr="009E5CE6" w:rsidRDefault="00360EF7" w:rsidP="00802D4B">
            <w:pPr>
              <w:spacing w:line="240" w:lineRule="atLeast"/>
              <w:contextualSpacing/>
              <w:rPr>
                <w:sz w:val="16"/>
                <w:szCs w:val="16"/>
              </w:rPr>
            </w:pPr>
            <w:r w:rsidRPr="009E5CE6">
              <w:rPr>
                <w:sz w:val="16"/>
                <w:szCs w:val="16"/>
              </w:rPr>
              <w:t>LDPC</w:t>
            </w:r>
          </w:p>
          <w:p w14:paraId="695E0D43" w14:textId="77777777" w:rsidR="00360EF7" w:rsidRPr="009E5CE6" w:rsidRDefault="00360EF7" w:rsidP="00802D4B">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582FBC33" w14:textId="77777777" w:rsidR="00360EF7" w:rsidRPr="009E5CE6" w:rsidRDefault="00360EF7" w:rsidP="00802D4B">
            <w:pPr>
              <w:spacing w:line="240" w:lineRule="atLeast"/>
              <w:contextualSpacing/>
              <w:rPr>
                <w:sz w:val="16"/>
                <w:szCs w:val="16"/>
              </w:rPr>
            </w:pPr>
            <w:r w:rsidRPr="009E5CE6">
              <w:rPr>
                <w:sz w:val="16"/>
                <w:szCs w:val="16"/>
              </w:rPr>
              <w:t>LDPC</w:t>
            </w:r>
          </w:p>
          <w:p w14:paraId="3A53C9D8" w14:textId="77777777" w:rsidR="00360EF7" w:rsidRPr="009E5CE6" w:rsidRDefault="00360EF7" w:rsidP="00802D4B">
            <w:pPr>
              <w:spacing w:line="240" w:lineRule="atLeast"/>
              <w:contextualSpacing/>
              <w:rPr>
                <w:sz w:val="16"/>
                <w:szCs w:val="16"/>
              </w:rPr>
            </w:pPr>
            <w:r w:rsidRPr="009E5CE6">
              <w:rPr>
                <w:sz w:val="16"/>
                <w:szCs w:val="16"/>
              </w:rPr>
              <w:t xml:space="preserve">Max code-block size=8448bit </w:t>
            </w:r>
          </w:p>
        </w:tc>
      </w:tr>
      <w:tr w:rsidR="00360EF7" w:rsidRPr="00C05C34" w14:paraId="1FB2EA59" w14:textId="77777777" w:rsidTr="000C067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3AF172" w14:textId="77777777" w:rsidR="00360EF7" w:rsidRPr="009E5CE6" w:rsidRDefault="00360EF7" w:rsidP="00802D4B">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0C4D6E05" w14:textId="77777777" w:rsidR="00360EF7" w:rsidRPr="009E5CE6" w:rsidRDefault="00360EF7" w:rsidP="00802D4B">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8273DC" w14:textId="77777777" w:rsidR="00360EF7" w:rsidRPr="009E5CE6" w:rsidRDefault="00360EF7" w:rsidP="00802D4B">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54A381AF" w14:textId="77777777" w:rsidR="00360EF7" w:rsidRPr="009E5CE6" w:rsidRDefault="00360EF7" w:rsidP="00802D4B">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360EF7" w:rsidRPr="00C05C34" w14:paraId="084333B8" w14:textId="77777777" w:rsidTr="000C067C">
        <w:tc>
          <w:tcPr>
            <w:tcW w:w="1097" w:type="dxa"/>
            <w:vMerge/>
            <w:tcBorders>
              <w:top w:val="single" w:sz="4" w:space="0" w:color="auto"/>
              <w:left w:val="single" w:sz="4" w:space="0" w:color="auto"/>
              <w:bottom w:val="single" w:sz="4" w:space="0" w:color="auto"/>
              <w:right w:val="single" w:sz="4" w:space="0" w:color="auto"/>
            </w:tcBorders>
            <w:vAlign w:val="center"/>
            <w:hideMark/>
          </w:tcPr>
          <w:p w14:paraId="2DD50EA8" w14:textId="77777777" w:rsidR="00360EF7" w:rsidRPr="009E5CE6" w:rsidRDefault="00360EF7" w:rsidP="00802D4B">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1A010F4" w14:textId="77777777" w:rsidR="00360EF7" w:rsidRPr="009E5CE6" w:rsidRDefault="00360EF7" w:rsidP="00802D4B">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B75D3F" w14:textId="77777777" w:rsidR="00360EF7" w:rsidRPr="009E5CE6" w:rsidRDefault="00360EF7" w:rsidP="00802D4B">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1981165A" w14:textId="77777777" w:rsidR="00360EF7" w:rsidRPr="009E5CE6" w:rsidRDefault="00360EF7" w:rsidP="00802D4B">
            <w:pPr>
              <w:rPr>
                <w:bCs/>
                <w:sz w:val="16"/>
                <w:szCs w:val="16"/>
                <w:lang w:eastAsia="zh-CN"/>
              </w:rPr>
            </w:pPr>
            <w:r w:rsidRPr="009E5CE6">
              <w:rPr>
                <w:bCs/>
                <w:sz w:val="16"/>
                <w:szCs w:val="16"/>
                <w:lang w:eastAsia="zh-CN"/>
              </w:rPr>
              <w:t>15kHz</w:t>
            </w:r>
          </w:p>
        </w:tc>
      </w:tr>
      <w:tr w:rsidR="00360EF7" w:rsidRPr="00C05C34" w14:paraId="4CBEF5ED"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23D617" w14:textId="77777777" w:rsidR="00360EF7" w:rsidRPr="009E5CE6" w:rsidRDefault="00360EF7" w:rsidP="00802D4B">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8E555" w14:textId="77777777" w:rsidR="00360EF7" w:rsidRPr="009E5CE6" w:rsidRDefault="00360EF7" w:rsidP="00802D4B">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0DE2B178" w14:textId="77777777" w:rsidR="00360EF7" w:rsidRPr="009E5CE6" w:rsidRDefault="00360EF7" w:rsidP="00802D4B">
            <w:pPr>
              <w:rPr>
                <w:sz w:val="16"/>
                <w:szCs w:val="16"/>
              </w:rPr>
            </w:pPr>
            <w:r w:rsidRPr="009E5CE6">
              <w:rPr>
                <w:sz w:val="16"/>
                <w:szCs w:val="16"/>
              </w:rPr>
              <w:t>52</w:t>
            </w:r>
            <w:r w:rsidRPr="009E5CE6">
              <w:rPr>
                <w:sz w:val="16"/>
                <w:szCs w:val="16"/>
                <w:lang w:eastAsia="zh-CN"/>
              </w:rPr>
              <w:t xml:space="preserve"> for 15 kHz SCS</w:t>
            </w:r>
          </w:p>
        </w:tc>
      </w:tr>
      <w:tr w:rsidR="00360EF7" w:rsidRPr="00C05C34" w14:paraId="3B665B23" w14:textId="77777777" w:rsidTr="000C067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ED5AD1" w14:textId="77777777" w:rsidR="00360EF7" w:rsidRPr="009E5CE6" w:rsidRDefault="00360EF7" w:rsidP="00802D4B">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C1D5F9" w14:textId="77777777" w:rsidR="00360EF7" w:rsidRPr="009E5CE6" w:rsidRDefault="00360EF7" w:rsidP="00802D4B">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173A8754" w14:textId="77777777" w:rsidR="00360EF7" w:rsidRPr="009E5CE6" w:rsidRDefault="00360EF7" w:rsidP="00802D4B">
            <w:pPr>
              <w:rPr>
                <w:sz w:val="16"/>
                <w:szCs w:val="16"/>
              </w:rPr>
            </w:pPr>
            <w:r w:rsidRPr="009E5CE6">
              <w:rPr>
                <w:sz w:val="16"/>
                <w:szCs w:val="16"/>
              </w:rPr>
              <w:t xml:space="preserve">10 MHz </w:t>
            </w:r>
          </w:p>
        </w:tc>
      </w:tr>
      <w:tr w:rsidR="00360EF7" w:rsidRPr="00C05C34" w14:paraId="5956E052"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C31B57" w14:textId="77777777" w:rsidR="00360EF7" w:rsidRPr="009E5CE6" w:rsidRDefault="00360EF7" w:rsidP="00802D4B">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FCB957" w14:textId="77777777" w:rsidR="00360EF7" w:rsidRPr="009E5CE6" w:rsidRDefault="00360EF7" w:rsidP="00802D4B">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755F052F" w14:textId="77777777" w:rsidR="00360EF7" w:rsidRPr="009E5CE6" w:rsidRDefault="00360EF7" w:rsidP="00802D4B">
            <w:pPr>
              <w:rPr>
                <w:sz w:val="16"/>
                <w:szCs w:val="16"/>
              </w:rPr>
            </w:pPr>
            <w:r w:rsidRPr="009E5CE6">
              <w:rPr>
                <w:sz w:val="16"/>
                <w:szCs w:val="16"/>
              </w:rPr>
              <w:t>Slot Format 0 (all downlink) for all slots</w:t>
            </w:r>
          </w:p>
        </w:tc>
      </w:tr>
      <w:tr w:rsidR="00360EF7" w:rsidRPr="00C05C34" w14:paraId="407873C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E89A8E" w14:textId="77777777" w:rsidR="00360EF7" w:rsidRPr="009E5CE6" w:rsidRDefault="00360EF7" w:rsidP="00802D4B">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7E2197" w14:textId="77777777" w:rsidR="00360EF7" w:rsidRPr="009E5CE6" w:rsidRDefault="00360EF7" w:rsidP="00802D4B">
            <w:pPr>
              <w:rPr>
                <w:rFonts w:eastAsia="Times New Roman"/>
                <w:sz w:val="16"/>
                <w:szCs w:val="16"/>
                <w:lang w:val="en-US"/>
              </w:rPr>
            </w:pPr>
            <w:r>
              <w:rPr>
                <w:sz w:val="16"/>
                <w:szCs w:val="16"/>
              </w:rPr>
              <w:t>MU-MIMO PF scheduling (User Rank 1</w:t>
            </w:r>
            <w:r w:rsidR="00A746BD">
              <w:rPr>
                <w:sz w:val="16"/>
                <w:szCs w:val="16"/>
              </w:rPr>
              <w:t xml:space="preserve"> or 2</w:t>
            </w:r>
            <w:r w:rsidR="00252C04">
              <w:rPr>
                <w:sz w:val="16"/>
                <w:szCs w:val="16"/>
              </w:rPr>
              <w:t xml:space="preserve"> or 3 or 4</w:t>
            </w:r>
            <w:r>
              <w:rPr>
                <w:sz w:val="16"/>
                <w:szCs w:val="16"/>
              </w:rPr>
              <w:t xml:space="preserve">) </w:t>
            </w:r>
          </w:p>
        </w:tc>
        <w:tc>
          <w:tcPr>
            <w:tcW w:w="3874" w:type="dxa"/>
            <w:tcBorders>
              <w:top w:val="single" w:sz="4" w:space="0" w:color="auto"/>
              <w:left w:val="single" w:sz="4" w:space="0" w:color="auto"/>
              <w:bottom w:val="single" w:sz="4" w:space="0" w:color="auto"/>
              <w:right w:val="single" w:sz="4" w:space="0" w:color="auto"/>
            </w:tcBorders>
          </w:tcPr>
          <w:p w14:paraId="73DB55D3" w14:textId="77777777" w:rsidR="00360EF7" w:rsidRPr="009E5CE6" w:rsidRDefault="00360EF7" w:rsidP="00802D4B">
            <w:pPr>
              <w:rPr>
                <w:sz w:val="16"/>
                <w:szCs w:val="16"/>
              </w:rPr>
            </w:pPr>
            <w:r>
              <w:rPr>
                <w:sz w:val="16"/>
                <w:szCs w:val="16"/>
              </w:rPr>
              <w:t>MU-MIMO PF scheduling (User Rank 1</w:t>
            </w:r>
            <w:r w:rsidR="00A746BD">
              <w:rPr>
                <w:sz w:val="16"/>
                <w:szCs w:val="16"/>
              </w:rPr>
              <w:t xml:space="preserve"> or 2</w:t>
            </w:r>
            <w:r w:rsidR="00252C04">
              <w:rPr>
                <w:sz w:val="16"/>
                <w:szCs w:val="16"/>
              </w:rPr>
              <w:t xml:space="preserve"> or 3 or 4</w:t>
            </w:r>
            <w:r>
              <w:rPr>
                <w:sz w:val="16"/>
                <w:szCs w:val="16"/>
              </w:rPr>
              <w:t>)</w:t>
            </w:r>
          </w:p>
        </w:tc>
      </w:tr>
      <w:tr w:rsidR="00360EF7" w:rsidRPr="00C05C34" w14:paraId="0A76FB7E" w14:textId="77777777" w:rsidTr="000C067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FEFB33"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F7C62B" w14:textId="77777777" w:rsidR="00360EF7" w:rsidRPr="009E5CE6" w:rsidRDefault="00360EF7" w:rsidP="00802D4B">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2B7A3604" w14:textId="77777777" w:rsidR="00360EF7" w:rsidRPr="009E5CE6" w:rsidRDefault="00360EF7" w:rsidP="00802D4B">
            <w:pPr>
              <w:rPr>
                <w:sz w:val="16"/>
                <w:szCs w:val="16"/>
              </w:rPr>
            </w:pPr>
            <w:r>
              <w:rPr>
                <w:sz w:val="16"/>
                <w:szCs w:val="16"/>
              </w:rPr>
              <w:t xml:space="preserve">Up to </w:t>
            </w:r>
            <w:r w:rsidR="007D6F8E">
              <w:rPr>
                <w:sz w:val="16"/>
                <w:szCs w:val="16"/>
              </w:rPr>
              <w:t>12</w:t>
            </w:r>
          </w:p>
        </w:tc>
      </w:tr>
      <w:tr w:rsidR="00360EF7" w:rsidRPr="00C05C34" w14:paraId="66A16CA9" w14:textId="77777777" w:rsidTr="000C067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19AC18E"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002193"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514FF10" w14:textId="77777777" w:rsidR="00360EF7" w:rsidRPr="009E5CE6" w:rsidRDefault="00360EF7" w:rsidP="00250E15">
            <w:pPr>
              <w:pStyle w:val="ListParagraph"/>
              <w:numPr>
                <w:ilvl w:val="0"/>
                <w:numId w:val="40"/>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 xml:space="preserve">CSI feedback periodicity (full CSI feedback) :  5 ms, </w:t>
            </w:r>
          </w:p>
          <w:p w14:paraId="6189C9A0" w14:textId="77777777" w:rsidR="00360EF7" w:rsidRPr="009E5CE6" w:rsidRDefault="00360EF7" w:rsidP="00250E15">
            <w:pPr>
              <w:pStyle w:val="ListParagraph"/>
              <w:numPr>
                <w:ilvl w:val="0"/>
                <w:numId w:val="40"/>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 :  4 ms</w:t>
            </w:r>
          </w:p>
        </w:tc>
        <w:tc>
          <w:tcPr>
            <w:tcW w:w="3874" w:type="dxa"/>
            <w:tcBorders>
              <w:top w:val="single" w:sz="4" w:space="0" w:color="auto"/>
              <w:left w:val="single" w:sz="4" w:space="0" w:color="auto"/>
              <w:bottom w:val="single" w:sz="4" w:space="0" w:color="auto"/>
              <w:right w:val="single" w:sz="4" w:space="0" w:color="auto"/>
            </w:tcBorders>
          </w:tcPr>
          <w:p w14:paraId="7E08DD88"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3527A584" w14:textId="77777777" w:rsidR="00360EF7" w:rsidRPr="004104EF" w:rsidRDefault="00360EF7"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4D057D36" w14:textId="77777777" w:rsidR="00360EF7" w:rsidRPr="005C631C" w:rsidRDefault="00360EF7"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360EF7" w:rsidRPr="00C05C34" w14:paraId="2140A9F6"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59D28CC0" w14:textId="77777777" w:rsidR="00360EF7" w:rsidRPr="009E5CE6" w:rsidRDefault="00360EF7" w:rsidP="00802D4B">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6E772A"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A/B</w:t>
            </w:r>
            <w:r>
              <w:rPr>
                <w:sz w:val="16"/>
                <w:szCs w:val="16"/>
              </w:rPr>
              <w:t xml:space="preserve">, </w:t>
            </w:r>
            <w:r w:rsidR="00A746BD">
              <w:rPr>
                <w:sz w:val="16"/>
                <w:szCs w:val="16"/>
              </w:rPr>
              <w:t>Alt</w:t>
            </w:r>
            <w:r>
              <w:rPr>
                <w:sz w:val="16"/>
                <w:szCs w:val="16"/>
              </w:rPr>
              <w:t>2, Rel-16 eType-II</w:t>
            </w:r>
          </w:p>
        </w:tc>
        <w:tc>
          <w:tcPr>
            <w:tcW w:w="3874" w:type="dxa"/>
            <w:tcBorders>
              <w:top w:val="single" w:sz="4" w:space="0" w:color="auto"/>
              <w:left w:val="single" w:sz="4" w:space="0" w:color="auto"/>
              <w:bottom w:val="single" w:sz="4" w:space="0" w:color="auto"/>
              <w:right w:val="single" w:sz="4" w:space="0" w:color="auto"/>
            </w:tcBorders>
            <w:vAlign w:val="center"/>
          </w:tcPr>
          <w:p w14:paraId="11DE8929"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/B</w:t>
            </w:r>
            <w:r>
              <w:rPr>
                <w:sz w:val="16"/>
                <w:szCs w:val="16"/>
              </w:rPr>
              <w:t xml:space="preserve">, </w:t>
            </w:r>
            <w:r w:rsidR="00A746BD">
              <w:rPr>
                <w:sz w:val="16"/>
                <w:szCs w:val="16"/>
              </w:rPr>
              <w:t>Alt</w:t>
            </w:r>
            <w:r>
              <w:rPr>
                <w:sz w:val="16"/>
                <w:szCs w:val="16"/>
              </w:rPr>
              <w:t>2</w:t>
            </w:r>
            <w:r w:rsidR="00A746BD">
              <w:rPr>
                <w:sz w:val="16"/>
                <w:szCs w:val="16"/>
              </w:rPr>
              <w:t>B</w:t>
            </w:r>
            <w:r>
              <w:rPr>
                <w:sz w:val="16"/>
                <w:szCs w:val="16"/>
              </w:rPr>
              <w:t>, Rel-16 eType-II</w:t>
            </w:r>
          </w:p>
        </w:tc>
      </w:tr>
      <w:tr w:rsidR="00360EF7" w:rsidRPr="00C05C34" w14:paraId="6253583F"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48C50175"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D5BD18"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AC42885"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360EF7" w:rsidRPr="00C05C34" w14:paraId="1073B335"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26D523D"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F8B079" w14:textId="77777777" w:rsidR="00360EF7" w:rsidRPr="009E5CE6" w:rsidRDefault="00360EF7" w:rsidP="00802D4B">
            <w:pPr>
              <w:jc w:val="both"/>
              <w:rPr>
                <w:rFonts w:eastAsia="Times New Roman"/>
                <w:sz w:val="16"/>
                <w:szCs w:val="16"/>
                <w:lang w:val="en-US"/>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c>
          <w:tcPr>
            <w:tcW w:w="3874" w:type="dxa"/>
            <w:tcBorders>
              <w:top w:val="single" w:sz="4" w:space="0" w:color="auto"/>
              <w:left w:val="single" w:sz="4" w:space="0" w:color="auto"/>
              <w:bottom w:val="single" w:sz="4" w:space="0" w:color="auto"/>
              <w:right w:val="single" w:sz="4" w:space="0" w:color="auto"/>
            </w:tcBorders>
          </w:tcPr>
          <w:p w14:paraId="2D96E248" w14:textId="77777777" w:rsidR="00360EF7" w:rsidRPr="009E5CE6" w:rsidRDefault="00360EF7" w:rsidP="00802D4B">
            <w:pPr>
              <w:jc w:val="both"/>
              <w:rPr>
                <w:sz w:val="16"/>
                <w:szCs w:val="16"/>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r>
      <w:tr w:rsidR="00360EF7" w:rsidRPr="00C05C34" w14:paraId="0D2ADFC0"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41AEC3EF"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F6CD5" w14:textId="77777777" w:rsidR="00360EF7" w:rsidRPr="009E5CE6" w:rsidRDefault="00A746BD" w:rsidP="000C067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00360EF7" w:rsidRPr="009E5CE6">
              <w:rPr>
                <w:rFonts w:eastAsia="Malgun Gothic"/>
                <w:kern w:val="24"/>
                <w:sz w:val="16"/>
                <w:szCs w:val="16"/>
              </w:rPr>
              <w:t xml:space="preserve">0% indoor (3km/h), </w:t>
            </w:r>
            <w:r>
              <w:rPr>
                <w:rFonts w:eastAsia="Malgun Gothic"/>
                <w:kern w:val="24"/>
                <w:sz w:val="16"/>
                <w:szCs w:val="16"/>
              </w:rPr>
              <w:t>5</w:t>
            </w:r>
            <w:r w:rsidR="00360EF7" w:rsidRPr="009E5CE6">
              <w:rPr>
                <w:rFonts w:eastAsia="Malgun Gothic"/>
                <w:kern w:val="24"/>
                <w:sz w:val="16"/>
                <w:szCs w:val="16"/>
              </w:rPr>
              <w:t>0% outdoor (</w:t>
            </w:r>
            <w:r>
              <w:rPr>
                <w:rFonts w:eastAsia="Malgun Gothic"/>
                <w:kern w:val="24"/>
                <w:sz w:val="16"/>
                <w:szCs w:val="16"/>
              </w:rPr>
              <w:t>12</w:t>
            </w:r>
            <w:r w:rsidR="00360EF7"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471F0C62" w14:textId="77777777" w:rsidR="00360EF7" w:rsidRPr="009E5CE6" w:rsidRDefault="00360EF7" w:rsidP="00802D4B">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360EF7" w:rsidRPr="00C05C34" w14:paraId="298A26E9"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40D67B8D"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4EAFE7"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8BF2F67"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360EF7" w:rsidRPr="00C05C34" w14:paraId="1F512FDC"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4037DBB"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FB348C"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41B8885"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1A7959E1"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08A5C0B9"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DF3CB7"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64292B92"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55303663"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C79DE69"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563B89" w14:textId="77777777" w:rsidR="00360EF7" w:rsidRPr="009E5CE6" w:rsidRDefault="00360EF7" w:rsidP="00802D4B">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4936C4FF" w14:textId="77777777" w:rsidR="00360EF7" w:rsidRPr="009E5CE6" w:rsidRDefault="00360EF7" w:rsidP="00802D4B">
            <w:pPr>
              <w:jc w:val="both"/>
              <w:rPr>
                <w:sz w:val="16"/>
                <w:szCs w:val="16"/>
              </w:rPr>
            </w:pPr>
            <w:r>
              <w:rPr>
                <w:sz w:val="16"/>
                <w:szCs w:val="16"/>
              </w:rPr>
              <w:t>User perceived t</w:t>
            </w:r>
            <w:r w:rsidRPr="009E5CE6">
              <w:rPr>
                <w:sz w:val="16"/>
                <w:szCs w:val="16"/>
              </w:rPr>
              <w:t>hroughput and CSI feedback overhead</w:t>
            </w:r>
          </w:p>
        </w:tc>
      </w:tr>
    </w:tbl>
    <w:p w14:paraId="35A3664E" w14:textId="77777777" w:rsidR="001F62A2" w:rsidRPr="001F62A2" w:rsidRDefault="001F62A2" w:rsidP="001F62A2"/>
    <w:p w14:paraId="58989F38" w14:textId="52C75953" w:rsidR="00013DD9" w:rsidRDefault="00013DD9" w:rsidP="00013DD9">
      <w:pPr>
        <w:pStyle w:val="Caption"/>
        <w:keepNext/>
        <w:jc w:val="center"/>
        <w:rPr>
          <w:sz w:val="20"/>
        </w:rPr>
      </w:pPr>
      <w:bookmarkStart w:id="22"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162470">
        <w:rPr>
          <w:noProof/>
          <w:sz w:val="20"/>
        </w:rPr>
        <w:t>4</w:t>
      </w:r>
      <w:r w:rsidRPr="00D80B37">
        <w:rPr>
          <w:sz w:val="20"/>
        </w:rPr>
        <w:fldChar w:fldCharType="end"/>
      </w:r>
      <w:bookmarkEnd w:id="22"/>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13DD9" w:rsidRPr="00C05C34" w14:paraId="0727CF9E"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220FBDC" w14:textId="77777777" w:rsidR="00013DD9" w:rsidRPr="009E5CE6" w:rsidRDefault="00013DD9" w:rsidP="004039E0">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766B22ED" w14:textId="77777777" w:rsidR="00013DD9" w:rsidRPr="009E5CE6" w:rsidRDefault="00013DD9" w:rsidP="004039E0">
            <w:pPr>
              <w:rPr>
                <w:b/>
                <w:bCs/>
                <w:sz w:val="16"/>
                <w:szCs w:val="16"/>
              </w:rPr>
            </w:pPr>
            <w:r>
              <w:rPr>
                <w:b/>
                <w:bCs/>
                <w:sz w:val="16"/>
                <w:szCs w:val="16"/>
              </w:rPr>
              <w:t>Value (Inter-cell scenario)</w:t>
            </w:r>
          </w:p>
        </w:tc>
      </w:tr>
      <w:tr w:rsidR="00013DD9" w:rsidRPr="00C05C34" w14:paraId="5CF0BD40"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549B12" w14:textId="77777777" w:rsidR="00013DD9" w:rsidRPr="009E5CE6" w:rsidRDefault="00013DD9" w:rsidP="004039E0">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51CDBDA1" w14:textId="77777777" w:rsidR="00013DD9" w:rsidRPr="009E5CE6" w:rsidRDefault="00013DD9" w:rsidP="004039E0">
            <w:pPr>
              <w:rPr>
                <w:sz w:val="16"/>
                <w:szCs w:val="16"/>
              </w:rPr>
            </w:pPr>
            <w:r w:rsidRPr="009E5CE6">
              <w:rPr>
                <w:sz w:val="16"/>
                <w:szCs w:val="16"/>
              </w:rPr>
              <w:t xml:space="preserve">FDD, OFDM </w:t>
            </w:r>
          </w:p>
        </w:tc>
      </w:tr>
      <w:tr w:rsidR="00013DD9" w:rsidRPr="00C05C34" w14:paraId="29DA7266"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993271" w14:textId="77777777" w:rsidR="00013DD9" w:rsidRPr="009E5CE6" w:rsidRDefault="00013DD9" w:rsidP="004039E0">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0230EC00" w14:textId="77777777" w:rsidR="00013DD9" w:rsidRPr="009E5CE6" w:rsidRDefault="00013DD9" w:rsidP="004039E0">
            <w:pPr>
              <w:rPr>
                <w:sz w:val="16"/>
                <w:szCs w:val="16"/>
              </w:rPr>
            </w:pPr>
            <w:r w:rsidRPr="009E5CE6">
              <w:rPr>
                <w:sz w:val="16"/>
                <w:szCs w:val="16"/>
              </w:rPr>
              <w:t xml:space="preserve">OFDMA </w:t>
            </w:r>
          </w:p>
        </w:tc>
      </w:tr>
      <w:tr w:rsidR="00013DD9" w:rsidRPr="00C05C34" w14:paraId="609E908C" w14:textId="77777777" w:rsidTr="004039E0">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3C6387F4" w14:textId="77777777" w:rsidR="00013DD9" w:rsidRPr="009E5CE6" w:rsidRDefault="00013DD9" w:rsidP="004039E0">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51635E67" w14:textId="77777777" w:rsidR="00013DD9" w:rsidRDefault="00013DD9" w:rsidP="004039E0">
            <w:pPr>
              <w:rPr>
                <w:sz w:val="16"/>
                <w:szCs w:val="16"/>
              </w:rPr>
            </w:pPr>
            <w:r w:rsidRPr="00CD2FBB">
              <w:rPr>
                <w:sz w:val="16"/>
                <w:szCs w:val="16"/>
              </w:rPr>
              <w:t>Dense Urban (Macro only)</w:t>
            </w:r>
          </w:p>
          <w:p w14:paraId="6C29692F" w14:textId="77777777" w:rsidR="00013DD9" w:rsidRDefault="00013DD9" w:rsidP="004039E0">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0BB53321" w14:textId="77777777" w:rsidR="00013DD9" w:rsidRDefault="00013DD9" w:rsidP="004039E0">
            <w:pPr>
              <w:jc w:val="center"/>
            </w:pPr>
            <w:r>
              <w:object w:dxaOrig="2865" w:dyaOrig="2715" w14:anchorId="5CA5C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3pt;height:80.55pt" o:ole="">
                  <v:imagedata r:id="rId25" o:title=""/>
                </v:shape>
                <o:OLEObject Type="Embed" ProgID="PBrush" ShapeID="_x0000_i1025" DrawAspect="Content" ObjectID="_1746094408" r:id="rId26"/>
              </w:object>
            </w:r>
            <w:r>
              <w:t xml:space="preserve">        </w:t>
            </w:r>
            <w:r>
              <w:object w:dxaOrig="3495" w:dyaOrig="3615" w14:anchorId="5E549650">
                <v:shape id="_x0000_i1026" type="#_x0000_t75" style="width:90pt;height:94.3pt" o:ole="">
                  <v:imagedata r:id="rId27" o:title=""/>
                </v:shape>
                <o:OLEObject Type="Embed" ProgID="PBrush" ShapeID="_x0000_i1026" DrawAspect="Content" ObjectID="_1746094409" r:id="rId28"/>
              </w:object>
            </w:r>
          </w:p>
          <w:p w14:paraId="417720A0" w14:textId="77777777" w:rsidR="00013DD9" w:rsidRDefault="00013DD9" w:rsidP="004039E0">
            <w:pPr>
              <w:jc w:val="center"/>
              <w:rPr>
                <w:color w:val="FF0000"/>
                <w:sz w:val="16"/>
                <w:szCs w:val="16"/>
              </w:rPr>
            </w:pPr>
          </w:p>
          <w:p w14:paraId="122B7757" w14:textId="77777777" w:rsidR="00013DD9" w:rsidRPr="00AD4DC3" w:rsidRDefault="00013DD9" w:rsidP="004039E0">
            <w:pPr>
              <w:jc w:val="center"/>
              <w:rPr>
                <w:sz w:val="16"/>
                <w:szCs w:val="16"/>
              </w:rPr>
            </w:pPr>
            <w:r>
              <w:rPr>
                <w:sz w:val="16"/>
                <w:szCs w:val="16"/>
              </w:rPr>
              <w:t>(</w:t>
            </w:r>
            <w:r w:rsidRPr="00AD4DC3">
              <w:rPr>
                <w:sz w:val="16"/>
                <w:szCs w:val="16"/>
              </w:rPr>
              <w:t>*Each same color indicates each collaborating mTRP set</w:t>
            </w:r>
            <w:r>
              <w:rPr>
                <w:sz w:val="16"/>
                <w:szCs w:val="16"/>
              </w:rPr>
              <w:t>)</w:t>
            </w:r>
          </w:p>
          <w:p w14:paraId="288DF696" w14:textId="77777777" w:rsidR="00013DD9" w:rsidRPr="00AD4DC3" w:rsidRDefault="00013DD9" w:rsidP="004039E0">
            <w:pPr>
              <w:jc w:val="center"/>
              <w:rPr>
                <w:b/>
                <w:sz w:val="16"/>
                <w:szCs w:val="16"/>
              </w:rPr>
            </w:pPr>
            <w:r>
              <w:rPr>
                <w:b/>
                <w:sz w:val="16"/>
                <w:szCs w:val="16"/>
              </w:rPr>
              <w:t xml:space="preserve">Outdoor2 OptA - </w:t>
            </w:r>
            <w:r w:rsidRPr="00AD4DC3">
              <w:rPr>
                <w:b/>
                <w:sz w:val="16"/>
                <w:szCs w:val="16"/>
              </w:rPr>
              <w:t xml:space="preserve">Inter-site inter-cell scenario </w:t>
            </w:r>
          </w:p>
          <w:p w14:paraId="693991E3" w14:textId="77777777" w:rsidR="00013DD9" w:rsidRPr="009E5CE6" w:rsidRDefault="00013DD9" w:rsidP="004039E0">
            <w:pPr>
              <w:jc w:val="center"/>
              <w:rPr>
                <w:color w:val="FF0000"/>
                <w:sz w:val="16"/>
                <w:szCs w:val="16"/>
              </w:rPr>
            </w:pPr>
          </w:p>
        </w:tc>
      </w:tr>
      <w:tr w:rsidR="00013DD9" w:rsidRPr="00C05C34" w14:paraId="7642D250"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1C37F5" w14:textId="77777777" w:rsidR="00013DD9" w:rsidRPr="009E5CE6" w:rsidRDefault="00013DD9" w:rsidP="004039E0">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5B9B7776" w14:textId="77777777" w:rsidR="00013DD9" w:rsidRPr="009E5CE6" w:rsidRDefault="00013DD9" w:rsidP="004039E0">
            <w:pPr>
              <w:rPr>
                <w:snapToGrid w:val="0"/>
                <w:color w:val="000000" w:themeColor="text1"/>
                <w:sz w:val="16"/>
                <w:szCs w:val="16"/>
              </w:rPr>
            </w:pPr>
            <w:r w:rsidRPr="009E5CE6">
              <w:rPr>
                <w:snapToGrid w:val="0"/>
                <w:color w:val="000000" w:themeColor="text1"/>
                <w:sz w:val="16"/>
                <w:szCs w:val="16"/>
              </w:rPr>
              <w:t>FR1, 2GHz</w:t>
            </w:r>
          </w:p>
        </w:tc>
      </w:tr>
      <w:tr w:rsidR="00013DD9" w:rsidRPr="00C05C34" w14:paraId="1BB36D9F"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B4F34" w14:textId="77777777" w:rsidR="00013DD9" w:rsidRPr="009E5CE6" w:rsidRDefault="00013DD9" w:rsidP="004039E0">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076A7FBF" w14:textId="77777777" w:rsidR="00013DD9" w:rsidRPr="009E5CE6" w:rsidRDefault="00013DD9" w:rsidP="004039E0">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13DD9" w:rsidRPr="00C05C34" w14:paraId="01905DC6" w14:textId="77777777" w:rsidTr="004039E0">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813F2F" w14:textId="77777777" w:rsidR="00013DD9" w:rsidRPr="009E5CE6" w:rsidRDefault="00013DD9" w:rsidP="004039E0">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7261C06B" w14:textId="77777777" w:rsidR="00013DD9" w:rsidRDefault="00013DD9" w:rsidP="004039E0">
            <w:pPr>
              <w:rPr>
                <w:snapToGrid w:val="0"/>
                <w:sz w:val="16"/>
                <w:szCs w:val="16"/>
              </w:rPr>
            </w:pPr>
            <w:r w:rsidRPr="009E5CE6">
              <w:rPr>
                <w:snapToGrid w:val="0"/>
                <w:sz w:val="16"/>
                <w:szCs w:val="16"/>
              </w:rPr>
              <w:t>According to the TR 38.901</w:t>
            </w:r>
          </w:p>
          <w:p w14:paraId="2B1FBA9D" w14:textId="77777777" w:rsidR="00013DD9" w:rsidRDefault="00013DD9" w:rsidP="004039E0">
            <w:pPr>
              <w:rPr>
                <w:snapToGrid w:val="0"/>
                <w:sz w:val="16"/>
                <w:szCs w:val="16"/>
              </w:rPr>
            </w:pPr>
          </w:p>
          <w:p w14:paraId="7B46E8AE" w14:textId="77777777" w:rsidR="00013DD9" w:rsidRDefault="00013DD9" w:rsidP="004039E0">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6A595EA2" w14:textId="77777777" w:rsidR="00013DD9" w:rsidRPr="009E5CE6" w:rsidRDefault="00013DD9" w:rsidP="004039E0">
            <w:pPr>
              <w:rPr>
                <w:snapToGrid w:val="0"/>
                <w:sz w:val="16"/>
                <w:szCs w:val="16"/>
              </w:rPr>
            </w:pPr>
          </w:p>
        </w:tc>
      </w:tr>
      <w:tr w:rsidR="00013DD9" w:rsidRPr="00C05C34" w14:paraId="356B960A" w14:textId="77777777" w:rsidTr="004039E0">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A6A1E25" w14:textId="77777777" w:rsidR="00013DD9" w:rsidRPr="009E5CE6" w:rsidRDefault="00013DD9" w:rsidP="004039E0">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7413212B" w14:textId="77777777" w:rsidR="00013DD9" w:rsidRDefault="00013DD9" w:rsidP="004039E0">
            <w:pPr>
              <w:rPr>
                <w:sz w:val="16"/>
                <w:szCs w:val="16"/>
              </w:rPr>
            </w:pPr>
            <w:r>
              <w:rPr>
                <w:sz w:val="16"/>
                <w:szCs w:val="16"/>
              </w:rPr>
              <w:t>2 rings (57 sectors):</w:t>
            </w:r>
          </w:p>
          <w:p w14:paraId="1CEC6F03" w14:textId="77777777" w:rsidR="00013DD9" w:rsidRPr="007A50A0" w:rsidRDefault="00013DD9" w:rsidP="00250E15">
            <w:pPr>
              <w:pStyle w:val="ListParagraph"/>
              <w:numPr>
                <w:ilvl w:val="0"/>
                <w:numId w:val="41"/>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same color above</w:t>
            </w:r>
            <w:r w:rsidRPr="007A50A0">
              <w:rPr>
                <w:sz w:val="16"/>
                <w:szCs w:val="16"/>
              </w:rPr>
              <w:t xml:space="preserv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013DD9" w:rsidRPr="00C05C34" w14:paraId="3C09F08F" w14:textId="77777777" w:rsidTr="004039E0">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B67D033" w14:textId="77777777" w:rsidR="00013DD9" w:rsidRPr="009E5CE6" w:rsidRDefault="00013DD9" w:rsidP="004039E0">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58AB3B2C" w14:textId="77777777" w:rsidR="00013DD9" w:rsidRPr="007A50A0" w:rsidRDefault="00013DD9" w:rsidP="004039E0">
            <w:pPr>
              <w:rPr>
                <w:sz w:val="16"/>
                <w:szCs w:val="16"/>
              </w:rPr>
            </w:pPr>
            <w:r>
              <w:rPr>
                <w:sz w:val="16"/>
                <w:szCs w:val="16"/>
              </w:rPr>
              <w:t>30</w:t>
            </w:r>
          </w:p>
        </w:tc>
      </w:tr>
      <w:tr w:rsidR="00013DD9" w:rsidRPr="00C05C34" w14:paraId="3885929D" w14:textId="77777777" w:rsidTr="004039E0">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5E752A" w14:textId="77777777" w:rsidR="00013DD9" w:rsidRPr="009E5CE6" w:rsidRDefault="00013DD9" w:rsidP="004039E0">
            <w:pPr>
              <w:rPr>
                <w:color w:val="FF0000"/>
                <w:sz w:val="16"/>
                <w:szCs w:val="16"/>
              </w:rPr>
            </w:pPr>
            <w:r w:rsidRPr="009E5CE6">
              <w:rPr>
                <w:color w:val="000000" w:themeColor="text1"/>
                <w:sz w:val="16"/>
                <w:szCs w:val="16"/>
              </w:rPr>
              <w:t>Antenna setup and port layouts at gNB</w:t>
            </w:r>
          </w:p>
        </w:tc>
        <w:tc>
          <w:tcPr>
            <w:tcW w:w="5941" w:type="dxa"/>
            <w:tcBorders>
              <w:top w:val="single" w:sz="4" w:space="0" w:color="auto"/>
              <w:left w:val="single" w:sz="4" w:space="0" w:color="auto"/>
              <w:bottom w:val="single" w:sz="4" w:space="0" w:color="auto"/>
              <w:right w:val="single" w:sz="4" w:space="0" w:color="auto"/>
            </w:tcBorders>
          </w:tcPr>
          <w:p w14:paraId="16C1B695" w14:textId="77777777" w:rsidR="00013DD9" w:rsidRPr="007A50A0" w:rsidRDefault="00013DD9" w:rsidP="004039E0">
            <w:pPr>
              <w:rPr>
                <w:sz w:val="16"/>
                <w:szCs w:val="16"/>
              </w:rPr>
            </w:pPr>
            <w:r w:rsidRPr="007A50A0">
              <w:rPr>
                <w:sz w:val="16"/>
                <w:szCs w:val="16"/>
              </w:rPr>
              <w:t>For each TRP,</w:t>
            </w:r>
          </w:p>
          <w:p w14:paraId="2086424E" w14:textId="77777777" w:rsidR="00013DD9" w:rsidRPr="00A746BD" w:rsidRDefault="00013DD9" w:rsidP="004039E0">
            <w:pPr>
              <w:rPr>
                <w:sz w:val="16"/>
                <w:szCs w:val="16"/>
              </w:rPr>
            </w:pPr>
            <w:r w:rsidRPr="00A746BD">
              <w:rPr>
                <w:sz w:val="16"/>
                <w:szCs w:val="16"/>
              </w:rPr>
              <w:t>- 8 ports: (4,4,2,1,1,1,4), (dH,dV) = (0.5, 0.8)λ</w:t>
            </w:r>
          </w:p>
          <w:p w14:paraId="59AA6B73" w14:textId="77777777" w:rsidR="00013DD9" w:rsidRPr="00A746BD" w:rsidRDefault="00013DD9" w:rsidP="004039E0">
            <w:pPr>
              <w:rPr>
                <w:sz w:val="16"/>
                <w:szCs w:val="16"/>
              </w:rPr>
            </w:pPr>
            <w:r w:rsidRPr="00A746BD">
              <w:rPr>
                <w:sz w:val="16"/>
                <w:szCs w:val="16"/>
              </w:rPr>
              <w:t>- 16 ports: (8,4,2,1,1,2,4), (dH,dV) = (0.5, 0.8)λ</w:t>
            </w:r>
          </w:p>
          <w:p w14:paraId="79E8EEB2" w14:textId="77777777" w:rsidR="00013DD9" w:rsidRPr="00A746BD" w:rsidRDefault="00013DD9" w:rsidP="004039E0">
            <w:pPr>
              <w:rPr>
                <w:sz w:val="16"/>
                <w:szCs w:val="16"/>
              </w:rPr>
            </w:pPr>
            <w:r w:rsidRPr="00A746BD">
              <w:rPr>
                <w:sz w:val="16"/>
                <w:szCs w:val="16"/>
              </w:rPr>
              <w:t xml:space="preserve">- 32 ports: (8,8,2,1,1,2,8), (dH,dV) = (0.5, 0.8)λ </w:t>
            </w:r>
          </w:p>
          <w:p w14:paraId="781A0D49" w14:textId="77777777" w:rsidR="00013DD9" w:rsidRPr="007A50A0" w:rsidRDefault="00013DD9" w:rsidP="004039E0">
            <w:pPr>
              <w:rPr>
                <w:sz w:val="16"/>
                <w:szCs w:val="16"/>
              </w:rPr>
            </w:pPr>
            <w:r w:rsidRPr="00A746BD">
              <w:rPr>
                <w:sz w:val="16"/>
                <w:szCs w:val="16"/>
              </w:rPr>
              <w:t>Total #ports = N_TRP x {</w:t>
            </w:r>
            <w:r>
              <w:rPr>
                <w:sz w:val="16"/>
                <w:szCs w:val="16"/>
              </w:rPr>
              <w:t>8,</w:t>
            </w:r>
            <w:r w:rsidRPr="00A746BD">
              <w:rPr>
                <w:sz w:val="16"/>
                <w:szCs w:val="16"/>
              </w:rPr>
              <w:t>16,32}</w:t>
            </w:r>
          </w:p>
          <w:p w14:paraId="1A7C95A5" w14:textId="77777777" w:rsidR="00013DD9" w:rsidRPr="007A50A0" w:rsidRDefault="00013DD9" w:rsidP="004039E0">
            <w:pPr>
              <w:rPr>
                <w:sz w:val="16"/>
                <w:szCs w:val="16"/>
              </w:rPr>
            </w:pPr>
          </w:p>
        </w:tc>
      </w:tr>
      <w:tr w:rsidR="00013DD9" w:rsidRPr="00C05C34" w14:paraId="66EF271E"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56694C" w14:textId="77777777" w:rsidR="00013DD9" w:rsidRPr="009E5CE6" w:rsidRDefault="00013DD9" w:rsidP="004039E0">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91287C3" w14:textId="77777777" w:rsidR="00013DD9" w:rsidRPr="009E5CE6" w:rsidRDefault="00013DD9" w:rsidP="004039E0">
            <w:pPr>
              <w:rPr>
                <w:sz w:val="16"/>
                <w:szCs w:val="16"/>
              </w:rPr>
            </w:pPr>
            <w:r w:rsidRPr="009E5CE6">
              <w:rPr>
                <w:sz w:val="16"/>
                <w:szCs w:val="16"/>
              </w:rPr>
              <w:t xml:space="preserve">2RX: (1,1,2,1,1,1,1), (dH,dV) = (0.5, 0.5)λ for (rank 1,2) </w:t>
            </w:r>
            <w:r w:rsidRPr="009E5CE6">
              <w:rPr>
                <w:sz w:val="16"/>
                <w:szCs w:val="16"/>
              </w:rPr>
              <w:br/>
            </w:r>
          </w:p>
        </w:tc>
      </w:tr>
      <w:tr w:rsidR="00013DD9" w:rsidRPr="00C05C34" w14:paraId="6602399F"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C9D96" w14:textId="77777777" w:rsidR="00013DD9" w:rsidRPr="009E5CE6" w:rsidRDefault="00013DD9" w:rsidP="004039E0">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01F66EB8" w14:textId="77777777" w:rsidR="00013DD9" w:rsidRPr="009E5CE6" w:rsidRDefault="00013DD9" w:rsidP="004039E0">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13DD9" w:rsidRPr="00C05C34" w14:paraId="2FA5AA33"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696C1E" w14:textId="77777777" w:rsidR="00013DD9" w:rsidRPr="009E5CE6" w:rsidRDefault="00013DD9" w:rsidP="004039E0">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2D65A632" w14:textId="77777777" w:rsidR="00013DD9" w:rsidRPr="009E5CE6" w:rsidRDefault="00013DD9" w:rsidP="004039E0">
            <w:pPr>
              <w:rPr>
                <w:snapToGrid w:val="0"/>
                <w:sz w:val="16"/>
                <w:szCs w:val="16"/>
              </w:rPr>
            </w:pPr>
            <w:r w:rsidRPr="009E5CE6">
              <w:rPr>
                <w:snapToGrid w:val="0"/>
                <w:sz w:val="16"/>
                <w:szCs w:val="16"/>
              </w:rPr>
              <w:t xml:space="preserve">25m </w:t>
            </w:r>
          </w:p>
        </w:tc>
      </w:tr>
      <w:tr w:rsidR="00013DD9" w:rsidRPr="00C05C34" w14:paraId="459ECCFA" w14:textId="77777777" w:rsidTr="004039E0">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7F3ECC" w14:textId="77777777" w:rsidR="00013DD9" w:rsidRPr="009E5CE6" w:rsidRDefault="00013DD9" w:rsidP="004039E0">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0998CA8A" w14:textId="77777777" w:rsidR="00013DD9" w:rsidRPr="009E5CE6" w:rsidRDefault="00013DD9" w:rsidP="004039E0">
            <w:pPr>
              <w:rPr>
                <w:snapToGrid w:val="0"/>
                <w:sz w:val="16"/>
                <w:szCs w:val="16"/>
              </w:rPr>
            </w:pPr>
            <w:r w:rsidRPr="009E5CE6">
              <w:rPr>
                <w:snapToGrid w:val="0"/>
                <w:sz w:val="16"/>
                <w:szCs w:val="16"/>
              </w:rPr>
              <w:t xml:space="preserve">Follow TR36.873 </w:t>
            </w:r>
          </w:p>
        </w:tc>
      </w:tr>
      <w:tr w:rsidR="00013DD9" w:rsidRPr="00C05C34" w14:paraId="002A054D"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2A64AD" w14:textId="77777777" w:rsidR="00013DD9" w:rsidRPr="009E5CE6" w:rsidRDefault="00013DD9" w:rsidP="004039E0">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0D653EE1" w14:textId="77777777" w:rsidR="00013DD9" w:rsidRPr="009E5CE6" w:rsidRDefault="00013DD9" w:rsidP="004039E0">
            <w:pPr>
              <w:rPr>
                <w:snapToGrid w:val="0"/>
                <w:sz w:val="16"/>
                <w:szCs w:val="16"/>
              </w:rPr>
            </w:pPr>
            <w:r w:rsidRPr="009E5CE6">
              <w:rPr>
                <w:snapToGrid w:val="0"/>
                <w:sz w:val="16"/>
                <w:szCs w:val="16"/>
              </w:rPr>
              <w:t>9dB</w:t>
            </w:r>
          </w:p>
        </w:tc>
      </w:tr>
      <w:tr w:rsidR="00013DD9" w:rsidRPr="00C05C34" w14:paraId="73AAEE66"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19F9FE" w14:textId="77777777" w:rsidR="00013DD9" w:rsidRPr="009E5CE6" w:rsidRDefault="00013DD9" w:rsidP="004039E0">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6A9866C1" w14:textId="77777777" w:rsidR="00013DD9" w:rsidRPr="009E5CE6" w:rsidRDefault="00013DD9" w:rsidP="004039E0">
            <w:pPr>
              <w:rPr>
                <w:sz w:val="16"/>
                <w:szCs w:val="16"/>
              </w:rPr>
            </w:pPr>
            <w:r w:rsidRPr="009E5CE6">
              <w:rPr>
                <w:sz w:val="16"/>
                <w:szCs w:val="16"/>
              </w:rPr>
              <w:t xml:space="preserve">Up to 256QAM </w:t>
            </w:r>
          </w:p>
        </w:tc>
      </w:tr>
      <w:tr w:rsidR="00013DD9" w:rsidRPr="00C05C34" w14:paraId="34A4C7EB" w14:textId="77777777" w:rsidTr="004039E0">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88BBA8" w14:textId="77777777" w:rsidR="00013DD9" w:rsidRPr="009E5CE6" w:rsidRDefault="00013DD9" w:rsidP="004039E0">
            <w:pPr>
              <w:rPr>
                <w:sz w:val="16"/>
                <w:szCs w:val="16"/>
              </w:rPr>
            </w:pPr>
            <w:r w:rsidRPr="009E5CE6">
              <w:rPr>
                <w:sz w:val="16"/>
                <w:szCs w:val="16"/>
              </w:rPr>
              <w:lastRenderedPageBreak/>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3B941EEE" w14:textId="77777777" w:rsidR="00013DD9" w:rsidRPr="009E5CE6" w:rsidRDefault="00013DD9" w:rsidP="004039E0">
            <w:pPr>
              <w:spacing w:line="240" w:lineRule="atLeast"/>
              <w:contextualSpacing/>
              <w:rPr>
                <w:sz w:val="16"/>
                <w:szCs w:val="16"/>
              </w:rPr>
            </w:pPr>
            <w:r w:rsidRPr="009E5CE6">
              <w:rPr>
                <w:sz w:val="16"/>
                <w:szCs w:val="16"/>
              </w:rPr>
              <w:t>LDPC</w:t>
            </w:r>
          </w:p>
          <w:p w14:paraId="3C7376E3" w14:textId="77777777" w:rsidR="00013DD9" w:rsidRPr="009E5CE6" w:rsidRDefault="00013DD9" w:rsidP="004039E0">
            <w:pPr>
              <w:spacing w:line="240" w:lineRule="atLeast"/>
              <w:contextualSpacing/>
              <w:rPr>
                <w:sz w:val="16"/>
                <w:szCs w:val="16"/>
              </w:rPr>
            </w:pPr>
            <w:r w:rsidRPr="009E5CE6">
              <w:rPr>
                <w:sz w:val="16"/>
                <w:szCs w:val="16"/>
              </w:rPr>
              <w:t xml:space="preserve">Max code-block size=8448bit </w:t>
            </w:r>
          </w:p>
        </w:tc>
      </w:tr>
      <w:tr w:rsidR="00013DD9" w:rsidRPr="00C05C34" w14:paraId="66B7D292" w14:textId="77777777" w:rsidTr="004039E0">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9659F7" w14:textId="77777777" w:rsidR="00013DD9" w:rsidRPr="009E5CE6" w:rsidRDefault="00013DD9" w:rsidP="004039E0">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306192C" w14:textId="77777777" w:rsidR="00013DD9" w:rsidRPr="009E5CE6" w:rsidRDefault="00013DD9" w:rsidP="004039E0">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6C00688D" w14:textId="77777777" w:rsidR="00013DD9" w:rsidRPr="009E5CE6" w:rsidRDefault="00013DD9" w:rsidP="004039E0">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13DD9" w:rsidRPr="00C05C34" w14:paraId="387CC48C" w14:textId="77777777" w:rsidTr="004039E0">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51613DD" w14:textId="77777777" w:rsidR="00013DD9" w:rsidRPr="009E5CE6" w:rsidRDefault="00013DD9" w:rsidP="004039E0">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2B04E38C" w14:textId="77777777" w:rsidR="00013DD9" w:rsidRPr="009E5CE6" w:rsidRDefault="00013DD9" w:rsidP="004039E0">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59A38AA" w14:textId="77777777" w:rsidR="00013DD9" w:rsidRPr="009E5CE6" w:rsidRDefault="00013DD9" w:rsidP="004039E0">
            <w:pPr>
              <w:rPr>
                <w:bCs/>
                <w:sz w:val="16"/>
                <w:szCs w:val="16"/>
                <w:lang w:eastAsia="zh-CN"/>
              </w:rPr>
            </w:pPr>
            <w:r w:rsidRPr="009E5CE6">
              <w:rPr>
                <w:bCs/>
                <w:sz w:val="16"/>
                <w:szCs w:val="16"/>
                <w:lang w:eastAsia="zh-CN"/>
              </w:rPr>
              <w:t>15kHz</w:t>
            </w:r>
          </w:p>
        </w:tc>
      </w:tr>
      <w:tr w:rsidR="00013DD9" w:rsidRPr="00C05C34" w14:paraId="3C0B711C"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8D1331" w14:textId="77777777" w:rsidR="00013DD9" w:rsidRPr="009E5CE6" w:rsidRDefault="00013DD9" w:rsidP="004039E0">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3025FA98" w14:textId="77777777" w:rsidR="00013DD9" w:rsidRPr="009E5CE6" w:rsidRDefault="00013DD9" w:rsidP="004039E0">
            <w:pPr>
              <w:rPr>
                <w:sz w:val="16"/>
                <w:szCs w:val="16"/>
              </w:rPr>
            </w:pPr>
            <w:r w:rsidRPr="009E5CE6">
              <w:rPr>
                <w:sz w:val="16"/>
                <w:szCs w:val="16"/>
              </w:rPr>
              <w:t>52</w:t>
            </w:r>
            <w:r w:rsidRPr="009E5CE6">
              <w:rPr>
                <w:sz w:val="16"/>
                <w:szCs w:val="16"/>
                <w:lang w:eastAsia="zh-CN"/>
              </w:rPr>
              <w:t xml:space="preserve"> for 15 kHz SCS</w:t>
            </w:r>
          </w:p>
        </w:tc>
      </w:tr>
      <w:tr w:rsidR="00013DD9" w:rsidRPr="00C05C34" w14:paraId="27E70D9F" w14:textId="77777777" w:rsidTr="004039E0">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FF1B7C" w14:textId="77777777" w:rsidR="00013DD9" w:rsidRPr="009E5CE6" w:rsidRDefault="00013DD9" w:rsidP="004039E0">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ECE357E" w14:textId="77777777" w:rsidR="00013DD9" w:rsidRPr="009E5CE6" w:rsidRDefault="00013DD9" w:rsidP="004039E0">
            <w:pPr>
              <w:rPr>
                <w:sz w:val="16"/>
                <w:szCs w:val="16"/>
              </w:rPr>
            </w:pPr>
            <w:r w:rsidRPr="009E5CE6">
              <w:rPr>
                <w:sz w:val="16"/>
                <w:szCs w:val="16"/>
              </w:rPr>
              <w:t xml:space="preserve">10 MHz </w:t>
            </w:r>
          </w:p>
        </w:tc>
      </w:tr>
      <w:tr w:rsidR="00013DD9" w:rsidRPr="00C05C34" w14:paraId="111CF0B3"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026759" w14:textId="77777777" w:rsidR="00013DD9" w:rsidRPr="009E5CE6" w:rsidRDefault="00013DD9" w:rsidP="004039E0">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0543B254" w14:textId="77777777" w:rsidR="00013DD9" w:rsidRPr="009E5CE6" w:rsidRDefault="00013DD9" w:rsidP="004039E0">
            <w:pPr>
              <w:rPr>
                <w:sz w:val="16"/>
                <w:szCs w:val="16"/>
              </w:rPr>
            </w:pPr>
            <w:r w:rsidRPr="009E5CE6">
              <w:rPr>
                <w:sz w:val="16"/>
                <w:szCs w:val="16"/>
              </w:rPr>
              <w:t>Slot Format 0 (all downlink) for all slots</w:t>
            </w:r>
          </w:p>
        </w:tc>
      </w:tr>
      <w:tr w:rsidR="00013DD9" w:rsidRPr="00C05C34" w14:paraId="3B98A6A4"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4AAEA3" w14:textId="77777777" w:rsidR="00013DD9" w:rsidRPr="009E5CE6" w:rsidRDefault="00013DD9" w:rsidP="004039E0">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321A721E" w14:textId="77777777" w:rsidR="00013DD9" w:rsidRPr="009E5CE6" w:rsidRDefault="00013DD9" w:rsidP="004039E0">
            <w:pPr>
              <w:rPr>
                <w:sz w:val="16"/>
                <w:szCs w:val="16"/>
              </w:rPr>
            </w:pPr>
            <w:r>
              <w:rPr>
                <w:sz w:val="16"/>
                <w:szCs w:val="16"/>
              </w:rPr>
              <w:t>MU-MIMO PF scheduling (User Rank 1 or 2</w:t>
            </w:r>
            <w:r w:rsidR="00252C04">
              <w:rPr>
                <w:sz w:val="16"/>
                <w:szCs w:val="16"/>
              </w:rPr>
              <w:t xml:space="preserve"> or 3 or 4</w:t>
            </w:r>
            <w:r>
              <w:rPr>
                <w:sz w:val="16"/>
                <w:szCs w:val="16"/>
              </w:rPr>
              <w:t>)</w:t>
            </w:r>
          </w:p>
        </w:tc>
      </w:tr>
      <w:tr w:rsidR="00013DD9" w:rsidRPr="00C05C34" w14:paraId="614A3541"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6A3DAED4" w14:textId="77777777" w:rsidR="00013DD9" w:rsidRPr="009E5CE6" w:rsidRDefault="00013DD9" w:rsidP="004039E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5B68DF45" w14:textId="77777777" w:rsidR="00013DD9" w:rsidRPr="009E5CE6" w:rsidRDefault="00013DD9" w:rsidP="004039E0">
            <w:pPr>
              <w:rPr>
                <w:sz w:val="16"/>
                <w:szCs w:val="16"/>
              </w:rPr>
            </w:pPr>
            <w:r>
              <w:rPr>
                <w:sz w:val="16"/>
                <w:szCs w:val="16"/>
              </w:rPr>
              <w:t>Up to 12</w:t>
            </w:r>
          </w:p>
        </w:tc>
      </w:tr>
      <w:tr w:rsidR="00013DD9" w:rsidRPr="00C05C34" w14:paraId="225380FF" w14:textId="77777777" w:rsidTr="004039E0">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76E9DA9F" w14:textId="77777777" w:rsidR="00013DD9" w:rsidRPr="009E5CE6" w:rsidRDefault="00013DD9" w:rsidP="004039E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04750811" w14:textId="77777777" w:rsidR="00013DD9" w:rsidRPr="009E5CE6" w:rsidRDefault="00013DD9" w:rsidP="004039E0">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8C322DC" w14:textId="77777777" w:rsidR="00013DD9" w:rsidRPr="004104EF" w:rsidRDefault="00013DD9"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111D0B9F" w14:textId="77777777" w:rsidR="00013DD9" w:rsidRPr="005C631C" w:rsidRDefault="00013DD9"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013DD9" w:rsidRPr="00C05C34" w14:paraId="5C1794AC"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78886CE2" w14:textId="77777777" w:rsidR="00013DD9" w:rsidRPr="009E5CE6" w:rsidRDefault="00013DD9" w:rsidP="004039E0">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24C6076D" w14:textId="77777777" w:rsidR="00013DD9" w:rsidRPr="009E5CE6" w:rsidRDefault="00013DD9" w:rsidP="004039E0">
            <w:pPr>
              <w:rPr>
                <w:kern w:val="24"/>
                <w:sz w:val="16"/>
                <w:szCs w:val="16"/>
              </w:rPr>
            </w:pPr>
            <w:r>
              <w:rPr>
                <w:sz w:val="16"/>
                <w:szCs w:val="16"/>
              </w:rPr>
              <w:t>Based on Alt1/B, Alt2B, Rel-16 eType-II</w:t>
            </w:r>
          </w:p>
        </w:tc>
      </w:tr>
      <w:tr w:rsidR="00013DD9" w:rsidRPr="00C05C34" w14:paraId="185D7999"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0FAF6D8B"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580A25EA"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13DD9" w:rsidRPr="00C05C34" w14:paraId="3CF4EF56"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550E9229"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2B0A15D9" w14:textId="77777777" w:rsidR="00013DD9" w:rsidRPr="009E5CE6" w:rsidRDefault="00013DD9" w:rsidP="004039E0">
            <w:pPr>
              <w:jc w:val="both"/>
              <w:rPr>
                <w:sz w:val="16"/>
                <w:szCs w:val="16"/>
              </w:rPr>
            </w:pPr>
            <w:r>
              <w:rPr>
                <w:sz w:val="16"/>
                <w:szCs w:val="16"/>
              </w:rPr>
              <w:t>RU 30~40% or 70~80%</w:t>
            </w:r>
          </w:p>
        </w:tc>
      </w:tr>
      <w:tr w:rsidR="00013DD9" w:rsidRPr="00C05C34" w14:paraId="6A7C4DC1"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1B8E975A"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8511AC2" w14:textId="77777777" w:rsidR="00013DD9" w:rsidRPr="009E5CE6" w:rsidRDefault="00013DD9" w:rsidP="004039E0">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13DD9" w:rsidRPr="00C05C34" w14:paraId="442C1E5F"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3DBFD7AE"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03C1FDA4"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13DD9" w:rsidRPr="00C05C34" w14:paraId="69C52C18"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6B95F947"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7388FFAB"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13DD9" w:rsidRPr="00C05C34" w14:paraId="54E6AF41"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C3980FD"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51655CE"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13DD9" w:rsidRPr="00C05C34" w14:paraId="222E9E61"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0DE2E46"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6A20F37" w14:textId="77777777" w:rsidR="00013DD9" w:rsidRPr="009E5CE6" w:rsidRDefault="00013DD9" w:rsidP="004039E0">
            <w:pPr>
              <w:jc w:val="both"/>
              <w:rPr>
                <w:sz w:val="16"/>
                <w:szCs w:val="16"/>
              </w:rPr>
            </w:pPr>
            <w:r>
              <w:rPr>
                <w:sz w:val="16"/>
                <w:szCs w:val="16"/>
              </w:rPr>
              <w:t>User perceived t</w:t>
            </w:r>
            <w:r w:rsidRPr="009E5CE6">
              <w:rPr>
                <w:sz w:val="16"/>
                <w:szCs w:val="16"/>
              </w:rPr>
              <w:t>hroughput and CSI feedback overhead</w:t>
            </w:r>
          </w:p>
        </w:tc>
      </w:tr>
    </w:tbl>
    <w:p w14:paraId="74652A8E" w14:textId="50429272" w:rsidR="00E33D73" w:rsidRDefault="00453072" w:rsidP="00E33D73">
      <w:pPr>
        <w:pStyle w:val="Heading1"/>
        <w:numPr>
          <w:ilvl w:val="0"/>
          <w:numId w:val="0"/>
        </w:numPr>
        <w:ind w:left="799" w:hanging="799"/>
      </w:pPr>
      <w:r>
        <w:t xml:space="preserve">Appendix </w:t>
      </w:r>
      <w:r w:rsidR="00924859">
        <w:t>B</w:t>
      </w:r>
    </w:p>
    <w:p w14:paraId="681E8271" w14:textId="77777777" w:rsidR="00E33D73" w:rsidRDefault="00E33D73" w:rsidP="00E33D73">
      <w:pPr>
        <w:jc w:val="center"/>
        <w:rPr>
          <w:sz w:val="20"/>
        </w:rPr>
      </w:pPr>
      <w:r w:rsidRPr="00E33D73">
        <w:rPr>
          <w:noProof/>
          <w:sz w:val="20"/>
          <w:lang w:val="en-US"/>
        </w:rPr>
        <w:drawing>
          <wp:inline distT="0" distB="0" distL="0" distR="0" wp14:anchorId="6E175FEA" wp14:editId="11C78095">
            <wp:extent cx="4578044" cy="2833093"/>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9"/>
                    <a:stretch>
                      <a:fillRect/>
                    </a:stretch>
                  </pic:blipFill>
                  <pic:spPr>
                    <a:xfrm>
                      <a:off x="0" y="0"/>
                      <a:ext cx="4579628" cy="2834073"/>
                    </a:xfrm>
                    <a:prstGeom prst="rect">
                      <a:avLst/>
                    </a:prstGeom>
                  </pic:spPr>
                </pic:pic>
              </a:graphicData>
            </a:graphic>
          </wp:inline>
        </w:drawing>
      </w:r>
    </w:p>
    <w:p w14:paraId="757F28CD" w14:textId="77777777" w:rsidR="003E4D3B" w:rsidRPr="004A793C" w:rsidRDefault="003E4D3B" w:rsidP="003E4D3B">
      <w:pPr>
        <w:jc w:val="center"/>
        <w:rPr>
          <w:b/>
          <w:sz w:val="18"/>
        </w:rPr>
      </w:pPr>
    </w:p>
    <w:tbl>
      <w:tblPr>
        <w:tblStyle w:val="TableTheme"/>
        <w:tblW w:w="0" w:type="auto"/>
        <w:tblLook w:val="0420" w:firstRow="1" w:lastRow="0" w:firstColumn="0" w:lastColumn="0" w:noHBand="0" w:noVBand="1"/>
      </w:tblPr>
      <w:tblGrid>
        <w:gridCol w:w="805"/>
        <w:gridCol w:w="1486"/>
        <w:gridCol w:w="3411"/>
        <w:gridCol w:w="3927"/>
      </w:tblGrid>
      <w:tr w:rsidR="00E25FE1" w:rsidRPr="00E25FE1" w14:paraId="2B9B1265" w14:textId="77777777" w:rsidTr="00E25FE1">
        <w:trPr>
          <w:trHeight w:val="584"/>
        </w:trPr>
        <w:tc>
          <w:tcPr>
            <w:tcW w:w="805" w:type="dxa"/>
            <w:vAlign w:val="center"/>
            <w:hideMark/>
          </w:tcPr>
          <w:p w14:paraId="2A4D3510" w14:textId="77777777" w:rsidR="00E33D73" w:rsidRPr="00E33D73" w:rsidRDefault="00E33D73" w:rsidP="00E25FE1">
            <w:pPr>
              <w:spacing w:after="0"/>
              <w:rPr>
                <w:rFonts w:ascii="Times New Roman" w:eastAsia="Times New Roman" w:hAnsi="Times New Roman"/>
                <w:sz w:val="14"/>
                <w:szCs w:val="14"/>
                <w:lang w:val="en-US"/>
              </w:rPr>
            </w:pPr>
          </w:p>
        </w:tc>
        <w:tc>
          <w:tcPr>
            <w:tcW w:w="1486" w:type="dxa"/>
            <w:vAlign w:val="center"/>
            <w:hideMark/>
          </w:tcPr>
          <w:p w14:paraId="6EF97290" w14:textId="77777777" w:rsidR="00E25FE1" w:rsidRDefault="00E33D73" w:rsidP="00E25FE1">
            <w:pPr>
              <w:spacing w:after="0"/>
              <w:rPr>
                <w:rFonts w:ascii="Times New Roman" w:eastAsia="Times New Roman" w:hAnsi="Times New Roman"/>
                <w:b/>
                <w:bCs/>
                <w:kern w:val="24"/>
                <w:sz w:val="14"/>
                <w:szCs w:val="14"/>
                <w:lang w:val="en-US"/>
              </w:rPr>
            </w:pPr>
            <w:r w:rsidRPr="00E33D73">
              <w:rPr>
                <w:rFonts w:ascii="Times New Roman" w:eastAsia="Times New Roman" w:hAnsi="Times New Roman"/>
                <w:b/>
                <w:bCs/>
                <w:kern w:val="24"/>
                <w:sz w:val="14"/>
                <w:szCs w:val="14"/>
                <w:lang w:val="en-US"/>
              </w:rPr>
              <w:t xml:space="preserve">Legacy </w:t>
            </w:r>
          </w:p>
          <w:p w14:paraId="72ACF0A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lang w:val="en-US"/>
              </w:rPr>
              <w:t>(R16/17 T2)</w:t>
            </w:r>
          </w:p>
        </w:tc>
        <w:tc>
          <w:tcPr>
            <w:tcW w:w="0" w:type="auto"/>
            <w:vAlign w:val="center"/>
            <w:hideMark/>
          </w:tcPr>
          <w:p w14:paraId="6F9917B3"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lang w:val="en-US"/>
              </w:rPr>
              <w:t>CJT</w:t>
            </w:r>
          </w:p>
        </w:tc>
        <w:tc>
          <w:tcPr>
            <w:tcW w:w="0" w:type="auto"/>
            <w:vAlign w:val="center"/>
            <w:hideMark/>
          </w:tcPr>
          <w:p w14:paraId="5F2F108E"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lang w:val="en-US"/>
              </w:rPr>
              <w:t>Doppler</w:t>
            </w:r>
          </w:p>
        </w:tc>
      </w:tr>
      <w:tr w:rsidR="00E25FE1" w:rsidRPr="00E25FE1" w14:paraId="3AD60252" w14:textId="77777777" w:rsidTr="00E25FE1">
        <w:trPr>
          <w:trHeight w:val="584"/>
        </w:trPr>
        <w:tc>
          <w:tcPr>
            <w:tcW w:w="805" w:type="dxa"/>
            <w:vAlign w:val="center"/>
            <w:hideMark/>
          </w:tcPr>
          <w:p w14:paraId="771D7B5D"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Channel</w:t>
            </w:r>
          </w:p>
        </w:tc>
        <w:tc>
          <w:tcPr>
            <w:tcW w:w="1486" w:type="dxa"/>
            <w:vAlign w:val="center"/>
            <w:hideMark/>
          </w:tcPr>
          <w:p w14:paraId="41129459"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Number of hypotheses: 1</w:t>
            </w:r>
          </w:p>
        </w:tc>
        <w:tc>
          <w:tcPr>
            <w:tcW w:w="0" w:type="auto"/>
            <w:vAlign w:val="center"/>
            <w:hideMark/>
          </w:tcPr>
          <w:p w14:paraId="00D1F40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hypotheses: </w:t>
            </w:r>
            <m:oMath>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2</m:t>
                  </m:r>
                </m:e>
                <m:sup>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trp</m:t>
                      </m:r>
                    </m:sub>
                  </m:sSub>
                </m:sup>
              </m:sSup>
              <m:r>
                <w:rPr>
                  <w:rFonts w:ascii="Cambria Math" w:eastAsia="Times New Roman" w:hAnsi="Cambria Math"/>
                  <w:kern w:val="24"/>
                  <w:sz w:val="14"/>
                  <w:szCs w:val="14"/>
                  <w:lang w:val="en-US"/>
                </w:rPr>
                <m:t>-1</m:t>
              </m:r>
            </m:oMath>
          </w:p>
          <w:p w14:paraId="118B4DEB"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TRP selection can be low-complexity (e.g. RSRP-based), or high-complexity (cf. per-hypothesis CSI-based)</w:t>
            </w:r>
          </w:p>
          <w:p w14:paraId="2838EBA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for RSRP-based, small (e.g. </w:t>
            </w:r>
            <m:oMath>
              <m:r>
                <m:rPr>
                  <m:sty m:val="bi"/>
                </m:rPr>
                <w:rPr>
                  <w:rFonts w:ascii="Cambria Math" w:eastAsia="Times New Roman" w:hAnsi="Cambria Math"/>
                  <w:kern w:val="24"/>
                  <w:sz w:val="14"/>
                  <w:szCs w:val="14"/>
                  <w:u w:val="single"/>
                  <w:lang w:val="en-US"/>
                </w:rPr>
                <m:t>0</m:t>
              </m:r>
              <m:r>
                <m:rPr>
                  <m:sty m:val="b"/>
                </m:rPr>
                <w:rPr>
                  <w:rFonts w:ascii="Cambria Math" w:eastAsia="Times New Roman" w:hAnsi="Cambria Math"/>
                  <w:kern w:val="24"/>
                  <w:sz w:val="14"/>
                  <w:szCs w:val="14"/>
                  <w:u w:val="single"/>
                  <w:lang w:val="en-US"/>
                </w:rPr>
                <m:t>.</m:t>
              </m:r>
              <m:r>
                <m:rPr>
                  <m:sty m:val="bi"/>
                </m:rPr>
                <w:rPr>
                  <w:rFonts w:ascii="Cambria Math" w:eastAsia="Times New Roman" w:hAnsi="Cambria Math"/>
                  <w:kern w:val="24"/>
                  <w:sz w:val="14"/>
                  <w:szCs w:val="14"/>
                  <w:u w:val="single"/>
                  <w:lang w:val="en-US"/>
                </w:rPr>
                <m:t>1×</m:t>
              </m:r>
            </m:oMath>
            <w:r w:rsidRPr="00E33D73">
              <w:rPr>
                <w:rFonts w:ascii="Times New Roman" w:eastAsia="Times New Roman" w:hAnsi="Times New Roman"/>
                <w:b/>
                <w:bCs/>
                <w:kern w:val="24"/>
                <w:sz w:val="14"/>
                <w:szCs w:val="14"/>
                <w:u w:val="single"/>
                <w:lang w:val="en-US"/>
              </w:rPr>
              <w:t xml:space="preserve">) </w:t>
            </w:r>
          </w:p>
        </w:tc>
        <w:tc>
          <w:tcPr>
            <w:tcW w:w="0" w:type="auto"/>
            <w:vAlign w:val="center"/>
            <w:hideMark/>
          </w:tcPr>
          <w:p w14:paraId="2AB4CB8F"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Number of hypotheses: 1</w:t>
            </w:r>
          </w:p>
          <w:p w14:paraId="74F1E807"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UE-side prediction</w:t>
            </w:r>
          </w:p>
          <w:p w14:paraId="7F5F4A24"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prediction may require small #measurements occasions (e.g. latest) or large #measurement occasions (e.g. latest + from past measurements)</w:t>
            </w:r>
          </w:p>
          <w:p w14:paraId="05AC376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
                </m:rPr>
                <w:rPr>
                  <w:rFonts w:ascii="Cambria Math" w:eastAsia="Times New Roman" w:hAnsi="Cambria Math"/>
                  <w:kern w:val="24"/>
                  <w:sz w:val="14"/>
                  <w:szCs w:val="14"/>
                  <w:u w:val="single"/>
                  <w:lang w:val="en-US"/>
                </w:rPr>
                <m:t>2×</m:t>
              </m:r>
            </m:oMath>
            <w:r w:rsidRPr="00E33D73">
              <w:rPr>
                <w:rFonts w:ascii="Times New Roman" w:eastAsia="Times New Roman" w:hAnsi="Times New Roman"/>
                <w:b/>
                <w:bCs/>
                <w:kern w:val="24"/>
                <w:sz w:val="14"/>
                <w:szCs w:val="14"/>
                <w:u w:val="single"/>
                <w:lang w:val="en-US"/>
              </w:rPr>
              <w:t>) depending on prediction algorithm</w:t>
            </w:r>
          </w:p>
        </w:tc>
      </w:tr>
      <w:tr w:rsidR="00E25FE1" w:rsidRPr="00E25FE1" w14:paraId="148006F9" w14:textId="77777777" w:rsidTr="00E25FE1">
        <w:trPr>
          <w:trHeight w:val="584"/>
        </w:trPr>
        <w:tc>
          <w:tcPr>
            <w:tcW w:w="805" w:type="dxa"/>
            <w:vAlign w:val="center"/>
            <w:hideMark/>
          </w:tcPr>
          <w:p w14:paraId="3F23DB75"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Basis</w:t>
            </w:r>
          </w:p>
        </w:tc>
        <w:tc>
          <w:tcPr>
            <w:tcW w:w="1486" w:type="dxa"/>
            <w:vAlign w:val="center"/>
            <w:hideMark/>
          </w:tcPr>
          <w:p w14:paraId="5DA6DEE9"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SD: </w:t>
            </w:r>
            <m:oMath>
              <m:r>
                <w:rPr>
                  <w:rFonts w:ascii="Cambria Math" w:eastAsia="Times New Roman" w:hAnsi="Cambria Math"/>
                  <w:kern w:val="24"/>
                  <w:sz w:val="14"/>
                  <w:szCs w:val="14"/>
                  <w:lang w:val="en-US"/>
                </w:rPr>
                <m:t>L</m:t>
              </m:r>
            </m:oMath>
            <w:r w:rsidRPr="00E33D73">
              <w:rPr>
                <w:rFonts w:ascii="Times New Roman" w:eastAsia="Times New Roman" w:hAnsi="Times New Roman"/>
                <w:kern w:val="24"/>
                <w:sz w:val="14"/>
                <w:szCs w:val="14"/>
                <w:lang w:val="en-US"/>
              </w:rPr>
              <w:t xml:space="preserve"> (max 6)</w:t>
            </w:r>
          </w:p>
          <w:p w14:paraId="65C26E7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FD: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M</m:t>
                  </m:r>
                </m:e>
                <m:sub>
                  <m:r>
                    <w:rPr>
                      <w:rFonts w:ascii="Cambria Math" w:eastAsia="Times New Roman" w:hAnsi="Cambria Math"/>
                      <w:kern w:val="24"/>
                      <w:sz w:val="14"/>
                      <w:szCs w:val="14"/>
                      <w:lang w:val="en-US"/>
                    </w:rPr>
                    <m:t>v</m:t>
                  </m:r>
                </m:sub>
              </m:sSub>
            </m:oMath>
            <w:r w:rsidRPr="00E33D73">
              <w:rPr>
                <w:rFonts w:ascii="Times New Roman" w:eastAsia="Times New Roman" w:hAnsi="Times New Roman"/>
                <w:kern w:val="24"/>
                <w:sz w:val="14"/>
                <w:szCs w:val="14"/>
                <w:lang w:val="en-US"/>
              </w:rPr>
              <w:t xml:space="preserve"> per layer + window</w:t>
            </w:r>
          </w:p>
        </w:tc>
        <w:tc>
          <w:tcPr>
            <w:tcW w:w="0" w:type="auto"/>
            <w:vAlign w:val="center"/>
            <w:hideMark/>
          </w:tcPr>
          <w:p w14:paraId="6F1441D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SD: </w:t>
            </w:r>
            <m:oMath>
              <m:d>
                <m:dPr>
                  <m:begChr m:val="{"/>
                  <m:endChr m:val="}"/>
                  <m:ctrlPr>
                    <w:rPr>
                      <w:rFonts w:ascii="Cambria Math" w:eastAsia="Times New Roman" w:hAnsi="Cambria Math"/>
                      <w:i/>
                      <w:iCs/>
                      <w:kern w:val="24"/>
                      <w:sz w:val="14"/>
                      <w:szCs w:val="14"/>
                      <w:lang w:val="en-US"/>
                    </w:rPr>
                  </m:ctrlPr>
                </m:dPr>
                <m:e>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L</m:t>
                      </m:r>
                    </m:e>
                    <m:sub>
                      <m:r>
                        <w:rPr>
                          <w:rFonts w:ascii="Cambria Math" w:eastAsia="Times New Roman" w:hAnsi="Cambria Math"/>
                          <w:kern w:val="24"/>
                          <w:sz w:val="14"/>
                          <w:szCs w:val="14"/>
                          <w:lang w:val="en-US"/>
                        </w:rPr>
                        <m:t>n</m:t>
                      </m:r>
                    </m:sub>
                  </m:sSub>
                </m:e>
              </m:d>
            </m:oMath>
            <w:r w:rsidRPr="00E33D73">
              <w:rPr>
                <w:rFonts w:ascii="Times New Roman" w:eastAsia="Times New Roman" w:hAnsi="Times New Roman"/>
                <w:kern w:val="24"/>
                <w:sz w:val="14"/>
                <w:szCs w:val="14"/>
                <w:lang w:val="en-US"/>
              </w:rPr>
              <w:t xml:space="preserve"> (max 16)</w:t>
            </w:r>
          </w:p>
          <w:p w14:paraId="772FA06F"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FD: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M</m:t>
                  </m:r>
                </m:e>
                <m:sub>
                  <m:r>
                    <w:rPr>
                      <w:rFonts w:ascii="Cambria Math" w:eastAsia="Times New Roman" w:hAnsi="Cambria Math"/>
                      <w:kern w:val="24"/>
                      <w:sz w:val="14"/>
                      <w:szCs w:val="14"/>
                      <w:lang w:val="en-US"/>
                    </w:rPr>
                    <m:t>v</m:t>
                  </m:r>
                </m:sub>
              </m:sSub>
            </m:oMath>
            <w:r w:rsidRPr="00E33D73">
              <w:rPr>
                <w:rFonts w:ascii="Times New Roman" w:eastAsia="Times New Roman" w:hAnsi="Times New Roman"/>
                <w:kern w:val="24"/>
                <w:sz w:val="14"/>
                <w:szCs w:val="14"/>
                <w:lang w:val="en-US"/>
              </w:rPr>
              <w:t xml:space="preserve"> per layer+ window + FD offset per trp</w:t>
            </w:r>
          </w:p>
          <w:p w14:paraId="792ACAE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br/>
            </w:r>
            <w:r w:rsidRPr="00E33D73">
              <w:rPr>
                <w:rFonts w:ascii="Times New Roman" w:eastAsia="Times New Roman" w:hAnsi="Times New Roman"/>
                <w:b/>
                <w:bCs/>
                <w:kern w:val="24"/>
                <w:sz w:val="14"/>
                <w:szCs w:val="14"/>
                <w:u w:val="single"/>
                <w:lang w:val="en-US"/>
              </w:rPr>
              <w:t xml:space="preserve">Complexity: small (e.g. </w:t>
            </w:r>
            <m:oMath>
              <m:r>
                <m:rPr>
                  <m:sty m:val="bi"/>
                </m:rPr>
                <w:rPr>
                  <w:rFonts w:ascii="Cambria Math" w:eastAsia="Times New Roman" w:hAnsi="Cambria Math"/>
                  <w:kern w:val="24"/>
                  <w:sz w:val="14"/>
                  <w:szCs w:val="14"/>
                  <w:u w:val="single"/>
                  <w:lang w:val="en-US"/>
                </w:rPr>
                <m:t>0</m:t>
              </m:r>
              <m:r>
                <m:rPr>
                  <m:sty m:val="b"/>
                </m:rPr>
                <w:rPr>
                  <w:rFonts w:ascii="Cambria Math" w:eastAsia="Times New Roman" w:hAnsi="Cambria Math"/>
                  <w:kern w:val="24"/>
                  <w:sz w:val="14"/>
                  <w:szCs w:val="14"/>
                  <w:u w:val="single"/>
                  <w:lang w:val="en-US"/>
                </w:rPr>
                <m:t>.</m:t>
              </m:r>
              <m:r>
                <m:rPr>
                  <m:sty m:val="bi"/>
                </m:rPr>
                <w:rPr>
                  <w:rFonts w:ascii="Cambria Math" w:eastAsia="Times New Roman" w:hAnsi="Cambria Math"/>
                  <w:kern w:val="24"/>
                  <w:sz w:val="14"/>
                  <w:szCs w:val="14"/>
                  <w:u w:val="single"/>
                  <w:lang w:val="en-US"/>
                </w:rPr>
                <m:t>2×</m:t>
              </m:r>
            </m:oMath>
            <w:r w:rsidRPr="00E33D73">
              <w:rPr>
                <w:rFonts w:ascii="Times New Roman" w:eastAsia="Times New Roman" w:hAnsi="Times New Roman"/>
                <w:b/>
                <w:bCs/>
                <w:kern w:val="24"/>
                <w:sz w:val="14"/>
                <w:szCs w:val="14"/>
                <w:u w:val="single"/>
                <w:lang w:val="en-US"/>
              </w:rPr>
              <w:t xml:space="preserve">) </w:t>
            </w:r>
          </w:p>
        </w:tc>
        <w:tc>
          <w:tcPr>
            <w:tcW w:w="0" w:type="auto"/>
            <w:vAlign w:val="center"/>
            <w:hideMark/>
          </w:tcPr>
          <w:p w14:paraId="79B7784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SD: (max 6)</w:t>
            </w:r>
          </w:p>
          <w:p w14:paraId="0E8F2793"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FD: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M</m:t>
                  </m:r>
                </m:e>
                <m:sub>
                  <m:r>
                    <w:rPr>
                      <w:rFonts w:ascii="Cambria Math" w:eastAsia="Times New Roman" w:hAnsi="Cambria Math"/>
                      <w:kern w:val="24"/>
                      <w:sz w:val="14"/>
                      <w:szCs w:val="14"/>
                      <w:lang w:val="en-US"/>
                    </w:rPr>
                    <m:t>v</m:t>
                  </m:r>
                </m:sub>
              </m:sSub>
            </m:oMath>
            <w:r w:rsidRPr="00E33D73">
              <w:rPr>
                <w:rFonts w:ascii="Times New Roman" w:eastAsia="Times New Roman" w:hAnsi="Times New Roman"/>
                <w:kern w:val="24"/>
                <w:sz w:val="14"/>
                <w:szCs w:val="14"/>
                <w:lang w:val="en-US"/>
              </w:rPr>
              <w:t xml:space="preserve"> per layer+ window</w:t>
            </w:r>
          </w:p>
          <w:p w14:paraId="24EDE0C9"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DD: </w:t>
            </w:r>
            <m:oMath>
              <m:r>
                <w:rPr>
                  <w:rFonts w:ascii="Cambria Math" w:eastAsia="Times New Roman" w:hAnsi="Cambria Math"/>
                  <w:kern w:val="24"/>
                  <w:sz w:val="14"/>
                  <w:szCs w:val="14"/>
                  <w:lang w:val="en-US"/>
                </w:rPr>
                <m:t>Q</m:t>
              </m:r>
            </m:oMath>
            <w:r w:rsidRPr="00E33D73">
              <w:rPr>
                <w:rFonts w:ascii="Times New Roman" w:eastAsia="Times New Roman" w:hAnsi="Times New Roman"/>
                <w:kern w:val="24"/>
                <w:sz w:val="14"/>
                <w:szCs w:val="14"/>
                <w:lang w:val="en-US"/>
              </w:rPr>
              <w:t xml:space="preserve"> per layer</w:t>
            </w:r>
          </w:p>
          <w:p w14:paraId="54D5433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small (e.g. </w:t>
            </w:r>
            <m:oMath>
              <m:r>
                <m:rPr>
                  <m:sty m:val="bi"/>
                </m:rPr>
                <w:rPr>
                  <w:rFonts w:ascii="Cambria Math" w:eastAsia="Times New Roman" w:hAnsi="Cambria Math"/>
                  <w:kern w:val="24"/>
                  <w:sz w:val="14"/>
                  <w:szCs w:val="14"/>
                  <w:u w:val="single"/>
                  <w:lang w:val="en-US"/>
                </w:rPr>
                <m:t>0</m:t>
              </m:r>
              <m:r>
                <m:rPr>
                  <m:sty m:val="b"/>
                </m:rPr>
                <w:rPr>
                  <w:rFonts w:ascii="Cambria Math" w:eastAsia="Times New Roman" w:hAnsi="Cambria Math"/>
                  <w:kern w:val="24"/>
                  <w:sz w:val="14"/>
                  <w:szCs w:val="14"/>
                  <w:u w:val="single"/>
                  <w:lang w:val="en-US"/>
                </w:rPr>
                <m:t>.</m:t>
              </m:r>
              <m:r>
                <m:rPr>
                  <m:sty m:val="bi"/>
                </m:rPr>
                <w:rPr>
                  <w:rFonts w:ascii="Cambria Math" w:eastAsia="Times New Roman" w:hAnsi="Cambria Math"/>
                  <w:kern w:val="24"/>
                  <w:sz w:val="14"/>
                  <w:szCs w:val="14"/>
                  <w:u w:val="single"/>
                  <w:lang w:val="en-US"/>
                </w:rPr>
                <m:t>1×</m:t>
              </m:r>
            </m:oMath>
            <w:r w:rsidRPr="00E33D73">
              <w:rPr>
                <w:rFonts w:ascii="Times New Roman" w:eastAsia="Times New Roman" w:hAnsi="Times New Roman"/>
                <w:b/>
                <w:bCs/>
                <w:kern w:val="24"/>
                <w:sz w:val="14"/>
                <w:szCs w:val="14"/>
                <w:u w:val="single"/>
                <w:lang w:val="en-US"/>
              </w:rPr>
              <w:t xml:space="preserve">) </w:t>
            </w:r>
          </w:p>
        </w:tc>
      </w:tr>
      <w:tr w:rsidR="00E25FE1" w:rsidRPr="00E25FE1" w14:paraId="535BB2C4" w14:textId="77777777" w:rsidTr="00E25FE1">
        <w:trPr>
          <w:trHeight w:val="584"/>
        </w:trPr>
        <w:tc>
          <w:tcPr>
            <w:tcW w:w="805" w:type="dxa"/>
            <w:vAlign w:val="center"/>
            <w:hideMark/>
          </w:tcPr>
          <w:p w14:paraId="0E98333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lastRenderedPageBreak/>
              <w:t>Layer extraction (SVD)</w:t>
            </w:r>
          </w:p>
        </w:tc>
        <w:tc>
          <w:tcPr>
            <w:tcW w:w="1486" w:type="dxa"/>
            <w:vAlign w:val="center"/>
            <w:hideMark/>
          </w:tcPr>
          <w:p w14:paraId="7FF14D4B"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SVDs: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3</m:t>
                  </m:r>
                </m:sub>
              </m:sSub>
            </m:oMath>
          </w:p>
          <w:p w14:paraId="672F3CA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Size: (</w:t>
            </w:r>
            <m:oMath>
              <m:r>
                <w:rPr>
                  <w:rFonts w:ascii="Cambria Math" w:eastAsia="Times New Roman" w:hAnsi="Cambria Math"/>
                  <w:kern w:val="24"/>
                  <w:sz w:val="14"/>
                  <w:szCs w:val="14"/>
                  <w:lang w:val="en-US"/>
                </w:rPr>
                <m:t>2L×</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oMath>
            <w:r w:rsidRPr="00E33D73">
              <w:rPr>
                <w:rFonts w:ascii="Times New Roman" w:eastAsia="Times New Roman" w:hAnsi="Times New Roman"/>
                <w:kern w:val="24"/>
                <w:sz w:val="14"/>
                <w:szCs w:val="14"/>
                <w:lang w:val="en-US"/>
              </w:rPr>
              <w:t xml:space="preserve">) (max </w:t>
            </w:r>
            <m:oMath>
              <m:r>
                <w:rPr>
                  <w:rFonts w:ascii="Cambria Math" w:eastAsia="Times New Roman" w:hAnsi="Cambria Math"/>
                  <w:kern w:val="24"/>
                  <w:sz w:val="14"/>
                  <w:szCs w:val="14"/>
                  <w:lang w:val="en-US"/>
                </w:rPr>
                <m:t>12×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w:rPr>
                  <w:rFonts w:ascii="Cambria Math" w:eastAsia="Times New Roman" w:hAnsi="Cambria Math"/>
                  <w:kern w:val="24"/>
                  <w:sz w:val="14"/>
                  <w:szCs w:val="14"/>
                  <w:lang w:val="en-US"/>
                </w:rPr>
                <m:t>)</m:t>
              </m:r>
            </m:oMath>
          </w:p>
        </w:tc>
        <w:tc>
          <w:tcPr>
            <w:tcW w:w="0" w:type="auto"/>
            <w:vAlign w:val="center"/>
            <w:hideMark/>
          </w:tcPr>
          <w:p w14:paraId="1A3740DE"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SVDs: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3</m:t>
                  </m:r>
                </m:sub>
              </m:sSub>
            </m:oMath>
          </w:p>
          <w:p w14:paraId="54C048D5"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r>
                <w:rPr>
                  <w:rFonts w:ascii="Cambria Math" w:eastAsia="Times New Roman" w:hAnsi="Cambria Math"/>
                  <w:kern w:val="24"/>
                  <w:sz w:val="14"/>
                  <w:szCs w:val="14"/>
                  <w:lang w:val="en-US"/>
                </w:rPr>
                <m:t>2</m:t>
              </m:r>
              <m:nary>
                <m:naryPr>
                  <m:chr m:val="∑"/>
                  <m:ctrlPr>
                    <w:rPr>
                      <w:rFonts w:ascii="Cambria Math" w:eastAsia="Times New Roman" w:hAnsi="Cambria Math"/>
                      <w:i/>
                      <w:iCs/>
                      <w:kern w:val="24"/>
                      <w:sz w:val="14"/>
                      <w:szCs w:val="14"/>
                      <w:lang w:val="en-US"/>
                    </w:rPr>
                  </m:ctrlPr>
                </m:naryPr>
                <m:sub>
                  <m:r>
                    <w:rPr>
                      <w:rFonts w:ascii="Cambria Math" w:eastAsia="Times New Roman" w:hAnsi="Cambria Math"/>
                      <w:kern w:val="24"/>
                      <w:sz w:val="14"/>
                      <w:szCs w:val="14"/>
                      <w:lang w:val="en-US"/>
                    </w:rPr>
                    <m:t>n=1</m:t>
                  </m:r>
                </m:sub>
                <m:sup>
                  <m:r>
                    <w:rPr>
                      <w:rFonts w:ascii="Cambria Math" w:eastAsia="Times New Roman" w:hAnsi="Cambria Math"/>
                      <w:kern w:val="24"/>
                      <w:sz w:val="14"/>
                      <w:szCs w:val="14"/>
                      <w:lang w:val="en-US"/>
                    </w:rPr>
                    <m:t>N</m:t>
                  </m:r>
                </m:sup>
                <m:e>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L</m:t>
                      </m:r>
                    </m:e>
                    <m:sub>
                      <m:r>
                        <w:rPr>
                          <w:rFonts w:ascii="Cambria Math" w:eastAsia="Times New Roman" w:hAnsi="Cambria Math"/>
                          <w:kern w:val="24"/>
                          <w:sz w:val="14"/>
                          <w:szCs w:val="14"/>
                          <w:lang w:val="en-US"/>
                        </w:rPr>
                        <m:t>n</m:t>
                      </m:r>
                    </m:sub>
                  </m:sSub>
                </m:e>
              </m:nary>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m:rPr>
                  <m:nor/>
                </m:rPr>
                <w:rPr>
                  <w:rFonts w:ascii="Times New Roman" w:eastAsia="Times New Roman" w:hAnsi="Times New Roman"/>
                  <w:kern w:val="24"/>
                  <w:sz w:val="14"/>
                  <w:szCs w:val="14"/>
                  <w:lang w:val="en-US"/>
                </w:rPr>
                <m:t>) </m:t>
              </m:r>
            </m:oMath>
            <w:r w:rsidRPr="00E33D73">
              <w:rPr>
                <w:rFonts w:ascii="Times New Roman" w:eastAsia="Times New Roman" w:hAnsi="Times New Roman"/>
                <w:kern w:val="24"/>
                <w:sz w:val="14"/>
                <w:szCs w:val="14"/>
                <w:lang w:val="en-US"/>
              </w:rPr>
              <w:t xml:space="preserve">(max </w:t>
            </w:r>
            <m:oMath>
              <m:r>
                <w:rPr>
                  <w:rFonts w:ascii="Cambria Math" w:eastAsia="Times New Roman" w:hAnsi="Cambria Math"/>
                  <w:kern w:val="24"/>
                  <w:sz w:val="14"/>
                  <w:szCs w:val="14"/>
                  <w:lang w:val="en-US"/>
                </w:rPr>
                <m:t>32×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w:rPr>
                  <w:rFonts w:ascii="Cambria Math" w:eastAsia="Times New Roman" w:hAnsi="Cambria Math"/>
                  <w:kern w:val="24"/>
                  <w:sz w:val="14"/>
                  <w:szCs w:val="14"/>
                  <w:lang w:val="en-US"/>
                </w:rPr>
                <m:t>)</m:t>
              </m:r>
            </m:oMath>
          </w:p>
          <w:p w14:paraId="6FB6F87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i"/>
                </m:rPr>
                <w:rPr>
                  <w:rFonts w:ascii="Cambria Math" w:eastAsia="Times New Roman" w:hAnsi="Cambria Math"/>
                  <w:kern w:val="24"/>
                  <w:sz w:val="14"/>
                  <w:szCs w:val="14"/>
                  <w:u w:val="single"/>
                  <w:lang w:val="en-US"/>
                </w:rPr>
                <m:t>7</m:t>
              </m:r>
              <m:r>
                <m:rPr>
                  <m:sty m:val="b"/>
                </m:rPr>
                <w:rPr>
                  <w:rFonts w:ascii="Cambria Math" w:eastAsia="Times New Roman" w:hAnsi="Cambria Math"/>
                  <w:kern w:val="24"/>
                  <w:sz w:val="14"/>
                  <w:szCs w:val="14"/>
                  <w:u w:val="single"/>
                  <w:lang w:val="en-US"/>
                </w:rPr>
                <m:t>×</m:t>
              </m:r>
            </m:oMath>
            <w:r w:rsidRPr="00E33D73">
              <w:rPr>
                <w:rFonts w:ascii="Times New Roman" w:eastAsia="Times New Roman" w:hAnsi="Times New Roman"/>
                <w:b/>
                <w:bCs/>
                <w:kern w:val="24"/>
                <w:sz w:val="14"/>
                <w:szCs w:val="14"/>
                <w:u w:val="single"/>
                <w:lang w:val="en-US"/>
              </w:rPr>
              <w:t xml:space="preserve">)  </w:t>
            </w:r>
            <m:oMath>
              <m:r>
                <m:rPr>
                  <m:sty m:val="bi"/>
                </m:rPr>
                <w:rPr>
                  <w:rFonts w:ascii="Cambria Math" w:eastAsia="Times New Roman" w:hAnsi="Cambria Math"/>
                  <w:kern w:val="24"/>
                  <w:sz w:val="14"/>
                  <w:szCs w:val="14"/>
                  <w:u w:val="single"/>
                  <w:lang w:val="en-US"/>
                </w:rPr>
                <m:t>O(</m:t>
              </m:r>
              <m:sSup>
                <m:sSupPr>
                  <m:ctrlPr>
                    <w:rPr>
                      <w:rFonts w:ascii="Cambria Math" w:eastAsia="Times New Roman" w:hAnsi="Cambria Math"/>
                      <w:b/>
                      <w:bCs/>
                      <w:i/>
                      <w:iCs/>
                      <w:kern w:val="24"/>
                      <w:sz w:val="14"/>
                      <w:szCs w:val="14"/>
                      <w:u w:val="single"/>
                      <w:lang w:val="en-US"/>
                    </w:rPr>
                  </m:ctrlPr>
                </m:sSupPr>
                <m:e>
                  <m:r>
                    <m:rPr>
                      <m:sty m:val="bi"/>
                    </m:rPr>
                    <w:rPr>
                      <w:rFonts w:ascii="Cambria Math" w:eastAsia="Times New Roman" w:hAnsi="Cambria Math"/>
                      <w:kern w:val="24"/>
                      <w:sz w:val="14"/>
                      <w:szCs w:val="14"/>
                      <w:u w:val="single"/>
                      <w:lang w:val="en-US"/>
                    </w:rPr>
                    <m:t>m</m:t>
                  </m:r>
                </m:e>
                <m:sup>
                  <m:r>
                    <m:rPr>
                      <m:sty m:val="bi"/>
                    </m:rPr>
                    <w:rPr>
                      <w:rFonts w:ascii="Cambria Math" w:eastAsia="Times New Roman" w:hAnsi="Cambria Math"/>
                      <w:kern w:val="24"/>
                      <w:sz w:val="14"/>
                      <w:szCs w:val="14"/>
                      <w:u w:val="single"/>
                      <w:lang w:val="en-US"/>
                    </w:rPr>
                    <m:t>2</m:t>
                  </m:r>
                </m:sup>
              </m:sSup>
              <m:sSub>
                <m:sSubPr>
                  <m:ctrlPr>
                    <w:rPr>
                      <w:rFonts w:ascii="Cambria Math" w:eastAsia="Times New Roman" w:hAnsi="Cambria Math"/>
                      <w:b/>
                      <w:bCs/>
                      <w:i/>
                      <w:iCs/>
                      <w:kern w:val="24"/>
                      <w:sz w:val="14"/>
                      <w:szCs w:val="14"/>
                      <w:u w:val="single"/>
                      <w:lang w:val="en-US"/>
                    </w:rPr>
                  </m:ctrlPr>
                </m:sSubPr>
                <m:e>
                  <m:r>
                    <m:rPr>
                      <m:sty m:val="bi"/>
                    </m:rPr>
                    <w:rPr>
                      <w:rFonts w:ascii="Cambria Math" w:eastAsia="Times New Roman" w:hAnsi="Cambria Math"/>
                      <w:kern w:val="24"/>
                      <w:sz w:val="14"/>
                      <w:szCs w:val="14"/>
                      <w:u w:val="single"/>
                      <w:lang w:val="en-US"/>
                    </w:rPr>
                    <m:t>N</m:t>
                  </m:r>
                </m:e>
                <m:sub>
                  <m:r>
                    <m:rPr>
                      <m:sty m:val="bi"/>
                    </m:rPr>
                    <w:rPr>
                      <w:rFonts w:ascii="Cambria Math" w:eastAsia="Times New Roman" w:hAnsi="Cambria Math"/>
                      <w:kern w:val="24"/>
                      <w:sz w:val="14"/>
                      <w:szCs w:val="14"/>
                      <w:u w:val="single"/>
                      <w:lang w:val="en-US"/>
                    </w:rPr>
                    <m:t>r</m:t>
                  </m:r>
                </m:sub>
              </m:sSub>
              <m:r>
                <m:rPr>
                  <m:sty m:val="bi"/>
                </m:rPr>
                <w:rPr>
                  <w:rFonts w:ascii="Cambria Math" w:eastAsia="Times New Roman" w:hAnsi="Cambria Math"/>
                  <w:kern w:val="24"/>
                  <w:sz w:val="14"/>
                  <w:szCs w:val="14"/>
                  <w:u w:val="single"/>
                  <w:lang w:val="en-US"/>
                </w:rPr>
                <m:t>+</m:t>
              </m:r>
              <m:sSubSup>
                <m:sSubSupPr>
                  <m:ctrlPr>
                    <w:rPr>
                      <w:rFonts w:ascii="Cambria Math" w:eastAsia="Times New Roman" w:hAnsi="Cambria Math"/>
                      <w:b/>
                      <w:bCs/>
                      <w:i/>
                      <w:iCs/>
                      <w:kern w:val="24"/>
                      <w:sz w:val="14"/>
                      <w:szCs w:val="14"/>
                      <w:u w:val="single"/>
                      <w:lang w:val="en-US"/>
                    </w:rPr>
                  </m:ctrlPr>
                </m:sSubSupPr>
                <m:e>
                  <m:r>
                    <m:rPr>
                      <m:sty m:val="bi"/>
                    </m:rPr>
                    <w:rPr>
                      <w:rFonts w:ascii="Cambria Math" w:eastAsia="Times New Roman" w:hAnsi="Cambria Math"/>
                      <w:kern w:val="24"/>
                      <w:sz w:val="14"/>
                      <w:szCs w:val="14"/>
                      <w:u w:val="single"/>
                      <w:lang w:val="en-US"/>
                    </w:rPr>
                    <m:t>N</m:t>
                  </m:r>
                </m:e>
                <m:sub>
                  <m:r>
                    <m:rPr>
                      <m:sty m:val="bi"/>
                    </m:rPr>
                    <w:rPr>
                      <w:rFonts w:ascii="Cambria Math" w:eastAsia="Times New Roman" w:hAnsi="Cambria Math"/>
                      <w:kern w:val="24"/>
                      <w:sz w:val="14"/>
                      <w:szCs w:val="14"/>
                      <w:u w:val="single"/>
                      <w:lang w:val="en-US"/>
                    </w:rPr>
                    <m:t>r</m:t>
                  </m:r>
                </m:sub>
                <m:sup>
                  <m:r>
                    <m:rPr>
                      <m:sty m:val="bi"/>
                    </m:rPr>
                    <w:rPr>
                      <w:rFonts w:ascii="Cambria Math" w:eastAsia="Times New Roman" w:hAnsi="Cambria Math"/>
                      <w:kern w:val="24"/>
                      <w:sz w:val="14"/>
                      <w:szCs w:val="14"/>
                      <w:u w:val="single"/>
                      <w:lang w:val="en-US"/>
                    </w:rPr>
                    <m:t>3</m:t>
                  </m:r>
                </m:sup>
              </m:sSubSup>
              <m:r>
                <m:rPr>
                  <m:sty m:val="bi"/>
                </m:rPr>
                <w:rPr>
                  <w:rFonts w:ascii="Cambria Math" w:eastAsia="Times New Roman" w:hAnsi="Cambria Math"/>
                  <w:kern w:val="24"/>
                  <w:sz w:val="14"/>
                  <w:szCs w:val="14"/>
                  <w:u w:val="single"/>
                  <w:lang w:val="en-US"/>
                </w:rPr>
                <m:t>)</m:t>
              </m:r>
            </m:oMath>
          </w:p>
        </w:tc>
        <w:tc>
          <w:tcPr>
            <w:tcW w:w="0" w:type="auto"/>
            <w:vAlign w:val="center"/>
            <w:hideMark/>
          </w:tcPr>
          <w:p w14:paraId="59667B9E"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w:t>
            </w:r>
            <m:oMath>
              <m:r>
                <m:rPr>
                  <m:nor/>
                </m:rPr>
                <w:rPr>
                  <w:rFonts w:ascii="Times New Roman" w:eastAsia="Times New Roman" w:hAnsi="Times New Roman"/>
                  <w:kern w:val="24"/>
                  <w:sz w:val="14"/>
                  <w:szCs w:val="14"/>
                  <w:lang w:val="en-US"/>
                </w:rPr>
                <m:t>SVDs: </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3</m:t>
                  </m:r>
                </m:sub>
              </m:sSub>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4</m:t>
                  </m:r>
                </m:sub>
              </m:sSub>
            </m:oMath>
          </w:p>
          <w:p w14:paraId="4BA13171" w14:textId="77777777" w:rsidR="00E33D73" w:rsidRPr="00E33D73" w:rsidRDefault="00E33D73" w:rsidP="00E25FE1">
            <w:pPr>
              <w:spacing w:after="0"/>
              <w:contextualSpacing/>
              <w:rPr>
                <w:rFonts w:ascii="Times New Roman" w:eastAsia="Times New Roman" w:hAnsi="Times New Roman"/>
                <w:sz w:val="14"/>
                <w:szCs w:val="14"/>
                <w:lang w:val="en-US"/>
              </w:rPr>
            </w:pPr>
            <m:oMath>
              <m:r>
                <m:rPr>
                  <m:nor/>
                </m:rPr>
                <w:rPr>
                  <w:rFonts w:ascii="Times New Roman" w:eastAsia="Times New Roman" w:hAnsi="Times New Roman"/>
                  <w:kern w:val="24"/>
                  <w:sz w:val="14"/>
                  <w:szCs w:val="14"/>
                  <w:lang w:val="en-US"/>
                </w:rPr>
                <m:t>Size: (</m:t>
              </m:r>
              <m:r>
                <w:rPr>
                  <w:rFonts w:ascii="Cambria Math" w:eastAsia="Times New Roman" w:hAnsi="Cambria Math"/>
                  <w:kern w:val="24"/>
                  <w:sz w:val="14"/>
                  <w:szCs w:val="14"/>
                  <w:lang w:val="en-US"/>
                </w:rPr>
                <m:t>2L×2L</m:t>
              </m:r>
              <m:r>
                <m:rPr>
                  <m:nor/>
                </m:rPr>
                <w:rPr>
                  <w:rFonts w:ascii="Times New Roman" w:eastAsia="Times New Roman" w:hAnsi="Times New Roman"/>
                  <w:kern w:val="24"/>
                  <w:sz w:val="14"/>
                  <w:szCs w:val="14"/>
                  <w:lang w:val="en-US"/>
                </w:rPr>
                <m:t>)</m:t>
              </m:r>
            </m:oMath>
            <w:r w:rsidRPr="00E33D73">
              <w:rPr>
                <w:rFonts w:ascii="Times New Roman" w:eastAsia="Times New Roman" w:hAnsi="Times New Roman"/>
                <w:kern w:val="24"/>
                <w:sz w:val="14"/>
                <w:szCs w:val="14"/>
                <w:lang w:val="en-US"/>
              </w:rPr>
              <w:t xml:space="preserve"> (max </w:t>
            </w:r>
            <m:oMath>
              <m:r>
                <w:rPr>
                  <w:rFonts w:ascii="Cambria Math" w:eastAsia="Times New Roman" w:hAnsi="Cambria Math"/>
                  <w:kern w:val="24"/>
                  <w:sz w:val="14"/>
                  <w:szCs w:val="14"/>
                  <w:lang w:val="en-US"/>
                </w:rPr>
                <m:t>12×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w:rPr>
                  <w:rFonts w:ascii="Cambria Math" w:eastAsia="Times New Roman" w:hAnsi="Cambria Math"/>
                  <w:kern w:val="24"/>
                  <w:sz w:val="14"/>
                  <w:szCs w:val="14"/>
                  <w:lang w:val="en-US"/>
                </w:rPr>
                <m:t>)</m:t>
              </m:r>
            </m:oMath>
          </w:p>
          <w:p w14:paraId="01F29C1D"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i"/>
                </m:rPr>
                <w:rPr>
                  <w:rFonts w:ascii="Cambria Math" w:eastAsia="Times New Roman" w:hAnsi="Cambria Math"/>
                  <w:kern w:val="24"/>
                  <w:sz w:val="14"/>
                  <w:szCs w:val="14"/>
                  <w:u w:val="single"/>
                  <w:lang w:val="en-US"/>
                </w:rPr>
                <m:t>8</m:t>
              </m:r>
              <m:r>
                <m:rPr>
                  <m:sty m:val="b"/>
                </m:rPr>
                <w:rPr>
                  <w:rFonts w:ascii="Cambria Math" w:eastAsia="Times New Roman" w:hAnsi="Cambria Math"/>
                  <w:kern w:val="24"/>
                  <w:sz w:val="14"/>
                  <w:szCs w:val="14"/>
                  <w:u w:val="single"/>
                  <w:lang w:val="en-US"/>
                </w:rPr>
                <m:t>×</m:t>
              </m:r>
            </m:oMath>
            <w:r w:rsidRPr="00E33D73">
              <w:rPr>
                <w:rFonts w:ascii="Times New Roman" w:eastAsia="Times New Roman" w:hAnsi="Times New Roman"/>
                <w:b/>
                <w:bCs/>
                <w:kern w:val="24"/>
                <w:sz w:val="14"/>
                <w:szCs w:val="14"/>
                <w:u w:val="single"/>
                <w:lang w:val="en-US"/>
              </w:rPr>
              <w:t xml:space="preserve">) for </w:t>
            </w:r>
            <m:oMath>
              <m:sSub>
                <m:sSubPr>
                  <m:ctrlPr>
                    <w:rPr>
                      <w:rFonts w:ascii="Cambria Math" w:eastAsia="Times New Roman" w:hAnsi="Cambria Math"/>
                      <w:b/>
                      <w:bCs/>
                      <w:i/>
                      <w:iCs/>
                      <w:kern w:val="24"/>
                      <w:sz w:val="14"/>
                      <w:szCs w:val="14"/>
                      <w:u w:val="single"/>
                      <w:lang w:val="en-US"/>
                    </w:rPr>
                  </m:ctrlPr>
                </m:sSubPr>
                <m:e>
                  <m:r>
                    <m:rPr>
                      <m:sty m:val="bi"/>
                    </m:rPr>
                    <w:rPr>
                      <w:rFonts w:ascii="Cambria Math" w:eastAsia="Times New Roman" w:hAnsi="Cambria Math"/>
                      <w:kern w:val="24"/>
                      <w:sz w:val="14"/>
                      <w:szCs w:val="14"/>
                      <w:u w:val="single"/>
                      <w:lang w:val="en-US"/>
                    </w:rPr>
                    <m:t>N</m:t>
                  </m:r>
                </m:e>
                <m:sub>
                  <m:r>
                    <m:rPr>
                      <m:sty m:val="bi"/>
                    </m:rPr>
                    <w:rPr>
                      <w:rFonts w:ascii="Cambria Math" w:eastAsia="Times New Roman" w:hAnsi="Cambria Math"/>
                      <w:kern w:val="24"/>
                      <w:sz w:val="14"/>
                      <w:szCs w:val="14"/>
                      <w:u w:val="single"/>
                      <w:lang w:val="en-US"/>
                    </w:rPr>
                    <m:t>4</m:t>
                  </m:r>
                </m:sub>
              </m:sSub>
              <m:r>
                <m:rPr>
                  <m:sty m:val="bi"/>
                </m:rPr>
                <w:rPr>
                  <w:rFonts w:ascii="Cambria Math" w:eastAsia="Times New Roman" w:hAnsi="Cambria Math"/>
                  <w:kern w:val="24"/>
                  <w:sz w:val="14"/>
                  <w:szCs w:val="14"/>
                  <w:u w:val="single"/>
                  <w:lang w:val="en-US"/>
                </w:rPr>
                <m:t>=8</m:t>
              </m:r>
            </m:oMath>
          </w:p>
        </w:tc>
      </w:tr>
      <w:tr w:rsidR="00E25FE1" w:rsidRPr="00E25FE1" w14:paraId="1931346B" w14:textId="77777777" w:rsidTr="00E25FE1">
        <w:trPr>
          <w:trHeight w:val="584"/>
        </w:trPr>
        <w:tc>
          <w:tcPr>
            <w:tcW w:w="805" w:type="dxa"/>
            <w:vAlign w:val="center"/>
            <w:hideMark/>
          </w:tcPr>
          <w:p w14:paraId="7FE5E5D0"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CQI</w:t>
            </w:r>
          </w:p>
        </w:tc>
        <w:tc>
          <w:tcPr>
            <w:tcW w:w="1486" w:type="dxa"/>
            <w:vAlign w:val="center"/>
            <w:hideMark/>
          </w:tcPr>
          <w:p w14:paraId="31AE60E3"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matrix inversion: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RB</m:t>
                  </m:r>
                </m:sub>
              </m:sSub>
            </m:oMath>
            <w:r w:rsidRPr="00E33D73">
              <w:rPr>
                <w:rFonts w:ascii="Times New Roman" w:eastAsia="Times New Roman" w:hAnsi="Times New Roman"/>
                <w:kern w:val="24"/>
                <w:sz w:val="14"/>
                <w:szCs w:val="14"/>
                <w:lang w:val="en-US"/>
              </w:rPr>
              <w:t xml:space="preserve"> </w:t>
            </w:r>
          </w:p>
          <w:p w14:paraId="09C7B5E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Sub>
              <m:r>
                <w:rPr>
                  <w:rFonts w:ascii="Cambria Math" w:eastAsia="Times New Roman" w:hAnsi="Cambria Math"/>
                  <w:kern w:val="24"/>
                  <w:sz w:val="14"/>
                  <w:szCs w:val="14"/>
                  <w:lang w:val="en-US"/>
                </w:rPr>
                <m:t>×v</m:t>
              </m:r>
            </m:oMath>
          </w:p>
        </w:tc>
        <w:tc>
          <w:tcPr>
            <w:tcW w:w="0" w:type="auto"/>
            <w:vAlign w:val="center"/>
            <w:hideMark/>
          </w:tcPr>
          <w:p w14:paraId="4D9A967E"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matrix inversion: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RB</m:t>
                  </m:r>
                </m:sub>
              </m:sSub>
            </m:oMath>
          </w:p>
          <w:p w14:paraId="3E8C3A5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r>
                <w:rPr>
                  <w:rFonts w:ascii="Cambria Math" w:eastAsia="Times New Roman" w:hAnsi="Cambria Math"/>
                  <w:kern w:val="24"/>
                  <w:sz w:val="14"/>
                  <w:szCs w:val="14"/>
                  <w:lang w:val="en-US"/>
                </w:rPr>
                <m:t>N</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Sub>
              <m:r>
                <w:rPr>
                  <w:rFonts w:ascii="Cambria Math" w:eastAsia="Times New Roman" w:hAnsi="Cambria Math"/>
                  <w:kern w:val="24"/>
                  <w:sz w:val="14"/>
                  <w:szCs w:val="14"/>
                  <w:lang w:val="en-US"/>
                </w:rPr>
                <m:t>×v</m:t>
              </m:r>
            </m:oMath>
          </w:p>
          <w:p w14:paraId="24A7CC6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i"/>
                </m:rPr>
                <w:rPr>
                  <w:rFonts w:ascii="Cambria Math" w:eastAsia="Times New Roman" w:hAnsi="Cambria Math"/>
                  <w:kern w:val="24"/>
                  <w:sz w:val="14"/>
                  <w:szCs w:val="14"/>
                  <w:u w:val="single"/>
                  <w:lang w:val="en-US"/>
                </w:rPr>
                <m:t>16×</m:t>
              </m:r>
            </m:oMath>
            <w:r w:rsidRPr="00E33D73">
              <w:rPr>
                <w:rFonts w:ascii="Times New Roman" w:eastAsia="Times New Roman" w:hAnsi="Times New Roman"/>
                <w:b/>
                <w:bCs/>
                <w:kern w:val="24"/>
                <w:sz w:val="14"/>
                <w:szCs w:val="14"/>
                <w:u w:val="single"/>
                <w:lang w:val="en-US"/>
              </w:rPr>
              <w:t xml:space="preserve"> for </w:t>
            </w:r>
            <m:oMath>
              <m:r>
                <m:rPr>
                  <m:sty m:val="bi"/>
                </m:rPr>
                <w:rPr>
                  <w:rFonts w:ascii="Cambria Math" w:eastAsia="Times New Roman" w:hAnsi="Cambria Math"/>
                  <w:kern w:val="24"/>
                  <w:sz w:val="14"/>
                  <w:szCs w:val="14"/>
                  <w:u w:val="single"/>
                  <w:lang w:val="en-US"/>
                </w:rPr>
                <m:t>N=4</m:t>
              </m:r>
            </m:oMath>
            <w:r w:rsidRPr="00E33D73">
              <w:rPr>
                <w:rFonts w:ascii="Times New Roman" w:eastAsia="Times New Roman" w:hAnsi="Times New Roman"/>
                <w:b/>
                <w:bCs/>
                <w:kern w:val="24"/>
                <w:sz w:val="14"/>
                <w:szCs w:val="14"/>
                <w:u w:val="single"/>
                <w:lang w:val="en-US"/>
              </w:rPr>
              <w:t xml:space="preserve">  </w:t>
            </w:r>
            <m:oMath>
              <m:r>
                <m:rPr>
                  <m:sty m:val="bi"/>
                </m:rPr>
                <w:rPr>
                  <w:rFonts w:ascii="Cambria Math" w:eastAsia="Times New Roman" w:hAnsi="Cambria Math"/>
                  <w:kern w:val="24"/>
                  <w:sz w:val="14"/>
                  <w:szCs w:val="14"/>
                  <w:u w:val="single"/>
                  <w:lang w:val="en-US"/>
                </w:rPr>
                <m:t>O(</m:t>
              </m:r>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N</m:t>
                  </m:r>
                </m:e>
                <m:sup>
                  <m:r>
                    <w:rPr>
                      <w:rFonts w:ascii="Cambria Math" w:eastAsia="Times New Roman" w:hAnsi="Cambria Math"/>
                      <w:kern w:val="24"/>
                      <w:sz w:val="14"/>
                      <w:szCs w:val="14"/>
                      <w:lang w:val="en-US"/>
                    </w:rPr>
                    <m:t>2</m:t>
                  </m:r>
                </m:sup>
              </m:sSup>
              <m:sSubSup>
                <m:sSubSupPr>
                  <m:ctrlPr>
                    <w:rPr>
                      <w:rFonts w:ascii="Cambria Math" w:eastAsia="Times New Roman" w:hAnsi="Cambria Math"/>
                      <w:i/>
                      <w:iCs/>
                      <w:kern w:val="24"/>
                      <w:sz w:val="14"/>
                      <w:szCs w:val="14"/>
                      <w:lang w:val="en-US"/>
                    </w:rPr>
                  </m:ctrlPr>
                </m:sSubSup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up>
                  <m:r>
                    <w:rPr>
                      <w:rFonts w:ascii="Cambria Math" w:eastAsia="Times New Roman" w:hAnsi="Cambria Math"/>
                      <w:kern w:val="24"/>
                      <w:sz w:val="14"/>
                      <w:szCs w:val="14"/>
                      <w:lang w:val="en-US"/>
                    </w:rPr>
                    <m:t>2</m:t>
                  </m:r>
                </m:sup>
              </m:sSubSup>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v</m:t>
                  </m:r>
                </m:e>
                <m:sup>
                  <m:r>
                    <w:rPr>
                      <w:rFonts w:ascii="Cambria Math" w:eastAsia="Times New Roman" w:hAnsi="Cambria Math"/>
                      <w:kern w:val="24"/>
                      <w:sz w:val="14"/>
                      <w:szCs w:val="14"/>
                      <w:lang w:val="en-US"/>
                    </w:rPr>
                    <m:t>2</m:t>
                  </m:r>
                </m:sup>
              </m:sSup>
              <m:r>
                <m:rPr>
                  <m:sty m:val="bi"/>
                </m:rPr>
                <w:rPr>
                  <w:rFonts w:ascii="Cambria Math" w:eastAsia="Times New Roman" w:hAnsi="Cambria Math"/>
                  <w:kern w:val="24"/>
                  <w:sz w:val="14"/>
                  <w:szCs w:val="14"/>
                  <w:u w:val="single"/>
                  <w:lang w:val="en-US"/>
                </w:rPr>
                <m:t>)</m:t>
              </m:r>
            </m:oMath>
          </w:p>
        </w:tc>
        <w:tc>
          <w:tcPr>
            <w:tcW w:w="0" w:type="auto"/>
            <w:vAlign w:val="center"/>
            <w:hideMark/>
          </w:tcPr>
          <w:p w14:paraId="5459D50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matrix inversion: </w:t>
            </w:r>
            <m:oMath>
              <m:r>
                <w:rPr>
                  <w:rFonts w:ascii="Cambria Math" w:eastAsia="Times New Roman" w:hAnsi="Cambria Math"/>
                  <w:kern w:val="24"/>
                  <w:sz w:val="14"/>
                  <w:szCs w:val="14"/>
                  <w:lang w:val="en-US"/>
                </w:rPr>
                <m:t>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RB</m:t>
                  </m:r>
                </m:sub>
              </m:sSub>
            </m:oMath>
            <w:r w:rsidRPr="00E33D73">
              <w:rPr>
                <w:rFonts w:ascii="Times New Roman" w:eastAsia="Times New Roman" w:hAnsi="Times New Roman"/>
                <w:kern w:val="24"/>
                <w:sz w:val="14"/>
                <w:szCs w:val="14"/>
                <w:lang w:val="en-US"/>
              </w:rPr>
              <w:t xml:space="preserve"> for 2 slots</w:t>
            </w:r>
          </w:p>
          <w:p w14:paraId="154F25B2"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Sub>
              <m:r>
                <w:rPr>
                  <w:rFonts w:ascii="Cambria Math" w:eastAsia="Times New Roman" w:hAnsi="Cambria Math"/>
                  <w:kern w:val="24"/>
                  <w:sz w:val="14"/>
                  <w:szCs w:val="14"/>
                  <w:lang w:val="en-US"/>
                </w:rPr>
                <m:t>×v</m:t>
              </m:r>
            </m:oMath>
          </w:p>
          <w:p w14:paraId="1865EC91"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w:t>
            </w:r>
            <m:oMath>
              <m:r>
                <m:rPr>
                  <m:sty m:val="bi"/>
                </m:rPr>
                <w:rPr>
                  <w:rFonts w:ascii="Cambria Math" w:eastAsia="Times New Roman" w:hAnsi="Cambria Math"/>
                  <w:kern w:val="24"/>
                  <w:sz w:val="14"/>
                  <w:szCs w:val="14"/>
                  <w:u w:val="single"/>
                  <w:lang w:val="en-US"/>
                </w:rPr>
                <m:t>2×</m:t>
              </m:r>
            </m:oMath>
            <w:r w:rsidRPr="00E33D73">
              <w:rPr>
                <w:rFonts w:ascii="Times New Roman" w:eastAsia="Times New Roman" w:hAnsi="Times New Roman"/>
                <w:b/>
                <w:bCs/>
                <w:kern w:val="24"/>
                <w:sz w:val="14"/>
                <w:szCs w:val="14"/>
                <w:u w:val="single"/>
                <w:lang w:val="en-US"/>
              </w:rPr>
              <w:t xml:space="preserve">  </w:t>
            </w:r>
          </w:p>
        </w:tc>
      </w:tr>
      <w:tr w:rsidR="00E25FE1" w:rsidRPr="00E25FE1" w14:paraId="17106D4C" w14:textId="77777777" w:rsidTr="00E25FE1">
        <w:trPr>
          <w:trHeight w:val="584"/>
        </w:trPr>
        <w:tc>
          <w:tcPr>
            <w:tcW w:w="805" w:type="dxa"/>
            <w:vAlign w:val="center"/>
            <w:hideMark/>
          </w:tcPr>
          <w:p w14:paraId="0FB4BA20"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Total</w:t>
            </w:r>
          </w:p>
        </w:tc>
        <w:tc>
          <w:tcPr>
            <w:tcW w:w="1486" w:type="dxa"/>
            <w:vAlign w:val="center"/>
            <w:hideMark/>
          </w:tcPr>
          <w:p w14:paraId="23551B85" w14:textId="77777777" w:rsidR="00E33D73" w:rsidRPr="00E33D73" w:rsidRDefault="00E33D73" w:rsidP="00E25FE1">
            <w:pPr>
              <w:spacing w:after="0"/>
              <w:rPr>
                <w:rFonts w:ascii="Times New Roman" w:eastAsia="Times New Roman" w:hAnsi="Times New Roman"/>
                <w:sz w:val="14"/>
                <w:szCs w:val="14"/>
                <w:lang w:val="en-US"/>
              </w:rPr>
            </w:pPr>
            <m:oMathPara>
              <m:oMathParaPr>
                <m:jc m:val="centerGroup"/>
              </m:oMathParaPr>
              <m:oMath>
                <m:r>
                  <w:rPr>
                    <w:rFonts w:ascii="Cambria Math" w:eastAsia="Times New Roman" w:hAnsi="Cambria Math"/>
                    <w:kern w:val="24"/>
                    <w:sz w:val="14"/>
                    <w:szCs w:val="14"/>
                    <w:lang w:val="en-US"/>
                  </w:rPr>
                  <m:t>Y=</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oMath>
            </m:oMathPara>
          </w:p>
        </w:tc>
        <w:tc>
          <w:tcPr>
            <w:tcW w:w="0" w:type="auto"/>
            <w:vAlign w:val="center"/>
            <w:hideMark/>
          </w:tcPr>
          <w:p w14:paraId="130D7225" w14:textId="77777777" w:rsidR="00E33D73" w:rsidRPr="00E33D73" w:rsidRDefault="00C9169C" w:rsidP="00E25FE1">
            <w:pPr>
              <w:spacing w:after="0"/>
              <w:rPr>
                <w:rFonts w:ascii="Times New Roman" w:eastAsia="Times New Roman" w:hAnsi="Times New Roman"/>
                <w:sz w:val="14"/>
                <w:szCs w:val="14"/>
                <w:lang w:val="en-US"/>
              </w:rPr>
            </w:pPr>
            <m:oMath>
              <m:f>
                <m:fPr>
                  <m:ctrlPr>
                    <w:rPr>
                      <w:rFonts w:ascii="Cambria Math" w:eastAsia="Times New Roman" w:hAnsi="Cambria Math"/>
                      <w:i/>
                      <w:iCs/>
                      <w:kern w:val="24"/>
                      <w:sz w:val="14"/>
                      <w:szCs w:val="14"/>
                      <w:lang w:val="en-US"/>
                    </w:rPr>
                  </m:ctrlPr>
                </m:fPr>
                <m:num>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y</m:t>
                      </m:r>
                    </m:e>
                    <m:sup>
                      <m:r>
                        <w:rPr>
                          <w:rFonts w:ascii="Cambria Math" w:eastAsia="Times New Roman" w:hAnsi="Cambria Math"/>
                          <w:kern w:val="24"/>
                          <w:sz w:val="14"/>
                          <w:szCs w:val="14"/>
                          <w:lang w:val="en-US"/>
                        </w:rPr>
                        <m:t>'</m:t>
                      </m:r>
                    </m:sup>
                  </m:sSup>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0.1x</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+0.2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+7</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+16</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+16</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~6</m:t>
              </m:r>
            </m:oMath>
            <w:r w:rsidR="00E33D73" w:rsidRPr="00E33D73">
              <w:rPr>
                <w:rFonts w:ascii="Times New Roman" w:eastAsia="Times New Roman" w:hAnsi="Times New Roman"/>
                <w:kern w:val="24"/>
                <w:sz w:val="14"/>
                <w:szCs w:val="14"/>
                <w:lang w:val="en-US"/>
              </w:rPr>
              <w:t xml:space="preserv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r>
                <w:rPr>
                  <w:rFonts w:ascii="Cambria Math" w:eastAsia="Times New Roman" w:hAnsi="Cambria Math"/>
                  <w:kern w:val="24"/>
                  <w:sz w:val="14"/>
                  <w:szCs w:val="14"/>
                  <w:lang w:val="en-US"/>
                </w:rPr>
                <m:t>)</m:t>
              </m:r>
            </m:oMath>
          </w:p>
        </w:tc>
        <w:tc>
          <w:tcPr>
            <w:tcW w:w="0" w:type="auto"/>
            <w:vAlign w:val="center"/>
            <w:hideMark/>
          </w:tcPr>
          <w:p w14:paraId="05E0AB18" w14:textId="77777777" w:rsidR="00E33D73" w:rsidRPr="00E33D73" w:rsidRDefault="00C9169C" w:rsidP="00E25FE1">
            <w:pPr>
              <w:spacing w:after="0"/>
              <w:rPr>
                <w:rFonts w:ascii="Times New Roman" w:eastAsia="Times New Roman" w:hAnsi="Times New Roman"/>
                <w:sz w:val="14"/>
                <w:szCs w:val="14"/>
                <w:lang w:val="en-US"/>
              </w:rPr>
            </w:pPr>
            <m:oMath>
              <m:f>
                <m:fPr>
                  <m:ctrlPr>
                    <w:rPr>
                      <w:rFonts w:ascii="Cambria Math" w:eastAsia="Times New Roman" w:hAnsi="Cambria Math"/>
                      <w:i/>
                      <w:iCs/>
                      <w:kern w:val="24"/>
                      <w:sz w:val="14"/>
                      <w:szCs w:val="14"/>
                      <w:lang w:val="en-US"/>
                    </w:rPr>
                  </m:ctrlPr>
                </m:fPr>
                <m:num>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y</m:t>
                      </m:r>
                    </m:e>
                    <m:sup>
                      <m:r>
                        <w:rPr>
                          <w:rFonts w:ascii="Cambria Math" w:eastAsia="Times New Roman" w:hAnsi="Cambria Math"/>
                          <w:kern w:val="24"/>
                          <w:sz w:val="14"/>
                          <w:szCs w:val="14"/>
                          <w:lang w:val="en-US"/>
                        </w:rPr>
                        <m:t>'</m:t>
                      </m:r>
                    </m:sup>
                  </m:sSup>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r>
                    <w:rPr>
                      <w:rFonts w:ascii="Cambria Math" w:eastAsia="Times New Roman" w:hAnsi="Cambria Math"/>
                      <w:kern w:val="24"/>
                      <w:sz w:val="14"/>
                      <w:szCs w:val="14"/>
                      <w:lang w:val="en-US"/>
                    </w:rPr>
                    <m:t>0.2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+0.1</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+8</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8x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~5</m:t>
              </m:r>
            </m:oMath>
            <w:r w:rsidR="00E33D73" w:rsidRPr="00E33D73">
              <w:rPr>
                <w:rFonts w:ascii="Times New Roman" w:eastAsia="Times New Roman" w:hAnsi="Times New Roman"/>
                <w:kern w:val="24"/>
                <w:sz w:val="14"/>
                <w:szCs w:val="14"/>
                <w:lang w:val="en-US"/>
              </w:rPr>
              <w:t xml:space="preserv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r>
                <w:rPr>
                  <w:rFonts w:ascii="Cambria Math" w:eastAsia="Times New Roman" w:hAnsi="Cambria Math"/>
                  <w:kern w:val="24"/>
                  <w:sz w:val="14"/>
                  <w:szCs w:val="14"/>
                  <w:lang w:val="en-US"/>
                </w:rPr>
                <m:t>)</m:t>
              </m:r>
            </m:oMath>
          </w:p>
        </w:tc>
      </w:tr>
    </w:tbl>
    <w:p w14:paraId="6C3DAB36" w14:textId="77777777" w:rsidR="004F107A" w:rsidRDefault="004F107A" w:rsidP="004449A4"/>
    <w:sectPr w:rsidR="004F107A" w:rsidSect="00BD10D2">
      <w:headerReference w:type="default" r:id="rId30"/>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049C9" w16cid:durableId="280A93FD"/>
  <w16cid:commentId w16cid:paraId="335216B3" w16cid:durableId="280B49EE"/>
  <w16cid:commentId w16cid:paraId="1D0B5534" w16cid:durableId="280A9584"/>
  <w16cid:commentId w16cid:paraId="7433B422" w16cid:durableId="280B49FD"/>
  <w16cid:commentId w16cid:paraId="378D5745" w16cid:durableId="280A95D8"/>
  <w16cid:commentId w16cid:paraId="724A08B0" w16cid:durableId="280B4A07"/>
  <w16cid:commentId w16cid:paraId="0EDDD8A1" w16cid:durableId="280A96E3"/>
  <w16cid:commentId w16cid:paraId="0C521645" w16cid:durableId="280B4A6A"/>
  <w16cid:commentId w16cid:paraId="04189C61" w16cid:durableId="280A9713"/>
  <w16cid:commentId w16cid:paraId="5C65187F" w16cid:durableId="280B4A96"/>
  <w16cid:commentId w16cid:paraId="118D5F94" w16cid:durableId="280A968F"/>
  <w16cid:commentId w16cid:paraId="35D34B61" w16cid:durableId="280B4A3A"/>
  <w16cid:commentId w16cid:paraId="5045E6E7" w16cid:durableId="280A9831"/>
  <w16cid:commentId w16cid:paraId="2E2DF018" w16cid:durableId="280B4ADE"/>
  <w16cid:commentId w16cid:paraId="682067F5" w16cid:durableId="280A98BB"/>
  <w16cid:commentId w16cid:paraId="7F6C045D" w16cid:durableId="280A9878"/>
  <w16cid:commentId w16cid:paraId="07C54F07" w16cid:durableId="280AB1C6"/>
  <w16cid:commentId w16cid:paraId="0BA89D3A" w16cid:durableId="280A99A3"/>
  <w16cid:commentId w16cid:paraId="6F7AF366" w16cid:durableId="280AB1C8"/>
  <w16cid:commentId w16cid:paraId="7E20C98D" w16cid:durableId="280A9A6A"/>
  <w16cid:commentId w16cid:paraId="6EDCDD34" w16cid:durableId="280A9A52"/>
  <w16cid:commentId w16cid:paraId="2F21963F" w16cid:durableId="280AB1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1E3BA" w14:textId="77777777" w:rsidR="00C9169C" w:rsidRDefault="00C9169C">
      <w:r>
        <w:separator/>
      </w:r>
    </w:p>
  </w:endnote>
  <w:endnote w:type="continuationSeparator" w:id="0">
    <w:p w14:paraId="40FDA4CD" w14:textId="77777777" w:rsidR="00C9169C" w:rsidRDefault="00C9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Leelawadee UI"/>
    <w:charset w:val="00"/>
    <w:family w:val="swiss"/>
    <w:pitch w:val="variable"/>
    <w:sig w:usb0="A00002FF"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altName w:val="Malgun Gothic Semilight"/>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39D0F" w14:textId="77777777" w:rsidR="00C9169C" w:rsidRDefault="00C9169C">
      <w:r>
        <w:separator/>
      </w:r>
    </w:p>
  </w:footnote>
  <w:footnote w:type="continuationSeparator" w:id="0">
    <w:p w14:paraId="18258B0A" w14:textId="77777777" w:rsidR="00C9169C" w:rsidRDefault="00C91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58E01" w14:textId="77777777" w:rsidR="00A83E23" w:rsidRDefault="00A83E2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B58E3"/>
    <w:multiLevelType w:val="hybridMultilevel"/>
    <w:tmpl w:val="A24A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E363D"/>
    <w:multiLevelType w:val="hybridMultilevel"/>
    <w:tmpl w:val="F674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C2F3B"/>
    <w:multiLevelType w:val="hybridMultilevel"/>
    <w:tmpl w:val="45509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DA76943"/>
    <w:multiLevelType w:val="hybridMultilevel"/>
    <w:tmpl w:val="DAF0D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B31F75"/>
    <w:multiLevelType w:val="hybridMultilevel"/>
    <w:tmpl w:val="5ED2378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0F153A00"/>
    <w:multiLevelType w:val="hybridMultilevel"/>
    <w:tmpl w:val="974EF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F5B3C88"/>
    <w:multiLevelType w:val="hybridMultilevel"/>
    <w:tmpl w:val="BA40DBD4"/>
    <w:lvl w:ilvl="0" w:tplc="D2B86EB6">
      <w:start w:val="1"/>
      <w:numFmt w:val="bullet"/>
      <w:lvlText w:val="•"/>
      <w:lvlJc w:val="left"/>
      <w:pPr>
        <w:tabs>
          <w:tab w:val="num" w:pos="720"/>
        </w:tabs>
        <w:ind w:left="720" w:hanging="360"/>
      </w:pPr>
      <w:rPr>
        <w:rFonts w:ascii="Arial" w:hAnsi="Arial" w:hint="default"/>
      </w:rPr>
    </w:lvl>
    <w:lvl w:ilvl="1" w:tplc="BEE61AFC" w:tentative="1">
      <w:start w:val="1"/>
      <w:numFmt w:val="bullet"/>
      <w:lvlText w:val="•"/>
      <w:lvlJc w:val="left"/>
      <w:pPr>
        <w:tabs>
          <w:tab w:val="num" w:pos="1440"/>
        </w:tabs>
        <w:ind w:left="1440" w:hanging="360"/>
      </w:pPr>
      <w:rPr>
        <w:rFonts w:ascii="Arial" w:hAnsi="Arial" w:hint="default"/>
      </w:rPr>
    </w:lvl>
    <w:lvl w:ilvl="2" w:tplc="8050F6F8" w:tentative="1">
      <w:start w:val="1"/>
      <w:numFmt w:val="bullet"/>
      <w:lvlText w:val="•"/>
      <w:lvlJc w:val="left"/>
      <w:pPr>
        <w:tabs>
          <w:tab w:val="num" w:pos="2160"/>
        </w:tabs>
        <w:ind w:left="2160" w:hanging="360"/>
      </w:pPr>
      <w:rPr>
        <w:rFonts w:ascii="Arial" w:hAnsi="Arial" w:hint="default"/>
      </w:rPr>
    </w:lvl>
    <w:lvl w:ilvl="3" w:tplc="1AA2F828" w:tentative="1">
      <w:start w:val="1"/>
      <w:numFmt w:val="bullet"/>
      <w:lvlText w:val="•"/>
      <w:lvlJc w:val="left"/>
      <w:pPr>
        <w:tabs>
          <w:tab w:val="num" w:pos="2880"/>
        </w:tabs>
        <w:ind w:left="2880" w:hanging="360"/>
      </w:pPr>
      <w:rPr>
        <w:rFonts w:ascii="Arial" w:hAnsi="Arial" w:hint="default"/>
      </w:rPr>
    </w:lvl>
    <w:lvl w:ilvl="4" w:tplc="C3E607A4" w:tentative="1">
      <w:start w:val="1"/>
      <w:numFmt w:val="bullet"/>
      <w:lvlText w:val="•"/>
      <w:lvlJc w:val="left"/>
      <w:pPr>
        <w:tabs>
          <w:tab w:val="num" w:pos="3600"/>
        </w:tabs>
        <w:ind w:left="3600" w:hanging="360"/>
      </w:pPr>
      <w:rPr>
        <w:rFonts w:ascii="Arial" w:hAnsi="Arial" w:hint="default"/>
      </w:rPr>
    </w:lvl>
    <w:lvl w:ilvl="5" w:tplc="67A8FFE0" w:tentative="1">
      <w:start w:val="1"/>
      <w:numFmt w:val="bullet"/>
      <w:lvlText w:val="•"/>
      <w:lvlJc w:val="left"/>
      <w:pPr>
        <w:tabs>
          <w:tab w:val="num" w:pos="4320"/>
        </w:tabs>
        <w:ind w:left="4320" w:hanging="360"/>
      </w:pPr>
      <w:rPr>
        <w:rFonts w:ascii="Arial" w:hAnsi="Arial" w:hint="default"/>
      </w:rPr>
    </w:lvl>
    <w:lvl w:ilvl="6" w:tplc="C4B4D07E" w:tentative="1">
      <w:start w:val="1"/>
      <w:numFmt w:val="bullet"/>
      <w:lvlText w:val="•"/>
      <w:lvlJc w:val="left"/>
      <w:pPr>
        <w:tabs>
          <w:tab w:val="num" w:pos="5040"/>
        </w:tabs>
        <w:ind w:left="5040" w:hanging="360"/>
      </w:pPr>
      <w:rPr>
        <w:rFonts w:ascii="Arial" w:hAnsi="Arial" w:hint="default"/>
      </w:rPr>
    </w:lvl>
    <w:lvl w:ilvl="7" w:tplc="1C2AF32E" w:tentative="1">
      <w:start w:val="1"/>
      <w:numFmt w:val="bullet"/>
      <w:lvlText w:val="•"/>
      <w:lvlJc w:val="left"/>
      <w:pPr>
        <w:tabs>
          <w:tab w:val="num" w:pos="5760"/>
        </w:tabs>
        <w:ind w:left="5760" w:hanging="360"/>
      </w:pPr>
      <w:rPr>
        <w:rFonts w:ascii="Arial" w:hAnsi="Arial" w:hint="default"/>
      </w:rPr>
    </w:lvl>
    <w:lvl w:ilvl="8" w:tplc="BFEE92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9B3AC4"/>
    <w:multiLevelType w:val="hybridMultilevel"/>
    <w:tmpl w:val="0B36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D4A91"/>
    <w:multiLevelType w:val="hybridMultilevel"/>
    <w:tmpl w:val="B376655C"/>
    <w:lvl w:ilvl="0" w:tplc="D468593A">
      <w:start w:val="1"/>
      <w:numFmt w:val="bullet"/>
      <w:lvlText w:val="•"/>
      <w:lvlJc w:val="left"/>
      <w:pPr>
        <w:tabs>
          <w:tab w:val="num" w:pos="720"/>
        </w:tabs>
        <w:ind w:left="720" w:hanging="360"/>
      </w:pPr>
      <w:rPr>
        <w:rFonts w:ascii="Arial" w:hAnsi="Arial" w:hint="default"/>
      </w:rPr>
    </w:lvl>
    <w:lvl w:ilvl="1" w:tplc="9486521C" w:tentative="1">
      <w:start w:val="1"/>
      <w:numFmt w:val="bullet"/>
      <w:lvlText w:val="•"/>
      <w:lvlJc w:val="left"/>
      <w:pPr>
        <w:tabs>
          <w:tab w:val="num" w:pos="1440"/>
        </w:tabs>
        <w:ind w:left="1440" w:hanging="360"/>
      </w:pPr>
      <w:rPr>
        <w:rFonts w:ascii="Arial" w:hAnsi="Arial" w:hint="default"/>
      </w:rPr>
    </w:lvl>
    <w:lvl w:ilvl="2" w:tplc="676040A2" w:tentative="1">
      <w:start w:val="1"/>
      <w:numFmt w:val="bullet"/>
      <w:lvlText w:val="•"/>
      <w:lvlJc w:val="left"/>
      <w:pPr>
        <w:tabs>
          <w:tab w:val="num" w:pos="2160"/>
        </w:tabs>
        <w:ind w:left="2160" w:hanging="360"/>
      </w:pPr>
      <w:rPr>
        <w:rFonts w:ascii="Arial" w:hAnsi="Arial" w:hint="default"/>
      </w:rPr>
    </w:lvl>
    <w:lvl w:ilvl="3" w:tplc="D2ACA636" w:tentative="1">
      <w:start w:val="1"/>
      <w:numFmt w:val="bullet"/>
      <w:lvlText w:val="•"/>
      <w:lvlJc w:val="left"/>
      <w:pPr>
        <w:tabs>
          <w:tab w:val="num" w:pos="2880"/>
        </w:tabs>
        <w:ind w:left="2880" w:hanging="360"/>
      </w:pPr>
      <w:rPr>
        <w:rFonts w:ascii="Arial" w:hAnsi="Arial" w:hint="default"/>
      </w:rPr>
    </w:lvl>
    <w:lvl w:ilvl="4" w:tplc="1424F024" w:tentative="1">
      <w:start w:val="1"/>
      <w:numFmt w:val="bullet"/>
      <w:lvlText w:val="•"/>
      <w:lvlJc w:val="left"/>
      <w:pPr>
        <w:tabs>
          <w:tab w:val="num" w:pos="3600"/>
        </w:tabs>
        <w:ind w:left="3600" w:hanging="360"/>
      </w:pPr>
      <w:rPr>
        <w:rFonts w:ascii="Arial" w:hAnsi="Arial" w:hint="default"/>
      </w:rPr>
    </w:lvl>
    <w:lvl w:ilvl="5" w:tplc="5A3626CC" w:tentative="1">
      <w:start w:val="1"/>
      <w:numFmt w:val="bullet"/>
      <w:lvlText w:val="•"/>
      <w:lvlJc w:val="left"/>
      <w:pPr>
        <w:tabs>
          <w:tab w:val="num" w:pos="4320"/>
        </w:tabs>
        <w:ind w:left="4320" w:hanging="360"/>
      </w:pPr>
      <w:rPr>
        <w:rFonts w:ascii="Arial" w:hAnsi="Arial" w:hint="default"/>
      </w:rPr>
    </w:lvl>
    <w:lvl w:ilvl="6" w:tplc="E98E8722" w:tentative="1">
      <w:start w:val="1"/>
      <w:numFmt w:val="bullet"/>
      <w:lvlText w:val="•"/>
      <w:lvlJc w:val="left"/>
      <w:pPr>
        <w:tabs>
          <w:tab w:val="num" w:pos="5040"/>
        </w:tabs>
        <w:ind w:left="5040" w:hanging="360"/>
      </w:pPr>
      <w:rPr>
        <w:rFonts w:ascii="Arial" w:hAnsi="Arial" w:hint="default"/>
      </w:rPr>
    </w:lvl>
    <w:lvl w:ilvl="7" w:tplc="AAC85D10" w:tentative="1">
      <w:start w:val="1"/>
      <w:numFmt w:val="bullet"/>
      <w:lvlText w:val="•"/>
      <w:lvlJc w:val="left"/>
      <w:pPr>
        <w:tabs>
          <w:tab w:val="num" w:pos="5760"/>
        </w:tabs>
        <w:ind w:left="5760" w:hanging="360"/>
      </w:pPr>
      <w:rPr>
        <w:rFonts w:ascii="Arial" w:hAnsi="Arial" w:hint="default"/>
      </w:rPr>
    </w:lvl>
    <w:lvl w:ilvl="8" w:tplc="A372FD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21E4C26"/>
    <w:multiLevelType w:val="hybridMultilevel"/>
    <w:tmpl w:val="79C0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E5E276B"/>
    <w:multiLevelType w:val="hybridMultilevel"/>
    <w:tmpl w:val="BB7A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E2325B"/>
    <w:multiLevelType w:val="hybridMultilevel"/>
    <w:tmpl w:val="F0881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0C006D"/>
    <w:multiLevelType w:val="hybridMultilevel"/>
    <w:tmpl w:val="0CBA8974"/>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6E164E"/>
    <w:multiLevelType w:val="hybridMultilevel"/>
    <w:tmpl w:val="B434E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2A64C4"/>
    <w:multiLevelType w:val="hybridMultilevel"/>
    <w:tmpl w:val="E68C3E00"/>
    <w:lvl w:ilvl="0" w:tplc="E2427E82">
      <w:start w:val="1"/>
      <w:numFmt w:val="bullet"/>
      <w:lvlText w:val="◊"/>
      <w:lvlJc w:val="left"/>
      <w:pPr>
        <w:tabs>
          <w:tab w:val="num" w:pos="720"/>
        </w:tabs>
        <w:ind w:left="720" w:hanging="360"/>
      </w:pPr>
      <w:rPr>
        <w:rFonts w:ascii="Verdana" w:hAnsi="Verdana" w:hint="default"/>
      </w:rPr>
    </w:lvl>
    <w:lvl w:ilvl="1" w:tplc="AB4AB9A0">
      <w:start w:val="94"/>
      <w:numFmt w:val="bullet"/>
      <w:lvlText w:val=""/>
      <w:lvlJc w:val="left"/>
      <w:pPr>
        <w:tabs>
          <w:tab w:val="num" w:pos="1440"/>
        </w:tabs>
        <w:ind w:left="1440" w:hanging="360"/>
      </w:pPr>
      <w:rPr>
        <w:rFonts w:ascii="Symbol" w:hAnsi="Symbol" w:hint="default"/>
      </w:rPr>
    </w:lvl>
    <w:lvl w:ilvl="2" w:tplc="C6C28B24" w:tentative="1">
      <w:start w:val="1"/>
      <w:numFmt w:val="bullet"/>
      <w:lvlText w:val="◊"/>
      <w:lvlJc w:val="left"/>
      <w:pPr>
        <w:tabs>
          <w:tab w:val="num" w:pos="2160"/>
        </w:tabs>
        <w:ind w:left="2160" w:hanging="360"/>
      </w:pPr>
      <w:rPr>
        <w:rFonts w:ascii="Verdana" w:hAnsi="Verdana" w:hint="default"/>
      </w:rPr>
    </w:lvl>
    <w:lvl w:ilvl="3" w:tplc="71401C02" w:tentative="1">
      <w:start w:val="1"/>
      <w:numFmt w:val="bullet"/>
      <w:lvlText w:val="◊"/>
      <w:lvlJc w:val="left"/>
      <w:pPr>
        <w:tabs>
          <w:tab w:val="num" w:pos="2880"/>
        </w:tabs>
        <w:ind w:left="2880" w:hanging="360"/>
      </w:pPr>
      <w:rPr>
        <w:rFonts w:ascii="Verdana" w:hAnsi="Verdana" w:hint="default"/>
      </w:rPr>
    </w:lvl>
    <w:lvl w:ilvl="4" w:tplc="CEE4BD52" w:tentative="1">
      <w:start w:val="1"/>
      <w:numFmt w:val="bullet"/>
      <w:lvlText w:val="◊"/>
      <w:lvlJc w:val="left"/>
      <w:pPr>
        <w:tabs>
          <w:tab w:val="num" w:pos="3600"/>
        </w:tabs>
        <w:ind w:left="3600" w:hanging="360"/>
      </w:pPr>
      <w:rPr>
        <w:rFonts w:ascii="Verdana" w:hAnsi="Verdana" w:hint="default"/>
      </w:rPr>
    </w:lvl>
    <w:lvl w:ilvl="5" w:tplc="90D4777A" w:tentative="1">
      <w:start w:val="1"/>
      <w:numFmt w:val="bullet"/>
      <w:lvlText w:val="◊"/>
      <w:lvlJc w:val="left"/>
      <w:pPr>
        <w:tabs>
          <w:tab w:val="num" w:pos="4320"/>
        </w:tabs>
        <w:ind w:left="4320" w:hanging="360"/>
      </w:pPr>
      <w:rPr>
        <w:rFonts w:ascii="Verdana" w:hAnsi="Verdana" w:hint="default"/>
      </w:rPr>
    </w:lvl>
    <w:lvl w:ilvl="6" w:tplc="04161178" w:tentative="1">
      <w:start w:val="1"/>
      <w:numFmt w:val="bullet"/>
      <w:lvlText w:val="◊"/>
      <w:lvlJc w:val="left"/>
      <w:pPr>
        <w:tabs>
          <w:tab w:val="num" w:pos="5040"/>
        </w:tabs>
        <w:ind w:left="5040" w:hanging="360"/>
      </w:pPr>
      <w:rPr>
        <w:rFonts w:ascii="Verdana" w:hAnsi="Verdana" w:hint="default"/>
      </w:rPr>
    </w:lvl>
    <w:lvl w:ilvl="7" w:tplc="7E20329A" w:tentative="1">
      <w:start w:val="1"/>
      <w:numFmt w:val="bullet"/>
      <w:lvlText w:val="◊"/>
      <w:lvlJc w:val="left"/>
      <w:pPr>
        <w:tabs>
          <w:tab w:val="num" w:pos="5760"/>
        </w:tabs>
        <w:ind w:left="5760" w:hanging="360"/>
      </w:pPr>
      <w:rPr>
        <w:rFonts w:ascii="Verdana" w:hAnsi="Verdana" w:hint="default"/>
      </w:rPr>
    </w:lvl>
    <w:lvl w:ilvl="8" w:tplc="C9E86F12" w:tentative="1">
      <w:start w:val="1"/>
      <w:numFmt w:val="bullet"/>
      <w:lvlText w:val="◊"/>
      <w:lvlJc w:val="left"/>
      <w:pPr>
        <w:tabs>
          <w:tab w:val="num" w:pos="6480"/>
        </w:tabs>
        <w:ind w:left="6480" w:hanging="360"/>
      </w:pPr>
      <w:rPr>
        <w:rFonts w:ascii="Verdana" w:hAnsi="Verdana" w:hint="default"/>
      </w:rPr>
    </w:lvl>
  </w:abstractNum>
  <w:abstractNum w:abstractNumId="39" w15:restartNumberingAfterBreak="0">
    <w:nsid w:val="349B611D"/>
    <w:multiLevelType w:val="hybridMultilevel"/>
    <w:tmpl w:val="80AE2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6A6A73"/>
    <w:multiLevelType w:val="hybridMultilevel"/>
    <w:tmpl w:val="3816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9A12C2"/>
    <w:multiLevelType w:val="hybridMultilevel"/>
    <w:tmpl w:val="874CF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774356"/>
    <w:multiLevelType w:val="hybridMultilevel"/>
    <w:tmpl w:val="25AC8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35F6847"/>
    <w:multiLevelType w:val="hybridMultilevel"/>
    <w:tmpl w:val="D1EC0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AB418FD"/>
    <w:multiLevelType w:val="hybridMultilevel"/>
    <w:tmpl w:val="C0F88E6E"/>
    <w:lvl w:ilvl="0" w:tplc="A2B68872">
      <w:start w:val="1"/>
      <w:numFmt w:val="bullet"/>
      <w:lvlText w:val="•"/>
      <w:lvlJc w:val="left"/>
      <w:pPr>
        <w:tabs>
          <w:tab w:val="num" w:pos="720"/>
        </w:tabs>
        <w:ind w:left="720" w:hanging="360"/>
      </w:pPr>
      <w:rPr>
        <w:rFonts w:ascii="Arial" w:hAnsi="Arial" w:hint="default"/>
      </w:rPr>
    </w:lvl>
    <w:lvl w:ilvl="1" w:tplc="EDC2D4EE" w:tentative="1">
      <w:start w:val="1"/>
      <w:numFmt w:val="bullet"/>
      <w:lvlText w:val="•"/>
      <w:lvlJc w:val="left"/>
      <w:pPr>
        <w:tabs>
          <w:tab w:val="num" w:pos="1440"/>
        </w:tabs>
        <w:ind w:left="1440" w:hanging="360"/>
      </w:pPr>
      <w:rPr>
        <w:rFonts w:ascii="Arial" w:hAnsi="Arial" w:hint="default"/>
      </w:rPr>
    </w:lvl>
    <w:lvl w:ilvl="2" w:tplc="558C684A" w:tentative="1">
      <w:start w:val="1"/>
      <w:numFmt w:val="bullet"/>
      <w:lvlText w:val="•"/>
      <w:lvlJc w:val="left"/>
      <w:pPr>
        <w:tabs>
          <w:tab w:val="num" w:pos="2160"/>
        </w:tabs>
        <w:ind w:left="2160" w:hanging="360"/>
      </w:pPr>
      <w:rPr>
        <w:rFonts w:ascii="Arial" w:hAnsi="Arial" w:hint="default"/>
      </w:rPr>
    </w:lvl>
    <w:lvl w:ilvl="3" w:tplc="546407FE" w:tentative="1">
      <w:start w:val="1"/>
      <w:numFmt w:val="bullet"/>
      <w:lvlText w:val="•"/>
      <w:lvlJc w:val="left"/>
      <w:pPr>
        <w:tabs>
          <w:tab w:val="num" w:pos="2880"/>
        </w:tabs>
        <w:ind w:left="2880" w:hanging="360"/>
      </w:pPr>
      <w:rPr>
        <w:rFonts w:ascii="Arial" w:hAnsi="Arial" w:hint="default"/>
      </w:rPr>
    </w:lvl>
    <w:lvl w:ilvl="4" w:tplc="12966AE8" w:tentative="1">
      <w:start w:val="1"/>
      <w:numFmt w:val="bullet"/>
      <w:lvlText w:val="•"/>
      <w:lvlJc w:val="left"/>
      <w:pPr>
        <w:tabs>
          <w:tab w:val="num" w:pos="3600"/>
        </w:tabs>
        <w:ind w:left="3600" w:hanging="360"/>
      </w:pPr>
      <w:rPr>
        <w:rFonts w:ascii="Arial" w:hAnsi="Arial" w:hint="default"/>
      </w:rPr>
    </w:lvl>
    <w:lvl w:ilvl="5" w:tplc="ADB6CDE4" w:tentative="1">
      <w:start w:val="1"/>
      <w:numFmt w:val="bullet"/>
      <w:lvlText w:val="•"/>
      <w:lvlJc w:val="left"/>
      <w:pPr>
        <w:tabs>
          <w:tab w:val="num" w:pos="4320"/>
        </w:tabs>
        <w:ind w:left="4320" w:hanging="360"/>
      </w:pPr>
      <w:rPr>
        <w:rFonts w:ascii="Arial" w:hAnsi="Arial" w:hint="default"/>
      </w:rPr>
    </w:lvl>
    <w:lvl w:ilvl="6" w:tplc="5D66AC66" w:tentative="1">
      <w:start w:val="1"/>
      <w:numFmt w:val="bullet"/>
      <w:lvlText w:val="•"/>
      <w:lvlJc w:val="left"/>
      <w:pPr>
        <w:tabs>
          <w:tab w:val="num" w:pos="5040"/>
        </w:tabs>
        <w:ind w:left="5040" w:hanging="360"/>
      </w:pPr>
      <w:rPr>
        <w:rFonts w:ascii="Arial" w:hAnsi="Arial" w:hint="default"/>
      </w:rPr>
    </w:lvl>
    <w:lvl w:ilvl="7" w:tplc="393070A8" w:tentative="1">
      <w:start w:val="1"/>
      <w:numFmt w:val="bullet"/>
      <w:lvlText w:val="•"/>
      <w:lvlJc w:val="left"/>
      <w:pPr>
        <w:tabs>
          <w:tab w:val="num" w:pos="5760"/>
        </w:tabs>
        <w:ind w:left="5760" w:hanging="360"/>
      </w:pPr>
      <w:rPr>
        <w:rFonts w:ascii="Arial" w:hAnsi="Arial" w:hint="default"/>
      </w:rPr>
    </w:lvl>
    <w:lvl w:ilvl="8" w:tplc="3EB0530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AE168D6"/>
    <w:multiLevelType w:val="hybridMultilevel"/>
    <w:tmpl w:val="5DD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52A9712C"/>
    <w:multiLevelType w:val="hybridMultilevel"/>
    <w:tmpl w:val="1E2E3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8404681"/>
    <w:multiLevelType w:val="hybridMultilevel"/>
    <w:tmpl w:val="F20E9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5635AB"/>
    <w:multiLevelType w:val="hybridMultilevel"/>
    <w:tmpl w:val="19D66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B27982"/>
    <w:multiLevelType w:val="hybridMultilevel"/>
    <w:tmpl w:val="9B1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327CF6"/>
    <w:multiLevelType w:val="hybridMultilevel"/>
    <w:tmpl w:val="3F143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F67615"/>
    <w:multiLevelType w:val="hybridMultilevel"/>
    <w:tmpl w:val="BD36424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9" w15:restartNumberingAfterBreak="0">
    <w:nsid w:val="63C264C5"/>
    <w:multiLevelType w:val="hybridMultilevel"/>
    <w:tmpl w:val="60A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66D3BB4"/>
    <w:multiLevelType w:val="hybridMultilevel"/>
    <w:tmpl w:val="5AC24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CB2DD3"/>
    <w:multiLevelType w:val="multilevel"/>
    <w:tmpl w:val="67CB2DD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9AA71CD"/>
    <w:multiLevelType w:val="hybridMultilevel"/>
    <w:tmpl w:val="C4F226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76"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DE41F63"/>
    <w:multiLevelType w:val="hybridMultilevel"/>
    <w:tmpl w:val="AED80892"/>
    <w:lvl w:ilvl="0" w:tplc="3C40B54C">
      <w:start w:val="1"/>
      <w:numFmt w:val="bullet"/>
      <w:lvlText w:val="•"/>
      <w:lvlJc w:val="left"/>
      <w:pPr>
        <w:tabs>
          <w:tab w:val="num" w:pos="720"/>
        </w:tabs>
        <w:ind w:left="720" w:hanging="360"/>
      </w:pPr>
      <w:rPr>
        <w:rFonts w:ascii="Arial" w:hAnsi="Arial" w:hint="default"/>
      </w:rPr>
    </w:lvl>
    <w:lvl w:ilvl="1" w:tplc="A754E168" w:tentative="1">
      <w:start w:val="1"/>
      <w:numFmt w:val="bullet"/>
      <w:lvlText w:val="•"/>
      <w:lvlJc w:val="left"/>
      <w:pPr>
        <w:tabs>
          <w:tab w:val="num" w:pos="1440"/>
        </w:tabs>
        <w:ind w:left="1440" w:hanging="360"/>
      </w:pPr>
      <w:rPr>
        <w:rFonts w:ascii="Arial" w:hAnsi="Arial" w:hint="default"/>
      </w:rPr>
    </w:lvl>
    <w:lvl w:ilvl="2" w:tplc="CDB08124" w:tentative="1">
      <w:start w:val="1"/>
      <w:numFmt w:val="bullet"/>
      <w:lvlText w:val="•"/>
      <w:lvlJc w:val="left"/>
      <w:pPr>
        <w:tabs>
          <w:tab w:val="num" w:pos="2160"/>
        </w:tabs>
        <w:ind w:left="2160" w:hanging="360"/>
      </w:pPr>
      <w:rPr>
        <w:rFonts w:ascii="Arial" w:hAnsi="Arial" w:hint="default"/>
      </w:rPr>
    </w:lvl>
    <w:lvl w:ilvl="3" w:tplc="E7D6B472" w:tentative="1">
      <w:start w:val="1"/>
      <w:numFmt w:val="bullet"/>
      <w:lvlText w:val="•"/>
      <w:lvlJc w:val="left"/>
      <w:pPr>
        <w:tabs>
          <w:tab w:val="num" w:pos="2880"/>
        </w:tabs>
        <w:ind w:left="2880" w:hanging="360"/>
      </w:pPr>
      <w:rPr>
        <w:rFonts w:ascii="Arial" w:hAnsi="Arial" w:hint="default"/>
      </w:rPr>
    </w:lvl>
    <w:lvl w:ilvl="4" w:tplc="0788504C" w:tentative="1">
      <w:start w:val="1"/>
      <w:numFmt w:val="bullet"/>
      <w:lvlText w:val="•"/>
      <w:lvlJc w:val="left"/>
      <w:pPr>
        <w:tabs>
          <w:tab w:val="num" w:pos="3600"/>
        </w:tabs>
        <w:ind w:left="3600" w:hanging="360"/>
      </w:pPr>
      <w:rPr>
        <w:rFonts w:ascii="Arial" w:hAnsi="Arial" w:hint="default"/>
      </w:rPr>
    </w:lvl>
    <w:lvl w:ilvl="5" w:tplc="D19019D2" w:tentative="1">
      <w:start w:val="1"/>
      <w:numFmt w:val="bullet"/>
      <w:lvlText w:val="•"/>
      <w:lvlJc w:val="left"/>
      <w:pPr>
        <w:tabs>
          <w:tab w:val="num" w:pos="4320"/>
        </w:tabs>
        <w:ind w:left="4320" w:hanging="360"/>
      </w:pPr>
      <w:rPr>
        <w:rFonts w:ascii="Arial" w:hAnsi="Arial" w:hint="default"/>
      </w:rPr>
    </w:lvl>
    <w:lvl w:ilvl="6" w:tplc="045E0476" w:tentative="1">
      <w:start w:val="1"/>
      <w:numFmt w:val="bullet"/>
      <w:lvlText w:val="•"/>
      <w:lvlJc w:val="left"/>
      <w:pPr>
        <w:tabs>
          <w:tab w:val="num" w:pos="5040"/>
        </w:tabs>
        <w:ind w:left="5040" w:hanging="360"/>
      </w:pPr>
      <w:rPr>
        <w:rFonts w:ascii="Arial" w:hAnsi="Arial" w:hint="default"/>
      </w:rPr>
    </w:lvl>
    <w:lvl w:ilvl="7" w:tplc="7D6E7B26" w:tentative="1">
      <w:start w:val="1"/>
      <w:numFmt w:val="bullet"/>
      <w:lvlText w:val="•"/>
      <w:lvlJc w:val="left"/>
      <w:pPr>
        <w:tabs>
          <w:tab w:val="num" w:pos="5760"/>
        </w:tabs>
        <w:ind w:left="5760" w:hanging="360"/>
      </w:pPr>
      <w:rPr>
        <w:rFonts w:ascii="Arial" w:hAnsi="Arial" w:hint="default"/>
      </w:rPr>
    </w:lvl>
    <w:lvl w:ilvl="8" w:tplc="C2B63DA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14B2A97"/>
    <w:multiLevelType w:val="hybridMultilevel"/>
    <w:tmpl w:val="43DA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3"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5C5643D"/>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27544E"/>
    <w:multiLevelType w:val="hybridMultilevel"/>
    <w:tmpl w:val="DDA0E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62"/>
  </w:num>
  <w:num w:numId="4">
    <w:abstractNumId w:val="82"/>
  </w:num>
  <w:num w:numId="5">
    <w:abstractNumId w:val="7"/>
  </w:num>
  <w:num w:numId="6">
    <w:abstractNumId w:val="2"/>
  </w:num>
  <w:num w:numId="7">
    <w:abstractNumId w:val="67"/>
  </w:num>
  <w:num w:numId="8">
    <w:abstractNumId w:val="73"/>
  </w:num>
  <w:num w:numId="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9"/>
  </w:num>
  <w:num w:numId="11">
    <w:abstractNumId w:val="36"/>
  </w:num>
  <w:num w:numId="12">
    <w:abstractNumId w:val="51"/>
  </w:num>
  <w:num w:numId="13">
    <w:abstractNumId w:val="41"/>
  </w:num>
  <w:num w:numId="14">
    <w:abstractNumId w:val="45"/>
  </w:num>
  <w:num w:numId="15">
    <w:abstractNumId w:val="1"/>
  </w:num>
  <w:num w:numId="16">
    <w:abstractNumId w:val="85"/>
  </w:num>
  <w:num w:numId="17">
    <w:abstractNumId w:val="31"/>
  </w:num>
  <w:num w:numId="18">
    <w:abstractNumId w:val="0"/>
  </w:num>
  <w:num w:numId="19">
    <w:abstractNumId w:val="61"/>
  </w:num>
  <w:num w:numId="20">
    <w:abstractNumId w:val="52"/>
  </w:num>
  <w:num w:numId="21">
    <w:abstractNumId w:val="92"/>
  </w:num>
  <w:num w:numId="22">
    <w:abstractNumId w:val="55"/>
  </w:num>
  <w:num w:numId="23">
    <w:abstractNumId w:val="87"/>
  </w:num>
  <w:num w:numId="24">
    <w:abstractNumId w:val="46"/>
  </w:num>
  <w:num w:numId="25">
    <w:abstractNumId w:val="40"/>
  </w:num>
  <w:num w:numId="26">
    <w:abstractNumId w:val="30"/>
  </w:num>
  <w:num w:numId="27">
    <w:abstractNumId w:val="58"/>
  </w:num>
  <w:num w:numId="28">
    <w:abstractNumId w:val="90"/>
  </w:num>
  <w:num w:numId="29">
    <w:abstractNumId w:val="79"/>
  </w:num>
  <w:num w:numId="30">
    <w:abstractNumId w:val="19"/>
  </w:num>
  <w:num w:numId="31">
    <w:abstractNumId w:val="93"/>
  </w:num>
  <w:num w:numId="32">
    <w:abstractNumId w:val="33"/>
  </w:num>
  <w:num w:numId="33">
    <w:abstractNumId w:val="81"/>
  </w:num>
  <w:num w:numId="34">
    <w:abstractNumId w:val="25"/>
  </w:num>
  <w:num w:numId="35">
    <w:abstractNumId w:val="70"/>
  </w:num>
  <w:num w:numId="36">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8"/>
  </w:num>
  <w:num w:numId="38">
    <w:abstractNumId w:val="47"/>
  </w:num>
  <w:num w:numId="39">
    <w:abstractNumId w:val="84"/>
  </w:num>
  <w:num w:numId="40">
    <w:abstractNumId w:val="9"/>
  </w:num>
  <w:num w:numId="41">
    <w:abstractNumId w:val="83"/>
  </w:num>
  <w:num w:numId="42">
    <w:abstractNumId w:val="27"/>
  </w:num>
  <w:num w:numId="43">
    <w:abstractNumId w:val="66"/>
  </w:num>
  <w:num w:numId="44">
    <w:abstractNumId w:val="17"/>
  </w:num>
  <w:num w:numId="45">
    <w:abstractNumId w:val="14"/>
  </w:num>
  <w:num w:numId="46">
    <w:abstractNumId w:val="20"/>
  </w:num>
  <w:num w:numId="47">
    <w:abstractNumId w:val="91"/>
  </w:num>
  <w:num w:numId="48">
    <w:abstractNumId w:val="80"/>
  </w:num>
  <w:num w:numId="49">
    <w:abstractNumId w:val="54"/>
  </w:num>
  <w:num w:numId="50">
    <w:abstractNumId w:val="24"/>
  </w:num>
  <w:num w:numId="51">
    <w:abstractNumId w:val="68"/>
  </w:num>
  <w:num w:numId="52">
    <w:abstractNumId w:val="23"/>
  </w:num>
  <w:num w:numId="53">
    <w:abstractNumId w:val="64"/>
  </w:num>
  <w:num w:numId="54">
    <w:abstractNumId w:val="65"/>
  </w:num>
  <w:num w:numId="55">
    <w:abstractNumId w:val="76"/>
  </w:num>
  <w:num w:numId="56">
    <w:abstractNumId w:val="63"/>
  </w:num>
  <w:num w:numId="57">
    <w:abstractNumId w:val="4"/>
  </w:num>
  <w:num w:numId="58">
    <w:abstractNumId w:val="42"/>
  </w:num>
  <w:num w:numId="59">
    <w:abstractNumId w:val="50"/>
  </w:num>
  <w:num w:numId="60">
    <w:abstractNumId w:val="34"/>
  </w:num>
  <w:num w:numId="61">
    <w:abstractNumId w:val="18"/>
  </w:num>
  <w:num w:numId="62">
    <w:abstractNumId w:val="3"/>
  </w:num>
  <w:num w:numId="63">
    <w:abstractNumId w:val="49"/>
  </w:num>
  <w:num w:numId="64">
    <w:abstractNumId w:val="72"/>
  </w:num>
  <w:num w:numId="65">
    <w:abstractNumId w:val="15"/>
  </w:num>
  <w:num w:numId="66">
    <w:abstractNumId w:val="53"/>
  </w:num>
  <w:num w:numId="67">
    <w:abstractNumId w:val="77"/>
  </w:num>
  <w:num w:numId="68">
    <w:abstractNumId w:val="13"/>
  </w:num>
  <w:num w:numId="69">
    <w:abstractNumId w:val="56"/>
  </w:num>
  <w:num w:numId="70">
    <w:abstractNumId w:val="12"/>
  </w:num>
  <w:num w:numId="71">
    <w:abstractNumId w:val="5"/>
  </w:num>
  <w:num w:numId="72">
    <w:abstractNumId w:val="16"/>
  </w:num>
  <w:num w:numId="73">
    <w:abstractNumId w:val="8"/>
  </w:num>
  <w:num w:numId="74">
    <w:abstractNumId w:val="29"/>
  </w:num>
  <w:num w:numId="75">
    <w:abstractNumId w:val="74"/>
  </w:num>
  <w:num w:numId="76">
    <w:abstractNumId w:val="44"/>
  </w:num>
  <w:num w:numId="77">
    <w:abstractNumId w:val="26"/>
  </w:num>
  <w:num w:numId="78">
    <w:abstractNumId w:val="21"/>
  </w:num>
  <w:num w:numId="79">
    <w:abstractNumId w:val="57"/>
  </w:num>
  <w:num w:numId="80">
    <w:abstractNumId w:val="6"/>
  </w:num>
  <w:num w:numId="81">
    <w:abstractNumId w:val="28"/>
  </w:num>
  <w:num w:numId="82">
    <w:abstractNumId w:val="78"/>
  </w:num>
  <w:num w:numId="83">
    <w:abstractNumId w:val="86"/>
  </w:num>
  <w:num w:numId="84">
    <w:abstractNumId w:val="35"/>
  </w:num>
  <w:num w:numId="85">
    <w:abstractNumId w:val="71"/>
  </w:num>
  <w:num w:numId="86">
    <w:abstractNumId w:val="69"/>
  </w:num>
  <w:num w:numId="87">
    <w:abstractNumId w:val="10"/>
  </w:num>
  <w:num w:numId="88">
    <w:abstractNumId w:val="37"/>
  </w:num>
  <w:num w:numId="89">
    <w:abstractNumId w:val="43"/>
  </w:num>
  <w:num w:numId="90">
    <w:abstractNumId w:val="75"/>
  </w:num>
  <w:num w:numId="91">
    <w:abstractNumId w:val="39"/>
  </w:num>
  <w:num w:numId="92">
    <w:abstractNumId w:val="60"/>
  </w:num>
  <w:num w:numId="93">
    <w:abstractNumId w:val="11"/>
  </w:num>
  <w:num w:numId="94">
    <w:abstractNumId w:val="3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BD0"/>
    <w:rsid w:val="00012D3C"/>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786"/>
    <w:rsid w:val="000258DB"/>
    <w:rsid w:val="000259F0"/>
    <w:rsid w:val="00025A5B"/>
    <w:rsid w:val="00025A9B"/>
    <w:rsid w:val="00025BC2"/>
    <w:rsid w:val="00025EB0"/>
    <w:rsid w:val="00026016"/>
    <w:rsid w:val="0002616D"/>
    <w:rsid w:val="000263E7"/>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5E7"/>
    <w:rsid w:val="00046683"/>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545"/>
    <w:rsid w:val="00064D3E"/>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215"/>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9C3"/>
    <w:rsid w:val="000A0A7B"/>
    <w:rsid w:val="000A0BE1"/>
    <w:rsid w:val="000A0F3A"/>
    <w:rsid w:val="000A1174"/>
    <w:rsid w:val="000A1215"/>
    <w:rsid w:val="000A1373"/>
    <w:rsid w:val="000A1890"/>
    <w:rsid w:val="000A1B8A"/>
    <w:rsid w:val="000A1CF5"/>
    <w:rsid w:val="000A1D31"/>
    <w:rsid w:val="000A1E28"/>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D7B"/>
    <w:rsid w:val="000B6EE4"/>
    <w:rsid w:val="000B6FD0"/>
    <w:rsid w:val="000B7059"/>
    <w:rsid w:val="000B7076"/>
    <w:rsid w:val="000B7341"/>
    <w:rsid w:val="000B74BE"/>
    <w:rsid w:val="000B766E"/>
    <w:rsid w:val="000B7973"/>
    <w:rsid w:val="000B7BC1"/>
    <w:rsid w:val="000B7D81"/>
    <w:rsid w:val="000C067C"/>
    <w:rsid w:val="000C074E"/>
    <w:rsid w:val="000C0780"/>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606"/>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512F"/>
    <w:rsid w:val="000E58E6"/>
    <w:rsid w:val="000E5AD7"/>
    <w:rsid w:val="000E5B1F"/>
    <w:rsid w:val="000E5D98"/>
    <w:rsid w:val="000E600B"/>
    <w:rsid w:val="000E6709"/>
    <w:rsid w:val="000E6C3A"/>
    <w:rsid w:val="000E700C"/>
    <w:rsid w:val="000E7166"/>
    <w:rsid w:val="000E7491"/>
    <w:rsid w:val="000E7531"/>
    <w:rsid w:val="000E7701"/>
    <w:rsid w:val="000E7837"/>
    <w:rsid w:val="000E7A60"/>
    <w:rsid w:val="000E7A77"/>
    <w:rsid w:val="000F022D"/>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AA0"/>
    <w:rsid w:val="00105E43"/>
    <w:rsid w:val="00105EDA"/>
    <w:rsid w:val="001062B5"/>
    <w:rsid w:val="001064A4"/>
    <w:rsid w:val="001066F0"/>
    <w:rsid w:val="00106779"/>
    <w:rsid w:val="001067FF"/>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39F"/>
    <w:rsid w:val="0013576E"/>
    <w:rsid w:val="0013580C"/>
    <w:rsid w:val="00135DD2"/>
    <w:rsid w:val="00135EB0"/>
    <w:rsid w:val="00135FEA"/>
    <w:rsid w:val="00136054"/>
    <w:rsid w:val="001362B5"/>
    <w:rsid w:val="00136E4B"/>
    <w:rsid w:val="00136F36"/>
    <w:rsid w:val="00137048"/>
    <w:rsid w:val="00137383"/>
    <w:rsid w:val="001374E8"/>
    <w:rsid w:val="00137679"/>
    <w:rsid w:val="001379DE"/>
    <w:rsid w:val="00137D59"/>
    <w:rsid w:val="001405F9"/>
    <w:rsid w:val="00140C63"/>
    <w:rsid w:val="00140E28"/>
    <w:rsid w:val="001417E9"/>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50D1"/>
    <w:rsid w:val="00145A88"/>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D07"/>
    <w:rsid w:val="00155043"/>
    <w:rsid w:val="001553BA"/>
    <w:rsid w:val="00155420"/>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70"/>
    <w:rsid w:val="001624A6"/>
    <w:rsid w:val="001629F0"/>
    <w:rsid w:val="00162AF4"/>
    <w:rsid w:val="00162DC9"/>
    <w:rsid w:val="00162F9F"/>
    <w:rsid w:val="00163520"/>
    <w:rsid w:val="00163663"/>
    <w:rsid w:val="00163937"/>
    <w:rsid w:val="001639BD"/>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840"/>
    <w:rsid w:val="001678AE"/>
    <w:rsid w:val="0016793B"/>
    <w:rsid w:val="00167F3F"/>
    <w:rsid w:val="00167F57"/>
    <w:rsid w:val="0017033E"/>
    <w:rsid w:val="001705BF"/>
    <w:rsid w:val="00170CD5"/>
    <w:rsid w:val="00170D8A"/>
    <w:rsid w:val="00170F47"/>
    <w:rsid w:val="00170FB0"/>
    <w:rsid w:val="001710F0"/>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2C"/>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DD"/>
    <w:rsid w:val="001B30E2"/>
    <w:rsid w:val="001B3197"/>
    <w:rsid w:val="001B3606"/>
    <w:rsid w:val="001B3910"/>
    <w:rsid w:val="001B39DF"/>
    <w:rsid w:val="001B3C03"/>
    <w:rsid w:val="001B4013"/>
    <w:rsid w:val="001B48C3"/>
    <w:rsid w:val="001B49BA"/>
    <w:rsid w:val="001B4E80"/>
    <w:rsid w:val="001B4FAC"/>
    <w:rsid w:val="001B5429"/>
    <w:rsid w:val="001B620C"/>
    <w:rsid w:val="001B66A5"/>
    <w:rsid w:val="001B6A1F"/>
    <w:rsid w:val="001B7083"/>
    <w:rsid w:val="001B70F6"/>
    <w:rsid w:val="001B722B"/>
    <w:rsid w:val="001B7463"/>
    <w:rsid w:val="001B75F8"/>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91"/>
    <w:rsid w:val="00203405"/>
    <w:rsid w:val="00203C8C"/>
    <w:rsid w:val="00203F82"/>
    <w:rsid w:val="002040A2"/>
    <w:rsid w:val="002041AB"/>
    <w:rsid w:val="002044FD"/>
    <w:rsid w:val="00204C65"/>
    <w:rsid w:val="00204EA4"/>
    <w:rsid w:val="0020523D"/>
    <w:rsid w:val="0020536C"/>
    <w:rsid w:val="0020547E"/>
    <w:rsid w:val="00205589"/>
    <w:rsid w:val="002055F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067"/>
    <w:rsid w:val="002313FE"/>
    <w:rsid w:val="002315FB"/>
    <w:rsid w:val="00231864"/>
    <w:rsid w:val="00231B6A"/>
    <w:rsid w:val="00231FC3"/>
    <w:rsid w:val="00232002"/>
    <w:rsid w:val="0023228C"/>
    <w:rsid w:val="00232531"/>
    <w:rsid w:val="00232644"/>
    <w:rsid w:val="00232AD1"/>
    <w:rsid w:val="002333A3"/>
    <w:rsid w:val="0023348A"/>
    <w:rsid w:val="00233868"/>
    <w:rsid w:val="002338C5"/>
    <w:rsid w:val="00233A35"/>
    <w:rsid w:val="00233C15"/>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6AE"/>
    <w:rsid w:val="002A174F"/>
    <w:rsid w:val="002A17B9"/>
    <w:rsid w:val="002A183C"/>
    <w:rsid w:val="002A1AA8"/>
    <w:rsid w:val="002A1BB6"/>
    <w:rsid w:val="002A1E47"/>
    <w:rsid w:val="002A1FC3"/>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59A"/>
    <w:rsid w:val="002C097F"/>
    <w:rsid w:val="002C09F9"/>
    <w:rsid w:val="002C0A19"/>
    <w:rsid w:val="002C0D28"/>
    <w:rsid w:val="002C1075"/>
    <w:rsid w:val="002C1230"/>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BAE"/>
    <w:rsid w:val="002D3C7C"/>
    <w:rsid w:val="002D4317"/>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227F"/>
    <w:rsid w:val="003423FE"/>
    <w:rsid w:val="00342414"/>
    <w:rsid w:val="00342590"/>
    <w:rsid w:val="00342BBD"/>
    <w:rsid w:val="00342C2A"/>
    <w:rsid w:val="003430D3"/>
    <w:rsid w:val="00343CC0"/>
    <w:rsid w:val="00343DCD"/>
    <w:rsid w:val="00343F0D"/>
    <w:rsid w:val="00344126"/>
    <w:rsid w:val="00344216"/>
    <w:rsid w:val="0034437D"/>
    <w:rsid w:val="0034459C"/>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803"/>
    <w:rsid w:val="00370958"/>
    <w:rsid w:val="00370A30"/>
    <w:rsid w:val="003711F6"/>
    <w:rsid w:val="003713CA"/>
    <w:rsid w:val="00372275"/>
    <w:rsid w:val="0037233D"/>
    <w:rsid w:val="0037239C"/>
    <w:rsid w:val="00372596"/>
    <w:rsid w:val="00372679"/>
    <w:rsid w:val="003727C2"/>
    <w:rsid w:val="00372E81"/>
    <w:rsid w:val="003730F3"/>
    <w:rsid w:val="003731BA"/>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3C39"/>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8F"/>
    <w:rsid w:val="00397D86"/>
    <w:rsid w:val="00397EC4"/>
    <w:rsid w:val="003A0095"/>
    <w:rsid w:val="003A064C"/>
    <w:rsid w:val="003A086C"/>
    <w:rsid w:val="003A0EFE"/>
    <w:rsid w:val="003A12D3"/>
    <w:rsid w:val="003A1820"/>
    <w:rsid w:val="003A1A50"/>
    <w:rsid w:val="003A1D74"/>
    <w:rsid w:val="003A1FEF"/>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EF2"/>
    <w:rsid w:val="003D1FE9"/>
    <w:rsid w:val="003D2909"/>
    <w:rsid w:val="003D2E5D"/>
    <w:rsid w:val="003D2FCF"/>
    <w:rsid w:val="003D3265"/>
    <w:rsid w:val="003D375E"/>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E6C"/>
    <w:rsid w:val="003E33A3"/>
    <w:rsid w:val="003E39FF"/>
    <w:rsid w:val="003E414D"/>
    <w:rsid w:val="003E4CD4"/>
    <w:rsid w:val="003E4D3B"/>
    <w:rsid w:val="003E543D"/>
    <w:rsid w:val="003E5669"/>
    <w:rsid w:val="003E56E4"/>
    <w:rsid w:val="003E581A"/>
    <w:rsid w:val="003E5BB9"/>
    <w:rsid w:val="003E633B"/>
    <w:rsid w:val="003E635A"/>
    <w:rsid w:val="003E68A5"/>
    <w:rsid w:val="003E70B4"/>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A64"/>
    <w:rsid w:val="00424A72"/>
    <w:rsid w:val="00424C02"/>
    <w:rsid w:val="00424D6E"/>
    <w:rsid w:val="004251C3"/>
    <w:rsid w:val="004254DF"/>
    <w:rsid w:val="004255AE"/>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C8F"/>
    <w:rsid w:val="0046014E"/>
    <w:rsid w:val="004604F3"/>
    <w:rsid w:val="004605A5"/>
    <w:rsid w:val="00460624"/>
    <w:rsid w:val="0046067D"/>
    <w:rsid w:val="00460AF1"/>
    <w:rsid w:val="00460BCD"/>
    <w:rsid w:val="00461304"/>
    <w:rsid w:val="004613AC"/>
    <w:rsid w:val="00461429"/>
    <w:rsid w:val="0046144B"/>
    <w:rsid w:val="00461454"/>
    <w:rsid w:val="004614F4"/>
    <w:rsid w:val="00461562"/>
    <w:rsid w:val="00461AA7"/>
    <w:rsid w:val="00461C28"/>
    <w:rsid w:val="00461F20"/>
    <w:rsid w:val="004622A1"/>
    <w:rsid w:val="00462405"/>
    <w:rsid w:val="004624A3"/>
    <w:rsid w:val="004627D9"/>
    <w:rsid w:val="004628FC"/>
    <w:rsid w:val="00462B4B"/>
    <w:rsid w:val="00462C04"/>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8D7"/>
    <w:rsid w:val="00474B97"/>
    <w:rsid w:val="00474BDC"/>
    <w:rsid w:val="00474D44"/>
    <w:rsid w:val="00474D61"/>
    <w:rsid w:val="00474E86"/>
    <w:rsid w:val="00474F44"/>
    <w:rsid w:val="00475229"/>
    <w:rsid w:val="0047525B"/>
    <w:rsid w:val="004752E6"/>
    <w:rsid w:val="00476015"/>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B3"/>
    <w:rsid w:val="004F5DFE"/>
    <w:rsid w:val="004F5F5D"/>
    <w:rsid w:val="004F6129"/>
    <w:rsid w:val="004F643B"/>
    <w:rsid w:val="004F6EDF"/>
    <w:rsid w:val="004F6FB3"/>
    <w:rsid w:val="004F77CB"/>
    <w:rsid w:val="004F7909"/>
    <w:rsid w:val="004F7A9B"/>
    <w:rsid w:val="0050009E"/>
    <w:rsid w:val="005001B1"/>
    <w:rsid w:val="005001D8"/>
    <w:rsid w:val="00500EC1"/>
    <w:rsid w:val="005013DA"/>
    <w:rsid w:val="00501573"/>
    <w:rsid w:val="00501A93"/>
    <w:rsid w:val="00501BF4"/>
    <w:rsid w:val="00501CC1"/>
    <w:rsid w:val="00501E42"/>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CEF"/>
    <w:rsid w:val="00583D9F"/>
    <w:rsid w:val="00583DD6"/>
    <w:rsid w:val="00583F4D"/>
    <w:rsid w:val="00584343"/>
    <w:rsid w:val="0058443F"/>
    <w:rsid w:val="0058459F"/>
    <w:rsid w:val="0058463D"/>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872"/>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C43"/>
    <w:rsid w:val="00597F38"/>
    <w:rsid w:val="005A012E"/>
    <w:rsid w:val="005A030E"/>
    <w:rsid w:val="005A074E"/>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F72"/>
    <w:rsid w:val="005B70F1"/>
    <w:rsid w:val="005B718B"/>
    <w:rsid w:val="005B7300"/>
    <w:rsid w:val="005B7384"/>
    <w:rsid w:val="005B7B17"/>
    <w:rsid w:val="005B7D5E"/>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A90"/>
    <w:rsid w:val="00617F1D"/>
    <w:rsid w:val="00620B19"/>
    <w:rsid w:val="00620FE9"/>
    <w:rsid w:val="00621018"/>
    <w:rsid w:val="006215FA"/>
    <w:rsid w:val="0062196D"/>
    <w:rsid w:val="00621F5C"/>
    <w:rsid w:val="00621FD0"/>
    <w:rsid w:val="00622A73"/>
    <w:rsid w:val="00622EE6"/>
    <w:rsid w:val="00622F2F"/>
    <w:rsid w:val="00622F47"/>
    <w:rsid w:val="006230D7"/>
    <w:rsid w:val="00623446"/>
    <w:rsid w:val="00623589"/>
    <w:rsid w:val="006237CC"/>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48BC"/>
    <w:rsid w:val="0063508B"/>
    <w:rsid w:val="006353EC"/>
    <w:rsid w:val="00635B8E"/>
    <w:rsid w:val="00635FD4"/>
    <w:rsid w:val="006360FB"/>
    <w:rsid w:val="00636447"/>
    <w:rsid w:val="006366B6"/>
    <w:rsid w:val="00636A5C"/>
    <w:rsid w:val="00636D91"/>
    <w:rsid w:val="00636E00"/>
    <w:rsid w:val="006372E8"/>
    <w:rsid w:val="00637397"/>
    <w:rsid w:val="0064035F"/>
    <w:rsid w:val="006407EC"/>
    <w:rsid w:val="00640808"/>
    <w:rsid w:val="00640EE3"/>
    <w:rsid w:val="00640FC8"/>
    <w:rsid w:val="00641011"/>
    <w:rsid w:val="0064113E"/>
    <w:rsid w:val="006411B1"/>
    <w:rsid w:val="00641476"/>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7CA"/>
    <w:rsid w:val="00661FA5"/>
    <w:rsid w:val="006621A7"/>
    <w:rsid w:val="00662266"/>
    <w:rsid w:val="006622E6"/>
    <w:rsid w:val="00662ABB"/>
    <w:rsid w:val="00662B35"/>
    <w:rsid w:val="00662FB7"/>
    <w:rsid w:val="0066302F"/>
    <w:rsid w:val="00663328"/>
    <w:rsid w:val="006634B8"/>
    <w:rsid w:val="00663603"/>
    <w:rsid w:val="006637FC"/>
    <w:rsid w:val="00663ECF"/>
    <w:rsid w:val="006640E7"/>
    <w:rsid w:val="006643BB"/>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C12"/>
    <w:rsid w:val="0068250A"/>
    <w:rsid w:val="006826A1"/>
    <w:rsid w:val="006826B6"/>
    <w:rsid w:val="00682CCE"/>
    <w:rsid w:val="00683595"/>
    <w:rsid w:val="00683D91"/>
    <w:rsid w:val="006840FB"/>
    <w:rsid w:val="006841C4"/>
    <w:rsid w:val="006847A3"/>
    <w:rsid w:val="00684849"/>
    <w:rsid w:val="00684B10"/>
    <w:rsid w:val="00684BC3"/>
    <w:rsid w:val="00684D4B"/>
    <w:rsid w:val="00684E7E"/>
    <w:rsid w:val="00685304"/>
    <w:rsid w:val="006857C0"/>
    <w:rsid w:val="00685884"/>
    <w:rsid w:val="00686022"/>
    <w:rsid w:val="0068610E"/>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E59"/>
    <w:rsid w:val="006B2F35"/>
    <w:rsid w:val="006B3048"/>
    <w:rsid w:val="006B347E"/>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604D"/>
    <w:rsid w:val="006D60A8"/>
    <w:rsid w:val="006D60B6"/>
    <w:rsid w:val="006D6CC4"/>
    <w:rsid w:val="006D6D52"/>
    <w:rsid w:val="006D6F16"/>
    <w:rsid w:val="006D716D"/>
    <w:rsid w:val="006D7220"/>
    <w:rsid w:val="006D73A7"/>
    <w:rsid w:val="006D75D9"/>
    <w:rsid w:val="006D7619"/>
    <w:rsid w:val="006D761A"/>
    <w:rsid w:val="006D7AD6"/>
    <w:rsid w:val="006D7B99"/>
    <w:rsid w:val="006D7E49"/>
    <w:rsid w:val="006E002E"/>
    <w:rsid w:val="006E0235"/>
    <w:rsid w:val="006E02D0"/>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5D7"/>
    <w:rsid w:val="006E760D"/>
    <w:rsid w:val="006E76AE"/>
    <w:rsid w:val="006E76DB"/>
    <w:rsid w:val="006E7C6E"/>
    <w:rsid w:val="006F055B"/>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684"/>
    <w:rsid w:val="007447DC"/>
    <w:rsid w:val="00744812"/>
    <w:rsid w:val="007448DF"/>
    <w:rsid w:val="00744D93"/>
    <w:rsid w:val="007454DD"/>
    <w:rsid w:val="00745651"/>
    <w:rsid w:val="007465BF"/>
    <w:rsid w:val="00746934"/>
    <w:rsid w:val="00746A49"/>
    <w:rsid w:val="00746A52"/>
    <w:rsid w:val="00746D48"/>
    <w:rsid w:val="00746E30"/>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33CE"/>
    <w:rsid w:val="0075357D"/>
    <w:rsid w:val="007536E4"/>
    <w:rsid w:val="007537BF"/>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C98"/>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18B0"/>
    <w:rsid w:val="007B1E52"/>
    <w:rsid w:val="007B2049"/>
    <w:rsid w:val="007B20D7"/>
    <w:rsid w:val="007B299C"/>
    <w:rsid w:val="007B2A97"/>
    <w:rsid w:val="007B343F"/>
    <w:rsid w:val="007B3694"/>
    <w:rsid w:val="007B384C"/>
    <w:rsid w:val="007B3B69"/>
    <w:rsid w:val="007B3D07"/>
    <w:rsid w:val="007B3ED7"/>
    <w:rsid w:val="007B3EF9"/>
    <w:rsid w:val="007B41C6"/>
    <w:rsid w:val="007B49B4"/>
    <w:rsid w:val="007B4C2A"/>
    <w:rsid w:val="007B4F16"/>
    <w:rsid w:val="007B4F2A"/>
    <w:rsid w:val="007B5D48"/>
    <w:rsid w:val="007B5DF8"/>
    <w:rsid w:val="007B60C1"/>
    <w:rsid w:val="007B6146"/>
    <w:rsid w:val="007B61C3"/>
    <w:rsid w:val="007B65F9"/>
    <w:rsid w:val="007B7341"/>
    <w:rsid w:val="007B7418"/>
    <w:rsid w:val="007B798C"/>
    <w:rsid w:val="007B7E17"/>
    <w:rsid w:val="007C0081"/>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7C1"/>
    <w:rsid w:val="007D1E37"/>
    <w:rsid w:val="007D1F8E"/>
    <w:rsid w:val="007D2615"/>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A4"/>
    <w:rsid w:val="008175B6"/>
    <w:rsid w:val="008200C7"/>
    <w:rsid w:val="008201CC"/>
    <w:rsid w:val="008205C0"/>
    <w:rsid w:val="00820A36"/>
    <w:rsid w:val="00821067"/>
    <w:rsid w:val="00821307"/>
    <w:rsid w:val="00821833"/>
    <w:rsid w:val="00821C68"/>
    <w:rsid w:val="0082218C"/>
    <w:rsid w:val="008221D8"/>
    <w:rsid w:val="008225F3"/>
    <w:rsid w:val="008226AE"/>
    <w:rsid w:val="00822979"/>
    <w:rsid w:val="00822B88"/>
    <w:rsid w:val="00822E10"/>
    <w:rsid w:val="0082304E"/>
    <w:rsid w:val="0082306B"/>
    <w:rsid w:val="00823344"/>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71F"/>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9F"/>
    <w:rsid w:val="008F4EDB"/>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B37"/>
    <w:rsid w:val="00932ECC"/>
    <w:rsid w:val="00932FB0"/>
    <w:rsid w:val="009330DC"/>
    <w:rsid w:val="0093319A"/>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C2B"/>
    <w:rsid w:val="009370E6"/>
    <w:rsid w:val="0093725F"/>
    <w:rsid w:val="00937CA5"/>
    <w:rsid w:val="00937D5B"/>
    <w:rsid w:val="00937E33"/>
    <w:rsid w:val="00940739"/>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D03"/>
    <w:rsid w:val="00950E89"/>
    <w:rsid w:val="00950EB1"/>
    <w:rsid w:val="009515A5"/>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5ECA"/>
    <w:rsid w:val="00966452"/>
    <w:rsid w:val="00966712"/>
    <w:rsid w:val="00966A6B"/>
    <w:rsid w:val="00967D6D"/>
    <w:rsid w:val="009701B5"/>
    <w:rsid w:val="00970518"/>
    <w:rsid w:val="00970595"/>
    <w:rsid w:val="0097072D"/>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C7"/>
    <w:rsid w:val="00981257"/>
    <w:rsid w:val="00981281"/>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4C38"/>
    <w:rsid w:val="0098500F"/>
    <w:rsid w:val="00985211"/>
    <w:rsid w:val="0098598C"/>
    <w:rsid w:val="00985B18"/>
    <w:rsid w:val="00985C57"/>
    <w:rsid w:val="00986800"/>
    <w:rsid w:val="00986810"/>
    <w:rsid w:val="00986F30"/>
    <w:rsid w:val="00986F4D"/>
    <w:rsid w:val="00986FF8"/>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5397"/>
    <w:rsid w:val="009A5398"/>
    <w:rsid w:val="009A53AD"/>
    <w:rsid w:val="009A546A"/>
    <w:rsid w:val="009A61DA"/>
    <w:rsid w:val="009A6277"/>
    <w:rsid w:val="009A6299"/>
    <w:rsid w:val="009A63CE"/>
    <w:rsid w:val="009A6C4C"/>
    <w:rsid w:val="009A6D58"/>
    <w:rsid w:val="009A6E14"/>
    <w:rsid w:val="009A7375"/>
    <w:rsid w:val="009A7CB8"/>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D0A"/>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FB3"/>
    <w:rsid w:val="009E400F"/>
    <w:rsid w:val="009E4553"/>
    <w:rsid w:val="009E47ED"/>
    <w:rsid w:val="009E49CD"/>
    <w:rsid w:val="009E4A14"/>
    <w:rsid w:val="009E4BA8"/>
    <w:rsid w:val="009E4E8B"/>
    <w:rsid w:val="009E53F8"/>
    <w:rsid w:val="009E56AD"/>
    <w:rsid w:val="009E589D"/>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064"/>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948"/>
    <w:rsid w:val="00A17F78"/>
    <w:rsid w:val="00A203F3"/>
    <w:rsid w:val="00A207CA"/>
    <w:rsid w:val="00A20AD6"/>
    <w:rsid w:val="00A21216"/>
    <w:rsid w:val="00A213CD"/>
    <w:rsid w:val="00A2140C"/>
    <w:rsid w:val="00A21631"/>
    <w:rsid w:val="00A2196B"/>
    <w:rsid w:val="00A2211E"/>
    <w:rsid w:val="00A2222A"/>
    <w:rsid w:val="00A225E0"/>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5F8"/>
    <w:rsid w:val="00A41859"/>
    <w:rsid w:val="00A41899"/>
    <w:rsid w:val="00A41AA9"/>
    <w:rsid w:val="00A41CAD"/>
    <w:rsid w:val="00A41F56"/>
    <w:rsid w:val="00A42957"/>
    <w:rsid w:val="00A42A99"/>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3E23"/>
    <w:rsid w:val="00A846F3"/>
    <w:rsid w:val="00A847B9"/>
    <w:rsid w:val="00A84C82"/>
    <w:rsid w:val="00A84E99"/>
    <w:rsid w:val="00A85D93"/>
    <w:rsid w:val="00A8609D"/>
    <w:rsid w:val="00A86147"/>
    <w:rsid w:val="00A86177"/>
    <w:rsid w:val="00A8628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3494"/>
    <w:rsid w:val="00AA396D"/>
    <w:rsid w:val="00AA3C60"/>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946"/>
    <w:rsid w:val="00AC1A8C"/>
    <w:rsid w:val="00AC1BBF"/>
    <w:rsid w:val="00AC1BC1"/>
    <w:rsid w:val="00AC1BFC"/>
    <w:rsid w:val="00AC1E5F"/>
    <w:rsid w:val="00AC20DB"/>
    <w:rsid w:val="00AC2ABA"/>
    <w:rsid w:val="00AC2ABC"/>
    <w:rsid w:val="00AC2B3C"/>
    <w:rsid w:val="00AC3118"/>
    <w:rsid w:val="00AC3B3A"/>
    <w:rsid w:val="00AC3F55"/>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E3F"/>
    <w:rsid w:val="00B45E4D"/>
    <w:rsid w:val="00B45F80"/>
    <w:rsid w:val="00B45FE6"/>
    <w:rsid w:val="00B464B3"/>
    <w:rsid w:val="00B4659F"/>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8D9"/>
    <w:rsid w:val="00B53B8E"/>
    <w:rsid w:val="00B53D64"/>
    <w:rsid w:val="00B53F0D"/>
    <w:rsid w:val="00B54334"/>
    <w:rsid w:val="00B54774"/>
    <w:rsid w:val="00B54F7F"/>
    <w:rsid w:val="00B54FFB"/>
    <w:rsid w:val="00B5526D"/>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3E0"/>
    <w:rsid w:val="00B8364F"/>
    <w:rsid w:val="00B836ED"/>
    <w:rsid w:val="00B8370E"/>
    <w:rsid w:val="00B839D4"/>
    <w:rsid w:val="00B83C75"/>
    <w:rsid w:val="00B8417B"/>
    <w:rsid w:val="00B848C9"/>
    <w:rsid w:val="00B84A9C"/>
    <w:rsid w:val="00B84D13"/>
    <w:rsid w:val="00B8532C"/>
    <w:rsid w:val="00B85339"/>
    <w:rsid w:val="00B856D6"/>
    <w:rsid w:val="00B85D36"/>
    <w:rsid w:val="00B85F49"/>
    <w:rsid w:val="00B86947"/>
    <w:rsid w:val="00B869C1"/>
    <w:rsid w:val="00B869C3"/>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FAF"/>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7B"/>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3000A"/>
    <w:rsid w:val="00C306D2"/>
    <w:rsid w:val="00C30731"/>
    <w:rsid w:val="00C308AE"/>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338"/>
    <w:rsid w:val="00C41A1D"/>
    <w:rsid w:val="00C41AA0"/>
    <w:rsid w:val="00C42393"/>
    <w:rsid w:val="00C42505"/>
    <w:rsid w:val="00C42956"/>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6034"/>
    <w:rsid w:val="00C5618B"/>
    <w:rsid w:val="00C56985"/>
    <w:rsid w:val="00C56C0A"/>
    <w:rsid w:val="00C57126"/>
    <w:rsid w:val="00C5714A"/>
    <w:rsid w:val="00C5758B"/>
    <w:rsid w:val="00C57D8A"/>
    <w:rsid w:val="00C60A11"/>
    <w:rsid w:val="00C60D56"/>
    <w:rsid w:val="00C60EAF"/>
    <w:rsid w:val="00C60F1B"/>
    <w:rsid w:val="00C61123"/>
    <w:rsid w:val="00C61567"/>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ED7"/>
    <w:rsid w:val="00C6702C"/>
    <w:rsid w:val="00C670E1"/>
    <w:rsid w:val="00C671D7"/>
    <w:rsid w:val="00C6771C"/>
    <w:rsid w:val="00C67F12"/>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69C"/>
    <w:rsid w:val="00C918EE"/>
    <w:rsid w:val="00C91A3E"/>
    <w:rsid w:val="00C91C7B"/>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B6"/>
    <w:rsid w:val="00C952CE"/>
    <w:rsid w:val="00C95562"/>
    <w:rsid w:val="00C95E5D"/>
    <w:rsid w:val="00C9621E"/>
    <w:rsid w:val="00C963AC"/>
    <w:rsid w:val="00C9649C"/>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5"/>
    <w:rsid w:val="00CC5AFC"/>
    <w:rsid w:val="00CC5B03"/>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C3B"/>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7F5"/>
    <w:rsid w:val="00D14C5D"/>
    <w:rsid w:val="00D154BD"/>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5DD"/>
    <w:rsid w:val="00D239AB"/>
    <w:rsid w:val="00D239BA"/>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E2B"/>
    <w:rsid w:val="00D857A4"/>
    <w:rsid w:val="00D85979"/>
    <w:rsid w:val="00D85D1D"/>
    <w:rsid w:val="00D85D53"/>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97"/>
    <w:rsid w:val="00D9242C"/>
    <w:rsid w:val="00D925CC"/>
    <w:rsid w:val="00D9278C"/>
    <w:rsid w:val="00D92F3B"/>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633"/>
    <w:rsid w:val="00D96890"/>
    <w:rsid w:val="00D96A10"/>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DD"/>
    <w:rsid w:val="00DB7AE1"/>
    <w:rsid w:val="00DC0132"/>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89A"/>
    <w:rsid w:val="00DD6C6C"/>
    <w:rsid w:val="00DD707D"/>
    <w:rsid w:val="00DD715A"/>
    <w:rsid w:val="00DD7355"/>
    <w:rsid w:val="00DE007F"/>
    <w:rsid w:val="00DE02C5"/>
    <w:rsid w:val="00DE06DD"/>
    <w:rsid w:val="00DE107B"/>
    <w:rsid w:val="00DE135B"/>
    <w:rsid w:val="00DE1463"/>
    <w:rsid w:val="00DE150B"/>
    <w:rsid w:val="00DE1B6B"/>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6F8"/>
    <w:rsid w:val="00DE7B76"/>
    <w:rsid w:val="00DE7CDF"/>
    <w:rsid w:val="00DE7E2D"/>
    <w:rsid w:val="00DE7F1B"/>
    <w:rsid w:val="00DE7FD7"/>
    <w:rsid w:val="00DF0A87"/>
    <w:rsid w:val="00DF1091"/>
    <w:rsid w:val="00DF10C4"/>
    <w:rsid w:val="00DF133D"/>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3161"/>
    <w:rsid w:val="00E231F0"/>
    <w:rsid w:val="00E237D1"/>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309A"/>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5E6"/>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DA7"/>
    <w:rsid w:val="00E71E31"/>
    <w:rsid w:val="00E725B1"/>
    <w:rsid w:val="00E7260E"/>
    <w:rsid w:val="00E72893"/>
    <w:rsid w:val="00E72DE5"/>
    <w:rsid w:val="00E72EF1"/>
    <w:rsid w:val="00E73012"/>
    <w:rsid w:val="00E732D7"/>
    <w:rsid w:val="00E73462"/>
    <w:rsid w:val="00E73949"/>
    <w:rsid w:val="00E73A78"/>
    <w:rsid w:val="00E74036"/>
    <w:rsid w:val="00E743CC"/>
    <w:rsid w:val="00E74AB9"/>
    <w:rsid w:val="00E74CC1"/>
    <w:rsid w:val="00E7524D"/>
    <w:rsid w:val="00E75267"/>
    <w:rsid w:val="00E7528D"/>
    <w:rsid w:val="00E75466"/>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0CDD"/>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892"/>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613"/>
    <w:rsid w:val="00F05BA3"/>
    <w:rsid w:val="00F0609E"/>
    <w:rsid w:val="00F06230"/>
    <w:rsid w:val="00F06541"/>
    <w:rsid w:val="00F067F4"/>
    <w:rsid w:val="00F070D6"/>
    <w:rsid w:val="00F07212"/>
    <w:rsid w:val="00F0728B"/>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44A6"/>
    <w:rsid w:val="00F64746"/>
    <w:rsid w:val="00F64B51"/>
    <w:rsid w:val="00F64CB4"/>
    <w:rsid w:val="00F650E8"/>
    <w:rsid w:val="00F651BF"/>
    <w:rsid w:val="00F6537B"/>
    <w:rsid w:val="00F6537E"/>
    <w:rsid w:val="00F65494"/>
    <w:rsid w:val="00F65B0A"/>
    <w:rsid w:val="00F66CB9"/>
    <w:rsid w:val="00F66D2F"/>
    <w:rsid w:val="00F66E92"/>
    <w:rsid w:val="00F67066"/>
    <w:rsid w:val="00F67107"/>
    <w:rsid w:val="00F67863"/>
    <w:rsid w:val="00F67972"/>
    <w:rsid w:val="00F67BE0"/>
    <w:rsid w:val="00F67C23"/>
    <w:rsid w:val="00F7028F"/>
    <w:rsid w:val="00F7031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F6"/>
    <w:rsid w:val="00F74F89"/>
    <w:rsid w:val="00F750FF"/>
    <w:rsid w:val="00F7515F"/>
    <w:rsid w:val="00F75550"/>
    <w:rsid w:val="00F75644"/>
    <w:rsid w:val="00F75670"/>
    <w:rsid w:val="00F76144"/>
    <w:rsid w:val="00F7636F"/>
    <w:rsid w:val="00F76A89"/>
    <w:rsid w:val="00F76B4A"/>
    <w:rsid w:val="00F76B70"/>
    <w:rsid w:val="00F76DA0"/>
    <w:rsid w:val="00F76DBA"/>
    <w:rsid w:val="00F774C1"/>
    <w:rsid w:val="00F779D6"/>
    <w:rsid w:val="00F77D63"/>
    <w:rsid w:val="00F77FA2"/>
    <w:rsid w:val="00F804A7"/>
    <w:rsid w:val="00F8064F"/>
    <w:rsid w:val="00F806A8"/>
    <w:rsid w:val="00F808FB"/>
    <w:rsid w:val="00F809BC"/>
    <w:rsid w:val="00F80CEF"/>
    <w:rsid w:val="00F80CFE"/>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A51"/>
    <w:rsid w:val="00FA4B7E"/>
    <w:rsid w:val="00FA4BCE"/>
    <w:rsid w:val="00FA4E92"/>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3E61"/>
    <w:rsid w:val="00FB4777"/>
    <w:rsid w:val="00FB4BA0"/>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A68"/>
    <w:rsid w:val="00FE5C15"/>
    <w:rsid w:val="00FE600C"/>
    <w:rsid w:val="00FE6656"/>
    <w:rsid w:val="00FE66AD"/>
    <w:rsid w:val="00FE69C1"/>
    <w:rsid w:val="00FE6E6B"/>
    <w:rsid w:val="00FE715A"/>
    <w:rsid w:val="00FE7EC5"/>
    <w:rsid w:val="00FF0703"/>
    <w:rsid w:val="00FF0AE7"/>
    <w:rsid w:val="00FF0D0C"/>
    <w:rsid w:val="00FF10B0"/>
    <w:rsid w:val="00FF12D1"/>
    <w:rsid w:val="00FF15C6"/>
    <w:rsid w:val="00FF182A"/>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328167201">
      <w:bodyDiv w:val="1"/>
      <w:marLeft w:val="0"/>
      <w:marRight w:val="0"/>
      <w:marTop w:val="0"/>
      <w:marBottom w:val="0"/>
      <w:divBdr>
        <w:top w:val="none" w:sz="0" w:space="0" w:color="auto"/>
        <w:left w:val="none" w:sz="0" w:space="0" w:color="auto"/>
        <w:bottom w:val="none" w:sz="0" w:space="0" w:color="auto"/>
        <w:right w:val="none" w:sz="0" w:space="0" w:color="auto"/>
      </w:divBdr>
      <w:divsChild>
        <w:div w:id="1568685294">
          <w:marLeft w:val="418"/>
          <w:marRight w:val="0"/>
          <w:marTop w:val="0"/>
          <w:marBottom w:val="0"/>
          <w:divBdr>
            <w:top w:val="none" w:sz="0" w:space="0" w:color="auto"/>
            <w:left w:val="none" w:sz="0" w:space="0" w:color="auto"/>
            <w:bottom w:val="none" w:sz="0" w:space="0" w:color="auto"/>
            <w:right w:val="none" w:sz="0" w:space="0" w:color="auto"/>
          </w:divBdr>
        </w:div>
        <w:div w:id="111100929">
          <w:marLeft w:val="418"/>
          <w:marRight w:val="0"/>
          <w:marTop w:val="0"/>
          <w:marBottom w:val="0"/>
          <w:divBdr>
            <w:top w:val="none" w:sz="0" w:space="0" w:color="auto"/>
            <w:left w:val="none" w:sz="0" w:space="0" w:color="auto"/>
            <w:bottom w:val="none" w:sz="0" w:space="0" w:color="auto"/>
            <w:right w:val="none" w:sz="0" w:space="0" w:color="auto"/>
          </w:divBdr>
        </w:div>
        <w:div w:id="559949249">
          <w:marLeft w:val="418"/>
          <w:marRight w:val="0"/>
          <w:marTop w:val="0"/>
          <w:marBottom w:val="0"/>
          <w:divBdr>
            <w:top w:val="none" w:sz="0" w:space="0" w:color="auto"/>
            <w:left w:val="none" w:sz="0" w:space="0" w:color="auto"/>
            <w:bottom w:val="none" w:sz="0" w:space="0" w:color="auto"/>
            <w:right w:val="none" w:sz="0" w:space="0" w:color="auto"/>
          </w:divBdr>
        </w:div>
        <w:div w:id="2038964192">
          <w:marLeft w:val="418"/>
          <w:marRight w:val="0"/>
          <w:marTop w:val="0"/>
          <w:marBottom w:val="0"/>
          <w:divBdr>
            <w:top w:val="none" w:sz="0" w:space="0" w:color="auto"/>
            <w:left w:val="none" w:sz="0" w:space="0" w:color="auto"/>
            <w:bottom w:val="none" w:sz="0" w:space="0" w:color="auto"/>
            <w:right w:val="none" w:sz="0" w:space="0" w:color="auto"/>
          </w:divBdr>
        </w:div>
        <w:div w:id="848720892">
          <w:marLeft w:val="418"/>
          <w:marRight w:val="0"/>
          <w:marTop w:val="0"/>
          <w:marBottom w:val="0"/>
          <w:divBdr>
            <w:top w:val="none" w:sz="0" w:space="0" w:color="auto"/>
            <w:left w:val="none" w:sz="0" w:space="0" w:color="auto"/>
            <w:bottom w:val="none" w:sz="0" w:space="0" w:color="auto"/>
            <w:right w:val="none" w:sz="0" w:space="0" w:color="auto"/>
          </w:divBdr>
        </w:div>
        <w:div w:id="301888105">
          <w:marLeft w:val="418"/>
          <w:marRight w:val="0"/>
          <w:marTop w:val="0"/>
          <w:marBottom w:val="0"/>
          <w:divBdr>
            <w:top w:val="none" w:sz="0" w:space="0" w:color="auto"/>
            <w:left w:val="none" w:sz="0" w:space="0" w:color="auto"/>
            <w:bottom w:val="none" w:sz="0" w:space="0" w:color="auto"/>
            <w:right w:val="none" w:sz="0" w:space="0" w:color="auto"/>
          </w:divBdr>
        </w:div>
        <w:div w:id="1470170743">
          <w:marLeft w:val="994"/>
          <w:marRight w:val="0"/>
          <w:marTop w:val="0"/>
          <w:marBottom w:val="0"/>
          <w:divBdr>
            <w:top w:val="none" w:sz="0" w:space="0" w:color="auto"/>
            <w:left w:val="none" w:sz="0" w:space="0" w:color="auto"/>
            <w:bottom w:val="none" w:sz="0" w:space="0" w:color="auto"/>
            <w:right w:val="none" w:sz="0" w:space="0" w:color="auto"/>
          </w:divBdr>
        </w:div>
        <w:div w:id="2036150076">
          <w:marLeft w:val="994"/>
          <w:marRight w:val="0"/>
          <w:marTop w:val="0"/>
          <w:marBottom w:val="0"/>
          <w:divBdr>
            <w:top w:val="none" w:sz="0" w:space="0" w:color="auto"/>
            <w:left w:val="none" w:sz="0" w:space="0" w:color="auto"/>
            <w:bottom w:val="none" w:sz="0" w:space="0" w:color="auto"/>
            <w:right w:val="none" w:sz="0" w:space="0" w:color="auto"/>
          </w:divBdr>
        </w:div>
        <w:div w:id="1520119853">
          <w:marLeft w:val="418"/>
          <w:marRight w:val="0"/>
          <w:marTop w:val="0"/>
          <w:marBottom w:val="0"/>
          <w:divBdr>
            <w:top w:val="none" w:sz="0" w:space="0" w:color="auto"/>
            <w:left w:val="none" w:sz="0" w:space="0" w:color="auto"/>
            <w:bottom w:val="none" w:sz="0" w:space="0" w:color="auto"/>
            <w:right w:val="none" w:sz="0" w:space="0" w:color="auto"/>
          </w:divBdr>
        </w:div>
        <w:div w:id="143401836">
          <w:marLeft w:val="994"/>
          <w:marRight w:val="0"/>
          <w:marTop w:val="0"/>
          <w:marBottom w:val="0"/>
          <w:divBdr>
            <w:top w:val="none" w:sz="0" w:space="0" w:color="auto"/>
            <w:left w:val="none" w:sz="0" w:space="0" w:color="auto"/>
            <w:bottom w:val="none" w:sz="0" w:space="0" w:color="auto"/>
            <w:right w:val="none" w:sz="0" w:space="0" w:color="auto"/>
          </w:divBdr>
        </w:div>
        <w:div w:id="554195002">
          <w:marLeft w:val="994"/>
          <w:marRight w:val="0"/>
          <w:marTop w:val="0"/>
          <w:marBottom w:val="0"/>
          <w:divBdr>
            <w:top w:val="none" w:sz="0" w:space="0" w:color="auto"/>
            <w:left w:val="none" w:sz="0" w:space="0" w:color="auto"/>
            <w:bottom w:val="none" w:sz="0" w:space="0" w:color="auto"/>
            <w:right w:val="none" w:sz="0" w:space="0" w:color="auto"/>
          </w:divBdr>
        </w:div>
        <w:div w:id="114064893">
          <w:marLeft w:val="994"/>
          <w:marRight w:val="0"/>
          <w:marTop w:val="0"/>
          <w:marBottom w:val="0"/>
          <w:divBdr>
            <w:top w:val="none" w:sz="0" w:space="0" w:color="auto"/>
            <w:left w:val="none" w:sz="0" w:space="0" w:color="auto"/>
            <w:bottom w:val="none" w:sz="0" w:space="0" w:color="auto"/>
            <w:right w:val="none" w:sz="0" w:space="0" w:color="auto"/>
          </w:divBdr>
        </w:div>
        <w:div w:id="1088426839">
          <w:marLeft w:val="994"/>
          <w:marRight w:val="0"/>
          <w:marTop w:val="0"/>
          <w:marBottom w:val="0"/>
          <w:divBdr>
            <w:top w:val="none" w:sz="0" w:space="0" w:color="auto"/>
            <w:left w:val="none" w:sz="0" w:space="0" w:color="auto"/>
            <w:bottom w:val="none" w:sz="0" w:space="0" w:color="auto"/>
            <w:right w:val="none" w:sz="0" w:space="0" w:color="auto"/>
          </w:divBdr>
        </w:div>
        <w:div w:id="188883379">
          <w:marLeft w:val="418"/>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image" Target="media/image4.jpe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7.jpeg"/><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hart" Target="charts/chart6.xm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image" Target="media/image6.jpe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06.png@01D9833F.FF825490" TargetMode="External"/><Relationship Id="rId23" Type="http://schemas.openxmlformats.org/officeDocument/2006/relationships/image" Target="media/image9.png"/><Relationship Id="rId28" Type="http://schemas.openxmlformats.org/officeDocument/2006/relationships/oleObject" Target="embeddings/oleObject2.bin"/><Relationship Id="rId10" Type="http://schemas.openxmlformats.org/officeDocument/2006/relationships/chart" Target="charts/chart3.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 Id="rId22" Type="http://schemas.openxmlformats.org/officeDocument/2006/relationships/image" Target="media/image8.jpeg"/><Relationship Id="rId27" Type="http://schemas.openxmlformats.org/officeDocument/2006/relationships/image" Target="media/image12.png"/><Relationship Id="rId30"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3_Rel-18\MIMO\Simulation%20Result%20Collection\R18CJT-TypeIISupportedParamComb17_R2_intersite_Mode1_nRefGroup.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gilwon.lee\Documents\GilwonLee\0_3GPP\2_tsg_ran1\3_Rel-18\MIMO\Simulation%20Result%20Collection\R18CJT-TypeIISupportedParamComb17_R2_intersite_Mode1_nRefGroup.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ISD500_refGroup_upto3_dynamic.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refGroup_upto3_dynamic.xlsx"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DCPRAN1%23113.xlsx" TargetMode="External"/><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DCPRAN1%23113.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r>
              <a:rPr lang="en-US" b="1"/>
              <a:t>Average UPT Gain vs overhead</a:t>
            </a:r>
          </a:p>
          <a:p>
            <a:pPr>
              <a:defRPr b="1"/>
            </a:pPr>
            <a:r>
              <a:rPr lang="en-US" b="1"/>
              <a:t>(16 ports per TRP, Inter-site inter-cell scenario with ISD=500)</a:t>
            </a:r>
          </a:p>
        </c:rich>
      </c:tx>
      <c:overlay val="0"/>
      <c:spPr>
        <a:noFill/>
        <a:ln>
          <a:noFill/>
        </a:ln>
        <a:effectLst/>
      </c:spPr>
      <c:txPr>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Mode1-Alt1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'Dynamic Rank1-2, MU'!$Q$42:$Q$47</c:f>
              <c:numCache>
                <c:formatCode>General</c:formatCode>
                <c:ptCount val="6"/>
                <c:pt idx="0">
                  <c:v>325</c:v>
                </c:pt>
                <c:pt idx="1">
                  <c:v>493</c:v>
                </c:pt>
                <c:pt idx="2">
                  <c:v>595</c:v>
                </c:pt>
                <c:pt idx="3">
                  <c:v>931</c:v>
                </c:pt>
                <c:pt idx="4">
                  <c:v>1267</c:v>
                </c:pt>
                <c:pt idx="5">
                  <c:v>1581</c:v>
                </c:pt>
              </c:numCache>
            </c:numRef>
          </c:xVal>
          <c:yVal>
            <c:numRef>
              <c:f>'Dynamic Rank1-2, MU'!$R$42:$R$47</c:f>
              <c:numCache>
                <c:formatCode>General</c:formatCode>
                <c:ptCount val="6"/>
                <c:pt idx="0">
                  <c:v>100</c:v>
                </c:pt>
                <c:pt idx="1">
                  <c:v>105.62945778523655</c:v>
                </c:pt>
                <c:pt idx="2">
                  <c:v>107.88025370813695</c:v>
                </c:pt>
                <c:pt idx="3">
                  <c:v>113.95641550877367</c:v>
                </c:pt>
                <c:pt idx="4">
                  <c:v>115.41499049828477</c:v>
                </c:pt>
                <c:pt idx="5">
                  <c:v>119.09721365285422</c:v>
                </c:pt>
              </c:numCache>
            </c:numRef>
          </c:yVal>
          <c:smooth val="0"/>
          <c:extLst>
            <c:ext xmlns:c16="http://schemas.microsoft.com/office/drawing/2014/chart" uri="{C3380CC4-5D6E-409C-BE32-E72D297353CC}">
              <c16:uniqueId val="{00000000-C059-49BD-8B1E-E29917775423}"/>
            </c:ext>
          </c:extLst>
        </c:ser>
        <c:ser>
          <c:idx val="1"/>
          <c:order val="1"/>
          <c:tx>
            <c:v>Mode1-Alt3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'Dynamic Rank1-2, MU'!$Q$49:$Q$54</c:f>
              <c:numCache>
                <c:formatCode>General</c:formatCode>
                <c:ptCount val="6"/>
                <c:pt idx="0">
                  <c:v>357</c:v>
                </c:pt>
                <c:pt idx="1">
                  <c:v>525</c:v>
                </c:pt>
                <c:pt idx="2">
                  <c:v>627</c:v>
                </c:pt>
                <c:pt idx="3">
                  <c:v>963</c:v>
                </c:pt>
                <c:pt idx="4">
                  <c:v>1299</c:v>
                </c:pt>
                <c:pt idx="5">
                  <c:v>1613</c:v>
                </c:pt>
              </c:numCache>
            </c:numRef>
          </c:xVal>
          <c:yVal>
            <c:numRef>
              <c:f>'Dynamic Rank1-2, MU'!$R$49:$R$54</c:f>
              <c:numCache>
                <c:formatCode>General</c:formatCode>
                <c:ptCount val="6"/>
                <c:pt idx="0">
                  <c:v>100.46644783928527</c:v>
                </c:pt>
                <c:pt idx="1">
                  <c:v>104.61018287716874</c:v>
                </c:pt>
                <c:pt idx="2">
                  <c:v>107.94195315777783</c:v>
                </c:pt>
                <c:pt idx="3">
                  <c:v>115.43226634418421</c:v>
                </c:pt>
                <c:pt idx="4">
                  <c:v>116.67859522693058</c:v>
                </c:pt>
                <c:pt idx="5">
                  <c:v>119.81539524667441</c:v>
                </c:pt>
              </c:numCache>
            </c:numRef>
          </c:yVal>
          <c:smooth val="0"/>
          <c:extLst>
            <c:ext xmlns:c16="http://schemas.microsoft.com/office/drawing/2014/chart" uri="{C3380CC4-5D6E-409C-BE32-E72D297353CC}">
              <c16:uniqueId val="{00000001-C059-49BD-8B1E-E29917775423}"/>
            </c:ext>
          </c:extLst>
        </c:ser>
        <c:dLbls>
          <c:showLegendKey val="0"/>
          <c:showVal val="0"/>
          <c:showCatName val="0"/>
          <c:showSerName val="0"/>
          <c:showPercent val="0"/>
          <c:showBubbleSize val="0"/>
        </c:dLbls>
        <c:axId val="632604360"/>
        <c:axId val="632605672"/>
      </c:scatterChart>
      <c:valAx>
        <c:axId val="6326043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b="1"/>
                  <a:t>overhead (number of bits)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b="1"/>
                  <a:t>Avg UPT Gain (%)</a:t>
                </a:r>
              </a:p>
            </c:rich>
          </c:tx>
          <c:overlay val="0"/>
          <c:spPr>
            <a:noFill/>
            <a:ln>
              <a:noFill/>
            </a:ln>
            <a:effectLst/>
          </c:spPr>
          <c:txPr>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6085761444327782"/>
          <c:y val="0.24901475704301551"/>
          <c:w val="0.21500444293047405"/>
          <c:h val="0.55681047807222606"/>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r>
              <a:rPr lang="en-US" b="1"/>
              <a:t>Average UPT Gain vs overhead</a:t>
            </a:r>
          </a:p>
          <a:p>
            <a:pPr>
              <a:defRPr b="1"/>
            </a:pPr>
            <a:r>
              <a:rPr lang="en-US" b="1"/>
              <a:t>(16 ports per TRP, Inter-site inter-cell scenario with ISD=200)</a:t>
            </a:r>
          </a:p>
        </c:rich>
      </c:tx>
      <c:overlay val="0"/>
      <c:spPr>
        <a:noFill/>
        <a:ln>
          <a:noFill/>
        </a:ln>
        <a:effectLst/>
      </c:spPr>
      <c:txPr>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853303074901382"/>
          <c:y val="0.25415910857735163"/>
          <c:w val="0.62371051668743105"/>
          <c:h val="0.55931588494428608"/>
        </c:manualLayout>
      </c:layout>
      <c:scatterChart>
        <c:scatterStyle val="lineMarker"/>
        <c:varyColors val="0"/>
        <c:ser>
          <c:idx val="0"/>
          <c:order val="0"/>
          <c:tx>
            <c:v>Mode1-Alt1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'Dynamic Rank1-2, MU'!$Q$56:$Q$61</c:f>
              <c:numCache>
                <c:formatCode>General</c:formatCode>
                <c:ptCount val="6"/>
                <c:pt idx="0">
                  <c:v>325</c:v>
                </c:pt>
                <c:pt idx="1">
                  <c:v>493</c:v>
                </c:pt>
                <c:pt idx="2">
                  <c:v>595</c:v>
                </c:pt>
                <c:pt idx="3">
                  <c:v>931</c:v>
                </c:pt>
                <c:pt idx="4">
                  <c:v>1267</c:v>
                </c:pt>
                <c:pt idx="5">
                  <c:v>1581</c:v>
                </c:pt>
              </c:numCache>
            </c:numRef>
          </c:xVal>
          <c:yVal>
            <c:numRef>
              <c:f>'Dynamic Rank1-2, MU'!$R$56:$R$61</c:f>
              <c:numCache>
                <c:formatCode>General</c:formatCode>
                <c:ptCount val="6"/>
                <c:pt idx="0">
                  <c:v>100</c:v>
                </c:pt>
                <c:pt idx="1">
                  <c:v>103.57022849462368</c:v>
                </c:pt>
                <c:pt idx="2">
                  <c:v>107.35887096774192</c:v>
                </c:pt>
                <c:pt idx="3">
                  <c:v>111.29872311827957</c:v>
                </c:pt>
                <c:pt idx="4">
                  <c:v>113.15734206989248</c:v>
                </c:pt>
                <c:pt idx="5">
                  <c:v>115.1377688172043</c:v>
                </c:pt>
              </c:numCache>
            </c:numRef>
          </c:yVal>
          <c:smooth val="0"/>
          <c:extLst>
            <c:ext xmlns:c16="http://schemas.microsoft.com/office/drawing/2014/chart" uri="{C3380CC4-5D6E-409C-BE32-E72D297353CC}">
              <c16:uniqueId val="{00000000-FA47-4445-9D8B-68A0C252964C}"/>
            </c:ext>
          </c:extLst>
        </c:ser>
        <c:ser>
          <c:idx val="1"/>
          <c:order val="1"/>
          <c:tx>
            <c:v>Mode1-Alt3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'Dynamic Rank1-2, MU'!$Q$63:$Q$68</c:f>
              <c:numCache>
                <c:formatCode>General</c:formatCode>
                <c:ptCount val="6"/>
                <c:pt idx="0">
                  <c:v>357</c:v>
                </c:pt>
                <c:pt idx="1">
                  <c:v>525</c:v>
                </c:pt>
                <c:pt idx="2">
                  <c:v>627</c:v>
                </c:pt>
                <c:pt idx="3">
                  <c:v>963</c:v>
                </c:pt>
                <c:pt idx="4">
                  <c:v>1299</c:v>
                </c:pt>
                <c:pt idx="5">
                  <c:v>1613</c:v>
                </c:pt>
              </c:numCache>
            </c:numRef>
          </c:xVal>
          <c:yVal>
            <c:numRef>
              <c:f>'Dynamic Rank1-2, MU'!$R$63:$R$68</c:f>
              <c:numCache>
                <c:formatCode>General</c:formatCode>
                <c:ptCount val="6"/>
                <c:pt idx="0">
                  <c:v>100.76024865591397</c:v>
                </c:pt>
                <c:pt idx="1">
                  <c:v>106.23109879032258</c:v>
                </c:pt>
                <c:pt idx="2">
                  <c:v>106.01898521505377</c:v>
                </c:pt>
                <c:pt idx="3">
                  <c:v>112.84232190860214</c:v>
                </c:pt>
                <c:pt idx="4">
                  <c:v>112.16397849462365</c:v>
                </c:pt>
                <c:pt idx="5">
                  <c:v>115.37298387096774</c:v>
                </c:pt>
              </c:numCache>
            </c:numRef>
          </c:yVal>
          <c:smooth val="0"/>
          <c:extLst>
            <c:ext xmlns:c16="http://schemas.microsoft.com/office/drawing/2014/chart" uri="{C3380CC4-5D6E-409C-BE32-E72D297353CC}">
              <c16:uniqueId val="{00000001-FA47-4445-9D8B-68A0C252964C}"/>
            </c:ext>
          </c:extLst>
        </c:ser>
        <c:dLbls>
          <c:showLegendKey val="0"/>
          <c:showVal val="0"/>
          <c:showCatName val="0"/>
          <c:showSerName val="0"/>
          <c:showPercent val="0"/>
          <c:showBubbleSize val="0"/>
        </c:dLbls>
        <c:axId val="632604360"/>
        <c:axId val="632605672"/>
      </c:scatterChart>
      <c:valAx>
        <c:axId val="6326043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b="1"/>
                  <a:t>Avg UPT Gain (%)</a:t>
                </a:r>
              </a:p>
            </c:rich>
          </c:tx>
          <c:overlay val="0"/>
          <c:spPr>
            <a:noFill/>
            <a:ln>
              <a:noFill/>
            </a:ln>
            <a:effectLst/>
          </c:spPr>
          <c:txPr>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4919524570858498"/>
          <c:y val="0.29905952084930798"/>
          <c:w val="0.23871691072233184"/>
          <c:h val="0.4616374606074542"/>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 vs overhead</a:t>
            </a:r>
          </a:p>
          <a:p>
            <a:pPr>
              <a:defRPr/>
            </a:pPr>
            <a:r>
              <a:rPr lang="en-US"/>
              <a:t>(</a:t>
            </a:r>
            <a:r>
              <a:rPr lang="en-US" sz="840" b="1" i="0" u="none" strike="noStrike" baseline="0">
                <a:effectLst/>
              </a:rPr>
              <a:t>16 ports per TRP, Inter-site inter-cell scenario with ISD=500</a:t>
            </a:r>
            <a:r>
              <a:rPr lang="en-US"/>
              <a:t>)</a:t>
            </a:r>
          </a:p>
        </c:rich>
      </c:tx>
      <c:overlay val="0"/>
      <c:spPr>
        <a:noFill/>
        <a:ln>
          <a:noFill/>
        </a:ln>
        <a:effectLst/>
      </c:spPr>
    </c:title>
    <c:autoTitleDeleted val="0"/>
    <c:plotArea>
      <c:layout/>
      <c:scatterChart>
        <c:scatterStyle val="lineMarker"/>
        <c:varyColors val="0"/>
        <c:ser>
          <c:idx val="0"/>
          <c:order val="0"/>
          <c:tx>
            <c:v>Mode2-Alt1</c:v>
          </c:tx>
          <c:marker>
            <c:symbol val="circle"/>
            <c:size val="5"/>
            <c:spPr>
              <a:solidFill>
                <a:schemeClr val="accent1"/>
              </a:solidFill>
              <a:ln w="9525">
                <a:solidFill>
                  <a:schemeClr val="accent1"/>
                </a:solidFill>
              </a:ln>
              <a:effectLst/>
            </c:spPr>
          </c:marker>
          <c:xVal>
            <c:numRef>
              <c:f>'Dynamic Rank1-2, MU'!$Y$92:$Y$97</c:f>
              <c:numCache>
                <c:formatCode>General</c:formatCode>
                <c:ptCount val="6"/>
                <c:pt idx="0">
                  <c:v>291</c:v>
                </c:pt>
                <c:pt idx="1">
                  <c:v>437</c:v>
                </c:pt>
                <c:pt idx="2">
                  <c:v>539</c:v>
                </c:pt>
                <c:pt idx="3">
                  <c:v>829</c:v>
                </c:pt>
                <c:pt idx="4">
                  <c:v>1119</c:v>
                </c:pt>
                <c:pt idx="5">
                  <c:v>1409</c:v>
                </c:pt>
              </c:numCache>
            </c:numRef>
          </c:xVal>
          <c:yVal>
            <c:numRef>
              <c:f>'Dynamic Rank1-2, MU'!$Z$92:$Z$97</c:f>
              <c:numCache>
                <c:formatCode>General</c:formatCode>
                <c:ptCount val="6"/>
                <c:pt idx="0">
                  <c:v>100</c:v>
                </c:pt>
                <c:pt idx="1">
                  <c:v>105.80526699700681</c:v>
                </c:pt>
                <c:pt idx="2">
                  <c:v>108.48152526599088</c:v>
                </c:pt>
                <c:pt idx="3">
                  <c:v>112.98639233342558</c:v>
                </c:pt>
                <c:pt idx="4">
                  <c:v>115.18223205976305</c:v>
                </c:pt>
                <c:pt idx="5">
                  <c:v>119.19158890258319</c:v>
                </c:pt>
              </c:numCache>
            </c:numRef>
          </c:yVal>
          <c:smooth val="0"/>
          <c:extLst>
            <c:ext xmlns:c16="http://schemas.microsoft.com/office/drawing/2014/chart" uri="{C3380CC4-5D6E-409C-BE32-E72D297353CC}">
              <c16:uniqueId val="{00000000-FF99-4F3E-ACA4-44B4D0FCB50E}"/>
            </c:ext>
          </c:extLst>
        </c:ser>
        <c:ser>
          <c:idx val="3"/>
          <c:order val="1"/>
          <c:tx>
            <c:v>Mode2-Alt3</c:v>
          </c:tx>
          <c:xVal>
            <c:numRef>
              <c:f>'Dynamic Rank1-2, MU'!$Y$99:$Y$104</c:f>
              <c:numCache>
                <c:formatCode>General</c:formatCode>
                <c:ptCount val="6"/>
                <c:pt idx="0">
                  <c:v>323</c:v>
                </c:pt>
                <c:pt idx="1">
                  <c:v>469</c:v>
                </c:pt>
                <c:pt idx="2">
                  <c:v>571</c:v>
                </c:pt>
                <c:pt idx="3">
                  <c:v>861</c:v>
                </c:pt>
                <c:pt idx="4">
                  <c:v>1151</c:v>
                </c:pt>
                <c:pt idx="5">
                  <c:v>1441</c:v>
                </c:pt>
              </c:numCache>
            </c:numRef>
          </c:xVal>
          <c:yVal>
            <c:numRef>
              <c:f>'Dynamic Rank1-2, MU'!$Z$99:$Z$104</c:f>
              <c:numCache>
                <c:formatCode>General</c:formatCode>
                <c:ptCount val="6"/>
                <c:pt idx="0">
                  <c:v>100.87280227381341</c:v>
                </c:pt>
                <c:pt idx="1">
                  <c:v>105.33994013632821</c:v>
                </c:pt>
                <c:pt idx="2">
                  <c:v>109.78947103654704</c:v>
                </c:pt>
                <c:pt idx="3">
                  <c:v>113.75103755313529</c:v>
                </c:pt>
                <c:pt idx="4">
                  <c:v>117.10642151067736</c:v>
                </c:pt>
                <c:pt idx="5">
                  <c:v>118.51497849435322</c:v>
                </c:pt>
              </c:numCache>
            </c:numRef>
          </c:yVal>
          <c:smooth val="0"/>
          <c:extLst>
            <c:ext xmlns:c16="http://schemas.microsoft.com/office/drawing/2014/chart" uri="{C3380CC4-5D6E-409C-BE32-E72D297353CC}">
              <c16:uniqueId val="{00000001-FF99-4F3E-ACA4-44B4D0FCB50E}"/>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4218623765568192"/>
          <c:y val="0.24009257117729865"/>
          <c:w val="0.2424845294167216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 vs overhead</a:t>
            </a:r>
          </a:p>
          <a:p>
            <a:pPr>
              <a:defRPr/>
            </a:pPr>
            <a:r>
              <a:rPr lang="en-US"/>
              <a:t>(</a:t>
            </a:r>
            <a:r>
              <a:rPr lang="en-US" sz="840" b="1" i="0" u="none" strike="noStrike" baseline="0">
                <a:effectLst/>
              </a:rPr>
              <a:t>16 ports per TRP, Inter-site inter-cell scenario with ISD=200</a:t>
            </a:r>
            <a:r>
              <a:rPr lang="en-US"/>
              <a:t>)</a:t>
            </a:r>
          </a:p>
        </c:rich>
      </c:tx>
      <c:overlay val="0"/>
      <c:spPr>
        <a:noFill/>
        <a:ln>
          <a:noFill/>
        </a:ln>
        <a:effectLst/>
      </c:spPr>
    </c:title>
    <c:autoTitleDeleted val="0"/>
    <c:plotArea>
      <c:layout/>
      <c:scatterChart>
        <c:scatterStyle val="lineMarker"/>
        <c:varyColors val="0"/>
        <c:ser>
          <c:idx val="0"/>
          <c:order val="0"/>
          <c:tx>
            <c:v>Mode2-Alt1</c:v>
          </c:tx>
          <c:marker>
            <c:symbol val="circle"/>
            <c:size val="5"/>
            <c:spPr>
              <a:solidFill>
                <a:schemeClr val="accent1"/>
              </a:solidFill>
              <a:ln w="9525">
                <a:solidFill>
                  <a:schemeClr val="accent1"/>
                </a:solidFill>
              </a:ln>
              <a:effectLst/>
            </c:spPr>
          </c:marker>
          <c:xVal>
            <c:numRef>
              <c:f>'Dynamic Rank1-2, MU'!$Y$92:$Y$97</c:f>
              <c:numCache>
                <c:formatCode>General</c:formatCode>
                <c:ptCount val="6"/>
                <c:pt idx="0">
                  <c:v>291</c:v>
                </c:pt>
                <c:pt idx="1">
                  <c:v>437</c:v>
                </c:pt>
                <c:pt idx="2">
                  <c:v>539</c:v>
                </c:pt>
                <c:pt idx="3">
                  <c:v>829</c:v>
                </c:pt>
                <c:pt idx="4">
                  <c:v>1119</c:v>
                </c:pt>
                <c:pt idx="5">
                  <c:v>1409</c:v>
                </c:pt>
              </c:numCache>
            </c:numRef>
          </c:xVal>
          <c:yVal>
            <c:numRef>
              <c:f>'Dynamic Rank1-2, MU'!$Z$92:$Z$97</c:f>
              <c:numCache>
                <c:formatCode>General</c:formatCode>
                <c:ptCount val="6"/>
                <c:pt idx="0">
                  <c:v>100</c:v>
                </c:pt>
                <c:pt idx="1">
                  <c:v>103.55886390938733</c:v>
                </c:pt>
                <c:pt idx="2">
                  <c:v>106.40767118585894</c:v>
                </c:pt>
                <c:pt idx="3">
                  <c:v>108.85103827012183</c:v>
                </c:pt>
                <c:pt idx="4">
                  <c:v>110.07593959155655</c:v>
                </c:pt>
                <c:pt idx="5">
                  <c:v>113.43101081173847</c:v>
                </c:pt>
              </c:numCache>
            </c:numRef>
          </c:yVal>
          <c:smooth val="0"/>
          <c:extLst>
            <c:ext xmlns:c16="http://schemas.microsoft.com/office/drawing/2014/chart" uri="{C3380CC4-5D6E-409C-BE32-E72D297353CC}">
              <c16:uniqueId val="{00000000-D822-4394-8BA7-F6F2EB6124DF}"/>
            </c:ext>
          </c:extLst>
        </c:ser>
        <c:ser>
          <c:idx val="3"/>
          <c:order val="1"/>
          <c:tx>
            <c:v>Mode2-Alt3</c:v>
          </c:tx>
          <c:xVal>
            <c:numRef>
              <c:f>'Dynamic Rank1-2, MU'!$Y$99:$Y$104</c:f>
              <c:numCache>
                <c:formatCode>General</c:formatCode>
                <c:ptCount val="6"/>
                <c:pt idx="0">
                  <c:v>323</c:v>
                </c:pt>
                <c:pt idx="1">
                  <c:v>469</c:v>
                </c:pt>
                <c:pt idx="2">
                  <c:v>571</c:v>
                </c:pt>
                <c:pt idx="3">
                  <c:v>861</c:v>
                </c:pt>
                <c:pt idx="4">
                  <c:v>1151</c:v>
                </c:pt>
                <c:pt idx="5">
                  <c:v>1441</c:v>
                </c:pt>
              </c:numCache>
            </c:numRef>
          </c:xVal>
          <c:yVal>
            <c:numRef>
              <c:f>'Dynamic Rank1-2, MU'!$Z$99:$Z$104</c:f>
              <c:numCache>
                <c:formatCode>General</c:formatCode>
                <c:ptCount val="6"/>
                <c:pt idx="0">
                  <c:v>98.910245409301524</c:v>
                </c:pt>
                <c:pt idx="1">
                  <c:v>102.08941136090613</c:v>
                </c:pt>
                <c:pt idx="2">
                  <c:v>104.57139179680797</c:v>
                </c:pt>
                <c:pt idx="3">
                  <c:v>109.08486356615754</c:v>
                </c:pt>
                <c:pt idx="4">
                  <c:v>112.10528573880214</c:v>
                </c:pt>
                <c:pt idx="5">
                  <c:v>113.98875922430068</c:v>
                </c:pt>
              </c:numCache>
            </c:numRef>
          </c:yVal>
          <c:smooth val="0"/>
          <c:extLst>
            <c:ext xmlns:c16="http://schemas.microsoft.com/office/drawing/2014/chart" uri="{C3380CC4-5D6E-409C-BE32-E72D297353CC}">
              <c16:uniqueId val="{00000001-D822-4394-8BA7-F6F2EB6124DF}"/>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5381022664787767"/>
          <c:y val="0.21717210047539237"/>
          <c:w val="0.2064832813980521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Independent</a:t>
            </a:r>
            <a:r>
              <a:rPr lang="en-US" sz="1000" baseline="0"/>
              <a:t> vs Differential</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2202094291639596"/>
          <c:y val="0.1494561329825087"/>
          <c:w val="0.3927457558316283"/>
          <c:h val="0.60620180258670364"/>
        </c:manualLayout>
      </c:layout>
      <c:scatterChart>
        <c:scatterStyle val="lineMarker"/>
        <c:varyColors val="0"/>
        <c:ser>
          <c:idx val="0"/>
          <c:order val="0"/>
          <c:tx>
            <c:strRef>
              <c:f>Sheet4!$Z$59</c:f>
              <c:strCache>
                <c:ptCount val="1"/>
                <c:pt idx="0">
                  <c:v>Speed=3, Independent</c:v>
                </c:pt>
              </c:strCache>
            </c:strRef>
          </c:tx>
          <c:spPr>
            <a:ln w="19050" cap="rnd">
              <a:noFill/>
              <a:round/>
            </a:ln>
            <a:effectLst/>
          </c:spPr>
          <c:marker>
            <c:symbol val="triangle"/>
            <c:size val="7"/>
            <c:spPr>
              <a:solidFill>
                <a:schemeClr val="accent1"/>
              </a:solidFill>
              <a:ln w="9525">
                <a:solidFill>
                  <a:schemeClr val="accent1"/>
                </a:solidFill>
              </a:ln>
              <a:effectLst/>
            </c:spPr>
          </c:marker>
          <c:xVal>
            <c:numRef>
              <c:f>Sheet4!$AA$65:$AA$68</c:f>
              <c:numCache>
                <c:formatCode>General</c:formatCode>
                <c:ptCount val="4"/>
                <c:pt idx="0">
                  <c:v>45</c:v>
                </c:pt>
                <c:pt idx="1">
                  <c:v>45</c:v>
                </c:pt>
                <c:pt idx="2">
                  <c:v>40</c:v>
                </c:pt>
                <c:pt idx="3">
                  <c:v>40</c:v>
                </c:pt>
              </c:numCache>
            </c:numRef>
          </c:xVal>
          <c:yVal>
            <c:numRef>
              <c:f>Sheet4!$AB$65:$AB$68</c:f>
              <c:numCache>
                <c:formatCode>0.00%</c:formatCode>
                <c:ptCount val="4"/>
                <c:pt idx="0">
                  <c:v>0.98972417522985412</c:v>
                </c:pt>
                <c:pt idx="1">
                  <c:v>0.97345411934378945</c:v>
                </c:pt>
                <c:pt idx="2">
                  <c:v>0.96182621236704535</c:v>
                </c:pt>
                <c:pt idx="3">
                  <c:v>0.97025419145484049</c:v>
                </c:pt>
              </c:numCache>
            </c:numRef>
          </c:yVal>
          <c:smooth val="0"/>
          <c:extLst>
            <c:ext xmlns:c16="http://schemas.microsoft.com/office/drawing/2014/chart" uri="{C3380CC4-5D6E-409C-BE32-E72D297353CC}">
              <c16:uniqueId val="{00000000-4F8F-4315-923F-AD07E36B2171}"/>
            </c:ext>
          </c:extLst>
        </c:ser>
        <c:ser>
          <c:idx val="1"/>
          <c:order val="1"/>
          <c:tx>
            <c:strRef>
              <c:f>Sheet4!$Z$60</c:f>
              <c:strCache>
                <c:ptCount val="1"/>
                <c:pt idx="0">
                  <c:v>Speed=3, Differential</c:v>
                </c:pt>
              </c:strCache>
            </c:strRef>
          </c:tx>
          <c:spPr>
            <a:ln w="25400" cap="rnd">
              <a:noFill/>
              <a:round/>
            </a:ln>
            <a:effectLst/>
          </c:spPr>
          <c:marker>
            <c:symbol val="circle"/>
            <c:size val="7"/>
            <c:spPr>
              <a:solidFill>
                <a:schemeClr val="accent2"/>
              </a:solidFill>
              <a:ln w="9525">
                <a:solidFill>
                  <a:schemeClr val="accent2"/>
                </a:solidFill>
              </a:ln>
              <a:effectLst/>
            </c:spPr>
          </c:marker>
          <c:xVal>
            <c:numRef>
              <c:f>Sheet4!$AC$65:$AC$68</c:f>
              <c:numCache>
                <c:formatCode>General</c:formatCode>
                <c:ptCount val="4"/>
                <c:pt idx="0">
                  <c:v>37</c:v>
                </c:pt>
                <c:pt idx="1">
                  <c:v>37</c:v>
                </c:pt>
                <c:pt idx="2">
                  <c:v>36</c:v>
                </c:pt>
                <c:pt idx="3">
                  <c:v>36</c:v>
                </c:pt>
              </c:numCache>
            </c:numRef>
          </c:xVal>
          <c:yVal>
            <c:numRef>
              <c:f>Sheet4!$AD$65:$AD$68</c:f>
              <c:numCache>
                <c:formatCode>0.00%</c:formatCode>
                <c:ptCount val="4"/>
                <c:pt idx="0">
                  <c:v>0.98972417522985412</c:v>
                </c:pt>
                <c:pt idx="1">
                  <c:v>0.97345411934378945</c:v>
                </c:pt>
                <c:pt idx="2">
                  <c:v>0.96182621236704535</c:v>
                </c:pt>
                <c:pt idx="3">
                  <c:v>0.97025419145484049</c:v>
                </c:pt>
              </c:numCache>
            </c:numRef>
          </c:yVal>
          <c:smooth val="0"/>
          <c:extLst>
            <c:ext xmlns:c16="http://schemas.microsoft.com/office/drawing/2014/chart" uri="{C3380CC4-5D6E-409C-BE32-E72D297353CC}">
              <c16:uniqueId val="{00000001-4F8F-4315-923F-AD07E36B2171}"/>
            </c:ext>
          </c:extLst>
        </c:ser>
        <c:ser>
          <c:idx val="2"/>
          <c:order val="2"/>
          <c:tx>
            <c:strRef>
              <c:f>Sheet4!$Z$61</c:f>
              <c:strCache>
                <c:ptCount val="1"/>
                <c:pt idx="0">
                  <c:v>Speed=5, Independent</c:v>
                </c:pt>
              </c:strCache>
            </c:strRef>
          </c:tx>
          <c:spPr>
            <a:ln w="25400" cap="rnd">
              <a:noFill/>
              <a:round/>
            </a:ln>
            <a:effectLst/>
          </c:spPr>
          <c:marker>
            <c:symbol val="triangle"/>
            <c:size val="7"/>
            <c:spPr>
              <a:solidFill>
                <a:schemeClr val="tx1"/>
              </a:solidFill>
              <a:ln w="9525">
                <a:solidFill>
                  <a:schemeClr val="tx1"/>
                </a:solidFill>
              </a:ln>
              <a:effectLst/>
            </c:spPr>
          </c:marker>
          <c:xVal>
            <c:numRef>
              <c:f>Sheet4!$AA$69:$AA$72</c:f>
              <c:numCache>
                <c:formatCode>General</c:formatCode>
                <c:ptCount val="4"/>
                <c:pt idx="0">
                  <c:v>45</c:v>
                </c:pt>
                <c:pt idx="1">
                  <c:v>45</c:v>
                </c:pt>
                <c:pt idx="2">
                  <c:v>40</c:v>
                </c:pt>
                <c:pt idx="3">
                  <c:v>40</c:v>
                </c:pt>
              </c:numCache>
            </c:numRef>
          </c:xVal>
          <c:yVal>
            <c:numRef>
              <c:f>Sheet4!$AB$69:$AB$72</c:f>
              <c:numCache>
                <c:formatCode>0.00%</c:formatCode>
                <c:ptCount val="4"/>
                <c:pt idx="0">
                  <c:v>0.96124031007751942</c:v>
                </c:pt>
                <c:pt idx="1">
                  <c:v>0.92329186947899777</c:v>
                </c:pt>
                <c:pt idx="2">
                  <c:v>0.93789435731025783</c:v>
                </c:pt>
                <c:pt idx="3">
                  <c:v>0.94361817198485676</c:v>
                </c:pt>
              </c:numCache>
            </c:numRef>
          </c:yVal>
          <c:smooth val="0"/>
          <c:extLst>
            <c:ext xmlns:c16="http://schemas.microsoft.com/office/drawing/2014/chart" uri="{C3380CC4-5D6E-409C-BE32-E72D297353CC}">
              <c16:uniqueId val="{00000002-4F8F-4315-923F-AD07E36B2171}"/>
            </c:ext>
          </c:extLst>
        </c:ser>
        <c:ser>
          <c:idx val="3"/>
          <c:order val="3"/>
          <c:tx>
            <c:strRef>
              <c:f>Sheet4!$Z$62</c:f>
              <c:strCache>
                <c:ptCount val="1"/>
                <c:pt idx="0">
                  <c:v>Speed=5, Differential</c:v>
                </c:pt>
              </c:strCache>
            </c:strRef>
          </c:tx>
          <c:spPr>
            <a:ln w="25400" cap="rnd">
              <a:noFill/>
              <a:round/>
            </a:ln>
            <a:effectLst/>
          </c:spPr>
          <c:marker>
            <c:symbol val="circle"/>
            <c:size val="7"/>
            <c:spPr>
              <a:solidFill>
                <a:schemeClr val="tx1"/>
              </a:solidFill>
              <a:ln w="9525">
                <a:solidFill>
                  <a:schemeClr val="tx1"/>
                </a:solidFill>
              </a:ln>
              <a:effectLst/>
            </c:spPr>
          </c:marker>
          <c:xVal>
            <c:numRef>
              <c:f>Sheet4!$AC$69:$AC$72</c:f>
              <c:numCache>
                <c:formatCode>General</c:formatCode>
                <c:ptCount val="4"/>
                <c:pt idx="0">
                  <c:v>37</c:v>
                </c:pt>
                <c:pt idx="1">
                  <c:v>37</c:v>
                </c:pt>
                <c:pt idx="2">
                  <c:v>36</c:v>
                </c:pt>
                <c:pt idx="3">
                  <c:v>36</c:v>
                </c:pt>
              </c:numCache>
            </c:numRef>
          </c:xVal>
          <c:yVal>
            <c:numRef>
              <c:f>Sheet4!$AD$69:$AD$72</c:f>
              <c:numCache>
                <c:formatCode>0.00%</c:formatCode>
                <c:ptCount val="4"/>
                <c:pt idx="0">
                  <c:v>0.96124031007751942</c:v>
                </c:pt>
                <c:pt idx="1">
                  <c:v>0.92329186947899777</c:v>
                </c:pt>
                <c:pt idx="2">
                  <c:v>0.93789435731025783</c:v>
                </c:pt>
                <c:pt idx="3">
                  <c:v>0.94361817198485676</c:v>
                </c:pt>
              </c:numCache>
            </c:numRef>
          </c:yVal>
          <c:smooth val="0"/>
          <c:extLst>
            <c:ext xmlns:c16="http://schemas.microsoft.com/office/drawing/2014/chart" uri="{C3380CC4-5D6E-409C-BE32-E72D297353CC}">
              <c16:uniqueId val="{00000003-4F8F-4315-923F-AD07E36B2171}"/>
            </c:ext>
          </c:extLst>
        </c:ser>
        <c:ser>
          <c:idx val="4"/>
          <c:order val="4"/>
          <c:tx>
            <c:strRef>
              <c:f>Sheet4!$Z$63</c:f>
              <c:strCache>
                <c:ptCount val="1"/>
                <c:pt idx="0">
                  <c:v>Speed=10, Independent</c:v>
                </c:pt>
              </c:strCache>
            </c:strRef>
          </c:tx>
          <c:spPr>
            <a:ln w="25400" cap="rnd">
              <a:noFill/>
              <a:round/>
            </a:ln>
            <a:effectLst/>
          </c:spPr>
          <c:marker>
            <c:symbol val="triangle"/>
            <c:size val="7"/>
            <c:spPr>
              <a:solidFill>
                <a:srgbClr val="FF0000"/>
              </a:solidFill>
              <a:ln w="9525">
                <a:solidFill>
                  <a:srgbClr val="FF0000"/>
                </a:solidFill>
              </a:ln>
              <a:effectLst/>
            </c:spPr>
          </c:marker>
          <c:xVal>
            <c:numRef>
              <c:f>Sheet4!$AA$73:$AA$76</c:f>
              <c:numCache>
                <c:formatCode>General</c:formatCode>
                <c:ptCount val="4"/>
                <c:pt idx="0">
                  <c:v>45</c:v>
                </c:pt>
                <c:pt idx="1">
                  <c:v>45</c:v>
                </c:pt>
                <c:pt idx="2">
                  <c:v>40</c:v>
                </c:pt>
                <c:pt idx="3">
                  <c:v>40</c:v>
                </c:pt>
              </c:numCache>
            </c:numRef>
          </c:xVal>
          <c:yVal>
            <c:numRef>
              <c:f>Sheet4!$AB$73:$AB$76</c:f>
              <c:numCache>
                <c:formatCode>0.00%</c:formatCode>
                <c:ptCount val="4"/>
                <c:pt idx="0">
                  <c:v>0.95533621777537414</c:v>
                </c:pt>
                <c:pt idx="1">
                  <c:v>0.93072832161528762</c:v>
                </c:pt>
                <c:pt idx="2">
                  <c:v>0.92924103118802959</c:v>
                </c:pt>
                <c:pt idx="3">
                  <c:v>0.91671173607355327</c:v>
                </c:pt>
              </c:numCache>
            </c:numRef>
          </c:yVal>
          <c:smooth val="0"/>
          <c:extLst>
            <c:ext xmlns:c16="http://schemas.microsoft.com/office/drawing/2014/chart" uri="{C3380CC4-5D6E-409C-BE32-E72D297353CC}">
              <c16:uniqueId val="{00000004-4F8F-4315-923F-AD07E36B2171}"/>
            </c:ext>
          </c:extLst>
        </c:ser>
        <c:ser>
          <c:idx val="5"/>
          <c:order val="5"/>
          <c:tx>
            <c:strRef>
              <c:f>Sheet4!$Z$64</c:f>
              <c:strCache>
                <c:ptCount val="1"/>
                <c:pt idx="0">
                  <c:v>Speed=10, Differential</c:v>
                </c:pt>
              </c:strCache>
            </c:strRef>
          </c:tx>
          <c:spPr>
            <a:ln w="25400" cap="rnd">
              <a:noFill/>
              <a:round/>
            </a:ln>
            <a:effectLst/>
          </c:spPr>
          <c:marker>
            <c:symbol val="circle"/>
            <c:size val="7"/>
            <c:spPr>
              <a:solidFill>
                <a:srgbClr val="FF0000"/>
              </a:solidFill>
              <a:ln w="9525">
                <a:solidFill>
                  <a:srgbClr val="FF0000"/>
                </a:solidFill>
              </a:ln>
              <a:effectLst/>
            </c:spPr>
          </c:marker>
          <c:xVal>
            <c:numRef>
              <c:f>Sheet4!$AC$73:$AC$76</c:f>
              <c:numCache>
                <c:formatCode>General</c:formatCode>
                <c:ptCount val="4"/>
                <c:pt idx="0">
                  <c:v>37</c:v>
                </c:pt>
                <c:pt idx="1">
                  <c:v>37</c:v>
                </c:pt>
                <c:pt idx="2">
                  <c:v>36</c:v>
                </c:pt>
                <c:pt idx="3">
                  <c:v>36</c:v>
                </c:pt>
              </c:numCache>
            </c:numRef>
          </c:xVal>
          <c:yVal>
            <c:numRef>
              <c:f>Sheet4!$AD$73:$AD$76</c:f>
              <c:numCache>
                <c:formatCode>0.00%</c:formatCode>
                <c:ptCount val="4"/>
                <c:pt idx="0">
                  <c:v>0.95533621777537414</c:v>
                </c:pt>
                <c:pt idx="1">
                  <c:v>0.93072832161528762</c:v>
                </c:pt>
                <c:pt idx="2">
                  <c:v>0.92924103118802959</c:v>
                </c:pt>
                <c:pt idx="3">
                  <c:v>0.91671173607355327</c:v>
                </c:pt>
              </c:numCache>
            </c:numRef>
          </c:yVal>
          <c:smooth val="0"/>
          <c:extLst>
            <c:ext xmlns:c16="http://schemas.microsoft.com/office/drawing/2014/chart" uri="{C3380CC4-5D6E-409C-BE32-E72D297353CC}">
              <c16:uniqueId val="{00000005-4F8F-4315-923F-AD07E36B2171}"/>
            </c:ext>
          </c:extLst>
        </c:ser>
        <c:dLbls>
          <c:showLegendKey val="0"/>
          <c:showVal val="0"/>
          <c:showCatName val="0"/>
          <c:showSerName val="0"/>
          <c:showPercent val="0"/>
          <c:showBubbleSize val="0"/>
        </c:dLbls>
        <c:axId val="455834680"/>
        <c:axId val="455839928"/>
      </c:scatterChart>
      <c:valAx>
        <c:axId val="455834680"/>
        <c:scaling>
          <c:orientation val="minMax"/>
          <c:max val="46"/>
          <c:min val="3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Overhead</a:t>
                </a:r>
                <a:r>
                  <a:rPr lang="en-US" sz="1000" baseline="0"/>
                  <a:t> (number of bits)</a:t>
                </a:r>
                <a:endParaRPr lang="en-US" sz="100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455839928"/>
        <c:crosses val="autoZero"/>
        <c:crossBetween val="midCat"/>
      </c:valAx>
      <c:valAx>
        <c:axId val="4558399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455834680"/>
        <c:crosses val="autoZero"/>
        <c:crossBetween val="midCat"/>
      </c:valAx>
      <c:spPr>
        <a:noFill/>
        <a:ln>
          <a:noFill/>
        </a:ln>
        <a:effectLst/>
      </c:spPr>
    </c:plotArea>
    <c:legend>
      <c:legendPos val="r"/>
      <c:layout>
        <c:manualLayout>
          <c:xMode val="edge"/>
          <c:yMode val="edge"/>
          <c:x val="0.65398308469370126"/>
          <c:y val="0.23717681462966439"/>
          <c:w val="0.32905826873238514"/>
          <c:h val="0.6317226344197565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Sheet4!$V$66</c:f>
              <c:strCache>
                <c:ptCount val="1"/>
                <c:pt idx="0">
                  <c:v>Independent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cat>
            <c:strRef>
              <c:f>Sheet4!$Q$6:$Q$55</c:f>
              <c:strCache>
                <c:ptCount val="12"/>
                <c:pt idx="0">
                  <c:v>Speed3: (Alt1,Alt3)</c:v>
                </c:pt>
                <c:pt idx="1">
                  <c:v>Speed3: (Alt3,Alt3)</c:v>
                </c:pt>
                <c:pt idx="2">
                  <c:v>Speed3: (Alt1,Alt5)</c:v>
                </c:pt>
                <c:pt idx="3">
                  <c:v>Speed3: (Alt3,Alt5)</c:v>
                </c:pt>
                <c:pt idx="4">
                  <c:v>Speed5: (Alt1,Alt3)</c:v>
                </c:pt>
                <c:pt idx="5">
                  <c:v>Speed5: (Alt3,Alt3)</c:v>
                </c:pt>
                <c:pt idx="6">
                  <c:v>Speed5: (Alt1,Alt5)</c:v>
                </c:pt>
                <c:pt idx="7">
                  <c:v>Speed5: (Alt3,Alt5)</c:v>
                </c:pt>
                <c:pt idx="8">
                  <c:v>Speed10: (Alt1,Alt3)</c:v>
                </c:pt>
                <c:pt idx="9">
                  <c:v>Speed10: (Alt3,Alt3)</c:v>
                </c:pt>
                <c:pt idx="10">
                  <c:v>Speed10: (Alt1,Alt5)</c:v>
                </c:pt>
                <c:pt idx="11">
                  <c:v>Speed10: (Alt3,Alt5)</c:v>
                </c:pt>
              </c:strCache>
            </c:strRef>
          </c:cat>
          <c:val>
            <c:numRef>
              <c:f>Sheet4!$R$6:$R$55</c:f>
              <c:numCache>
                <c:formatCode>0.00%</c:formatCode>
                <c:ptCount val="12"/>
                <c:pt idx="0">
                  <c:v>0.98972417522985412</c:v>
                </c:pt>
                <c:pt idx="1">
                  <c:v>0.97345411934378945</c:v>
                </c:pt>
                <c:pt idx="2">
                  <c:v>0.96182621236704535</c:v>
                </c:pt>
                <c:pt idx="3">
                  <c:v>0.97025419145484049</c:v>
                </c:pt>
                <c:pt idx="4">
                  <c:v>0.96124031007751942</c:v>
                </c:pt>
                <c:pt idx="5">
                  <c:v>0.92329186947899777</c:v>
                </c:pt>
                <c:pt idx="6">
                  <c:v>0.93789435731025783</c:v>
                </c:pt>
                <c:pt idx="7">
                  <c:v>0.94361817198485676</c:v>
                </c:pt>
                <c:pt idx="8">
                  <c:v>0.95533621777537414</c:v>
                </c:pt>
                <c:pt idx="9">
                  <c:v>0.93072832161528762</c:v>
                </c:pt>
                <c:pt idx="10">
                  <c:v>0.92924103118802959</c:v>
                </c:pt>
                <c:pt idx="11">
                  <c:v>0.91671173607355327</c:v>
                </c:pt>
              </c:numCache>
            </c:numRef>
          </c:val>
          <c:extLst>
            <c:ext xmlns:c16="http://schemas.microsoft.com/office/drawing/2014/chart" uri="{C3380CC4-5D6E-409C-BE32-E72D297353CC}">
              <c16:uniqueId val="{00000000-FC54-461F-9257-9BEF343A3907}"/>
            </c:ext>
          </c:extLst>
        </c:ser>
        <c:ser>
          <c:idx val="1"/>
          <c:order val="1"/>
          <c:tx>
            <c:strRef>
              <c:f>Sheet4!$V$67</c:f>
              <c:strCache>
                <c:ptCount val="1"/>
                <c:pt idx="0">
                  <c:v>Differential</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cat>
            <c:strRef>
              <c:f>Sheet4!$Z$6:$Z$55</c:f>
              <c:strCache>
                <c:ptCount val="12"/>
                <c:pt idx="0">
                  <c:v>(Alt1,Alt3)</c:v>
                </c:pt>
                <c:pt idx="1">
                  <c:v>(Alt3,Alt3)</c:v>
                </c:pt>
                <c:pt idx="2">
                  <c:v>(Alt1,Alt5)</c:v>
                </c:pt>
                <c:pt idx="3">
                  <c:v>(Alt3,Alt5)</c:v>
                </c:pt>
                <c:pt idx="4">
                  <c:v>(Alt1,Alt3)</c:v>
                </c:pt>
                <c:pt idx="5">
                  <c:v>(Alt3,Alt3)</c:v>
                </c:pt>
                <c:pt idx="6">
                  <c:v>(Alt1,Alt5)</c:v>
                </c:pt>
                <c:pt idx="7">
                  <c:v>(Alt3,Alt5)</c:v>
                </c:pt>
                <c:pt idx="8">
                  <c:v>(Alt1,Alt3)</c:v>
                </c:pt>
                <c:pt idx="9">
                  <c:v>(Alt3,Alt3)</c:v>
                </c:pt>
                <c:pt idx="10">
                  <c:v>(Alt1,Alt5)</c:v>
                </c:pt>
                <c:pt idx="11">
                  <c:v>(Alt3,Alt5)</c:v>
                </c:pt>
              </c:strCache>
            </c:strRef>
          </c:cat>
          <c:val>
            <c:numRef>
              <c:f>Sheet4!$AA$6:$AA$55</c:f>
              <c:numCache>
                <c:formatCode>0.00%</c:formatCode>
                <c:ptCount val="12"/>
                <c:pt idx="0">
                  <c:v>0.98972417522985412</c:v>
                </c:pt>
                <c:pt idx="1">
                  <c:v>0.97345411934378945</c:v>
                </c:pt>
                <c:pt idx="2">
                  <c:v>0.96182621236704535</c:v>
                </c:pt>
                <c:pt idx="3">
                  <c:v>0.97025419145484049</c:v>
                </c:pt>
                <c:pt idx="4">
                  <c:v>0.96124031007751942</c:v>
                </c:pt>
                <c:pt idx="5">
                  <c:v>0.92329186947899777</c:v>
                </c:pt>
                <c:pt idx="6">
                  <c:v>0.93789435731025783</c:v>
                </c:pt>
                <c:pt idx="7">
                  <c:v>0.94361817198485676</c:v>
                </c:pt>
                <c:pt idx="8">
                  <c:v>0.95533621777537414</c:v>
                </c:pt>
                <c:pt idx="9">
                  <c:v>0.93072832161528762</c:v>
                </c:pt>
                <c:pt idx="10">
                  <c:v>0.92924103118802959</c:v>
                </c:pt>
                <c:pt idx="11">
                  <c:v>0.91671173607355327</c:v>
                </c:pt>
              </c:numCache>
            </c:numRef>
          </c:val>
          <c:extLst>
            <c:ext xmlns:c16="http://schemas.microsoft.com/office/drawing/2014/chart" uri="{C3380CC4-5D6E-409C-BE32-E72D297353CC}">
              <c16:uniqueId val="{00000001-FC54-461F-9257-9BEF343A3907}"/>
            </c:ext>
          </c:extLst>
        </c:ser>
        <c:dLbls>
          <c:showLegendKey val="0"/>
          <c:showVal val="0"/>
          <c:showCatName val="0"/>
          <c:showSerName val="0"/>
          <c:showPercent val="0"/>
          <c:showBubbleSize val="0"/>
        </c:dLbls>
        <c:gapWidth val="100"/>
        <c:overlap val="-24"/>
        <c:axId val="753151736"/>
        <c:axId val="753153048"/>
      </c:barChart>
      <c:catAx>
        <c:axId val="75315173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000"/>
                  <a:t>Quantization: (Amp, Phase)</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2"/>
                </a:solidFill>
                <a:latin typeface="+mn-lt"/>
                <a:ea typeface="+mn-ea"/>
                <a:cs typeface="+mn-cs"/>
              </a:defRPr>
            </a:pPr>
            <a:endParaRPr lang="en-US"/>
          </a:p>
        </c:txPr>
        <c:crossAx val="753153048"/>
        <c:crosses val="autoZero"/>
        <c:auto val="1"/>
        <c:lblAlgn val="ctr"/>
        <c:lblOffset val="100"/>
        <c:tickMarkSkip val="1"/>
        <c:noMultiLvlLbl val="0"/>
      </c:catAx>
      <c:valAx>
        <c:axId val="753153048"/>
        <c:scaling>
          <c:orientation val="minMax"/>
          <c:min val="0.9"/>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000"/>
                  <a:t>Avg. UPT</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crossAx val="753151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1197"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1197" kern="1200"/>
  </cs:chartArea>
  <cs:dataLabel>
    <cs:lnRef idx="0"/>
    <cs:fillRef idx="0"/>
    <cs:effectRef idx="0"/>
    <cs:fontRef idx="minor">
      <a:schemeClr val="tx2"/>
    </cs:fontRef>
    <cs:defRPr sz="1197"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1197"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1197"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2128"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1197"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1197" kern="1200"/>
  </cs:valueAxis>
  <cs:wall>
    <cs:lnRef idx="0"/>
    <cs:fillRef idx="0"/>
    <cs:effectRef idx="0"/>
    <cs:fontRef idx="minor">
      <a:schemeClr val="tx2"/>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4A1E60B7-C66F-4760-BA1D-D2CF51939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8839</Words>
  <Characters>50384</Characters>
  <Application>Microsoft Office Word</Application>
  <DocSecurity>0</DocSecurity>
  <Lines>419</Lines>
  <Paragraphs>118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cp:revision>
  <cp:lastPrinted>2023-04-05T06:36:00Z</cp:lastPrinted>
  <dcterms:created xsi:type="dcterms:W3CDTF">2023-05-20T17:53:00Z</dcterms:created>
  <dcterms:modified xsi:type="dcterms:W3CDTF">2023-05-20T17:54:00Z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